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2F7" w:rsidRPr="008B75CF" w:rsidRDefault="008B75CF" w:rsidP="008B75CF">
      <w:pPr>
        <w:jc w:val="both"/>
        <w:rPr>
          <w:rStyle w:val="hgkelc"/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75CF">
        <w:rPr>
          <w:rStyle w:val="hgkelc"/>
          <w:rFonts w:ascii="Times New Roman" w:hAnsi="Times New Roman" w:cs="Times New Roman"/>
          <w:sz w:val="28"/>
          <w:szCs w:val="28"/>
        </w:rPr>
        <w:t xml:space="preserve">Pentium, </w:t>
      </w:r>
      <w:r w:rsidRPr="008B75CF">
        <w:rPr>
          <w:rStyle w:val="hgkelc"/>
          <w:rFonts w:ascii="Times New Roman" w:hAnsi="Times New Roman" w:cs="Times New Roman"/>
          <w:b/>
          <w:bCs/>
          <w:sz w:val="28"/>
          <w:szCs w:val="28"/>
        </w:rPr>
        <w:t>Family of microprocessors developed by Intel Corp.</w:t>
      </w:r>
      <w:r w:rsidRPr="008B75CF">
        <w:rPr>
          <w:rStyle w:val="hgkelc"/>
          <w:rFonts w:ascii="Times New Roman" w:hAnsi="Times New Roman" w:cs="Times New Roman"/>
          <w:sz w:val="28"/>
          <w:szCs w:val="28"/>
        </w:rPr>
        <w:t xml:space="preserve"> Introduced in 1993 as the successor to Intel's 80486 microprocessor, the Pentium contained two processors on a single chip and about 3.3 million transistors. ... The Pentium quickly became the processor of choice for personal computers.</w:t>
      </w:r>
    </w:p>
    <w:p w:rsidR="008B75CF" w:rsidRPr="008B75CF" w:rsidRDefault="008B75CF" w:rsidP="008B75CF">
      <w:pPr>
        <w:rPr>
          <w:rFonts w:ascii="Times New Roman" w:hAnsi="Times New Roman" w:cs="Times New Roman"/>
          <w:sz w:val="28"/>
          <w:szCs w:val="28"/>
        </w:rPr>
      </w:pPr>
    </w:p>
    <w:sectPr w:rsidR="008B75CF" w:rsidRPr="008B75CF" w:rsidSect="00DD4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69FC"/>
    <w:rsid w:val="002A42F7"/>
    <w:rsid w:val="003A539E"/>
    <w:rsid w:val="008A1725"/>
    <w:rsid w:val="008B75CF"/>
    <w:rsid w:val="00CC2732"/>
    <w:rsid w:val="00DD4E42"/>
    <w:rsid w:val="00FD6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8B75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3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8</cp:revision>
  <dcterms:created xsi:type="dcterms:W3CDTF">2021-04-12T00:18:00Z</dcterms:created>
  <dcterms:modified xsi:type="dcterms:W3CDTF">2021-09-07T23:58:00Z</dcterms:modified>
</cp:coreProperties>
</file>