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D31B8" w14:textId="455B7FC2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基于面向对象的偏微分方程求解项目设计说明</w:t>
      </w:r>
    </w:p>
    <w:p w14:paraId="2AE91B1D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1. 项目概述</w:t>
      </w:r>
    </w:p>
    <w:p w14:paraId="4BC1F503" w14:textId="7F56100C" w:rsidR="005E2698" w:rsidRPr="005E2698" w:rsidRDefault="005E2698" w:rsidP="005E2698">
      <w:pPr>
        <w:rPr>
          <w:rFonts w:hint="eastAsia"/>
        </w:rPr>
      </w:pPr>
      <w:r w:rsidRPr="005E2698">
        <w:t>本项目旨在构建一个可扩展的偏微分方程（PDE）求解系统，支持多种 PDE 类型（如拉普拉斯方程、椭圆型方程、抛物型方程等）和数值求解方法（有限差分法等）。系统采用面向对象设计，通过封装、继承和多态实现代码复用与扩展，并结合工厂模式解耦对象创建与使用，最终实现高效灵活的 PDE 求解流程。</w:t>
      </w:r>
    </w:p>
    <w:p w14:paraId="6AE146E2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 核心类设计与成员说明</w:t>
      </w:r>
    </w:p>
    <w:p w14:paraId="757C8204" w14:textId="5501B371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2.1 基础几何与数据类</w:t>
      </w:r>
    </w:p>
    <w:p w14:paraId="63FA9104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Mesh 类（网格基类）</w:t>
      </w:r>
    </w:p>
    <w:p w14:paraId="08819623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成员变量：</w:t>
      </w:r>
      <w:r w:rsidRPr="00627D7F">
        <w:t>start（起始位置）、h（间距）、N（点数）、</w:t>
      </w:r>
      <w:proofErr w:type="spellStart"/>
      <w:r w:rsidRPr="00627D7F">
        <w:t>x_vec</w:t>
      </w:r>
      <w:proofErr w:type="spellEnd"/>
      <w:r w:rsidRPr="00627D7F">
        <w:t>（坐标数组）。</w:t>
      </w:r>
      <w:r w:rsidRPr="00627D7F">
        <w:rPr>
          <w:rFonts w:ascii="Times New Roman" w:hAnsi="Times New Roman" w:cs="Times New Roman"/>
        </w:rPr>
        <w:t>​</w:t>
      </w:r>
    </w:p>
    <w:p w14:paraId="6E697894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</w:t>
      </w:r>
      <w:r w:rsidRPr="00627D7F">
        <w:t>：__</w:t>
      </w:r>
      <w:proofErr w:type="spellStart"/>
      <w:r w:rsidRPr="00627D7F">
        <w:t>init</w:t>
      </w:r>
      <w:proofErr w:type="spellEnd"/>
      <w:r w:rsidRPr="00627D7F">
        <w:t>__（初始化网格）、__str__（返回网格信息）。</w:t>
      </w:r>
    </w:p>
    <w:p w14:paraId="001584EE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Field 类（</w:t>
      </w:r>
      <w:proofErr w:type="gramStart"/>
      <w:r w:rsidRPr="005E2698">
        <w:rPr>
          <w:b/>
          <w:bCs/>
        </w:rPr>
        <w:t>场数据</w:t>
      </w:r>
      <w:proofErr w:type="gramEnd"/>
      <w:r w:rsidRPr="005E2698">
        <w:rPr>
          <w:b/>
          <w:bCs/>
        </w:rPr>
        <w:t>类，继承自Mesh）</w:t>
      </w:r>
    </w:p>
    <w:p w14:paraId="60DE4888" w14:textId="77777777" w:rsidR="00627D7F" w:rsidRPr="00627D7F" w:rsidRDefault="00627D7F" w:rsidP="00627D7F">
      <w:pPr>
        <w:ind w:left="300" w:firstLine="4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r w:rsidRPr="00627D7F">
        <w:t>继承Mesh变量，新增</w:t>
      </w:r>
      <w:proofErr w:type="spellStart"/>
      <w:r w:rsidRPr="00627D7F">
        <w:t>val</w:t>
      </w:r>
      <w:proofErr w:type="spellEnd"/>
      <w:r w:rsidRPr="00627D7F">
        <w:t>（</w:t>
      </w:r>
      <w:proofErr w:type="gramStart"/>
      <w:r w:rsidRPr="00627D7F">
        <w:t>场值数组</w:t>
      </w:r>
      <w:proofErr w:type="gramEnd"/>
      <w:r w:rsidRPr="00627D7F">
        <w:t>）。</w:t>
      </w:r>
    </w:p>
    <w:p w14:paraId="4A916AAA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__（初始化场值）、__str__（</w:t>
      </w:r>
      <w:proofErr w:type="gramStart"/>
      <w:r w:rsidRPr="00627D7F">
        <w:t>返回场</w:t>
      </w:r>
      <w:proofErr w:type="gramEnd"/>
      <w:r w:rsidRPr="00627D7F">
        <w:t>信息）。</w:t>
      </w:r>
    </w:p>
    <w:p w14:paraId="448AA801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Source 类（</w:t>
      </w:r>
      <w:proofErr w:type="gramStart"/>
      <w:r w:rsidRPr="005E2698">
        <w:rPr>
          <w:b/>
          <w:bCs/>
        </w:rPr>
        <w:t>源项类</w:t>
      </w:r>
      <w:proofErr w:type="gramEnd"/>
      <w:r w:rsidRPr="005E2698">
        <w:rPr>
          <w:b/>
          <w:bCs/>
        </w:rPr>
        <w:t>，继承自Mesh）</w:t>
      </w:r>
    </w:p>
    <w:p w14:paraId="1BF9ED83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成员变量：</w:t>
      </w:r>
      <w:r w:rsidRPr="00627D7F">
        <w:t>继承Mesh变量，新增</w:t>
      </w:r>
      <w:proofErr w:type="spellStart"/>
      <w:r w:rsidRPr="00627D7F">
        <w:t>val</w:t>
      </w:r>
      <w:proofErr w:type="spellEnd"/>
      <w:r w:rsidRPr="00627D7F">
        <w:t>（</w:t>
      </w:r>
      <w:proofErr w:type="gramStart"/>
      <w:r w:rsidRPr="00627D7F">
        <w:t>源项值</w:t>
      </w:r>
      <w:proofErr w:type="gramEnd"/>
      <w:r w:rsidRPr="00627D7F">
        <w:t>数组）。</w:t>
      </w:r>
      <w:r w:rsidRPr="00627D7F">
        <w:rPr>
          <w:rFonts w:ascii="Times New Roman" w:hAnsi="Times New Roman" w:cs="Times New Roman"/>
        </w:rPr>
        <w:t>​</w:t>
      </w:r>
    </w:p>
    <w:p w14:paraId="5E198046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__（初始化源项）、</w:t>
      </w:r>
      <w:proofErr w:type="spellStart"/>
      <w:r w:rsidRPr="00627D7F">
        <w:t>make_sin</w:t>
      </w:r>
      <w:proofErr w:type="spellEnd"/>
      <w:r w:rsidRPr="00627D7F">
        <w:t>（生成正弦源项）、</w:t>
      </w:r>
      <w:proofErr w:type="spellStart"/>
      <w:r w:rsidRPr="00627D7F">
        <w:t>make_gaussian</w:t>
      </w:r>
      <w:proofErr w:type="spellEnd"/>
      <w:r w:rsidRPr="00627D7F">
        <w:t>（生成高斯源项）、__str__（</w:t>
      </w:r>
      <w:proofErr w:type="gramStart"/>
      <w:r w:rsidRPr="00627D7F">
        <w:t>返回源项信息</w:t>
      </w:r>
      <w:proofErr w:type="gramEnd"/>
      <w:r w:rsidRPr="00627D7F">
        <w:t>）。</w:t>
      </w:r>
    </w:p>
    <w:p w14:paraId="47C57C28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2.2 PDE 核心类</w:t>
      </w:r>
    </w:p>
    <w:p w14:paraId="7E38E471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PDE 类（偏微分方程基类）</w:t>
      </w:r>
    </w:p>
    <w:p w14:paraId="25FC5884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r w:rsidRPr="00627D7F">
        <w:t>mesh（网格对象）、source（</w:t>
      </w:r>
      <w:proofErr w:type="gramStart"/>
      <w:r w:rsidRPr="00627D7F">
        <w:t>源项对象</w:t>
      </w:r>
      <w:proofErr w:type="gramEnd"/>
      <w:r w:rsidRPr="00627D7F">
        <w:t>）、coefficients（系数字典）、</w:t>
      </w:r>
      <w:proofErr w:type="spellStart"/>
      <w:r w:rsidRPr="00627D7F">
        <w:t>boundary_conditions</w:t>
      </w:r>
      <w:proofErr w:type="spellEnd"/>
      <w:r w:rsidRPr="00627D7F">
        <w:t>（边界条件字典）。</w:t>
      </w:r>
      <w:r w:rsidRPr="00627D7F">
        <w:rPr>
          <w:rFonts w:ascii="Times New Roman" w:hAnsi="Times New Roman" w:cs="Times New Roman"/>
        </w:rPr>
        <w:t>​</w:t>
      </w:r>
    </w:p>
    <w:p w14:paraId="5CDC82DD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__（初始化参数）、</w:t>
      </w:r>
      <w:proofErr w:type="spellStart"/>
      <w:r w:rsidRPr="00627D7F">
        <w:t>set_boundary_conditions</w:t>
      </w:r>
      <w:proofErr w:type="spellEnd"/>
      <w:r w:rsidRPr="00627D7F">
        <w:t>（设置边界条件）、</w:t>
      </w:r>
      <w:proofErr w:type="spellStart"/>
      <w:r w:rsidRPr="00627D7F">
        <w:t>set_coefficients</w:t>
      </w:r>
      <w:proofErr w:type="spellEnd"/>
      <w:r w:rsidRPr="00627D7F">
        <w:t>（设置系数）、</w:t>
      </w:r>
      <w:proofErr w:type="spellStart"/>
      <w:r w:rsidRPr="00627D7F">
        <w:t>get_solution_domain</w:t>
      </w:r>
      <w:proofErr w:type="spellEnd"/>
      <w:r w:rsidRPr="00627D7F">
        <w:t>（抽象方法，获取解域）。</w:t>
      </w:r>
    </w:p>
    <w:p w14:paraId="083D1008" w14:textId="77777777" w:rsidR="005E2698" w:rsidRPr="005E2698" w:rsidRDefault="005E2698" w:rsidP="005E2698">
      <w:pPr>
        <w:rPr>
          <w:rFonts w:hint="eastAsia"/>
          <w:b/>
          <w:bCs/>
        </w:rPr>
      </w:pPr>
      <w:proofErr w:type="spellStart"/>
      <w:r w:rsidRPr="005E2698">
        <w:rPr>
          <w:b/>
          <w:bCs/>
        </w:rPr>
        <w:t>EllipticPDE</w:t>
      </w:r>
      <w:proofErr w:type="spellEnd"/>
      <w:r w:rsidRPr="005E2698">
        <w:rPr>
          <w:b/>
          <w:bCs/>
        </w:rPr>
        <w:t> 类（椭圆型 PDE，继承自PDE）</w:t>
      </w:r>
    </w:p>
    <w:p w14:paraId="098A79D0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r w:rsidRPr="00627D7F">
        <w:t>继承PDE变量，新增</w:t>
      </w:r>
      <w:proofErr w:type="spellStart"/>
      <w:r w:rsidRPr="00627D7F">
        <w:t>elliptic_params</w:t>
      </w:r>
      <w:proofErr w:type="spellEnd"/>
      <w:r w:rsidRPr="00627D7F">
        <w:t>（椭圆型特有参数）。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206FCB6C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__（初始化参数）、</w:t>
      </w:r>
      <w:proofErr w:type="spellStart"/>
      <w:r w:rsidRPr="00627D7F">
        <w:t>set_elliptic_parameters</w:t>
      </w:r>
      <w:proofErr w:type="spellEnd"/>
      <w:r w:rsidRPr="00627D7F">
        <w:t>（设置特有参数）、</w:t>
      </w:r>
      <w:proofErr w:type="spellStart"/>
      <w:r w:rsidRPr="00627D7F">
        <w:t>get_solution_domain</w:t>
      </w:r>
      <w:proofErr w:type="spellEnd"/>
      <w:r w:rsidRPr="00627D7F">
        <w:t>（返回静态解域）。</w:t>
      </w:r>
    </w:p>
    <w:p w14:paraId="139B8DFE" w14:textId="77777777" w:rsidR="005E2698" w:rsidRPr="005E2698" w:rsidRDefault="005E2698" w:rsidP="005E2698">
      <w:pPr>
        <w:rPr>
          <w:rFonts w:hint="eastAsia"/>
          <w:b/>
          <w:bCs/>
        </w:rPr>
      </w:pPr>
      <w:proofErr w:type="spellStart"/>
      <w:r w:rsidRPr="005E2698">
        <w:rPr>
          <w:b/>
          <w:bCs/>
        </w:rPr>
        <w:t>LaplaceEq</w:t>
      </w:r>
      <w:proofErr w:type="spellEnd"/>
      <w:r w:rsidRPr="005E2698">
        <w:rPr>
          <w:b/>
          <w:bCs/>
        </w:rPr>
        <w:t> 类（拉普拉斯方程，继承自</w:t>
      </w:r>
      <w:proofErr w:type="spellStart"/>
      <w:r w:rsidRPr="005E2698">
        <w:rPr>
          <w:b/>
          <w:bCs/>
        </w:rPr>
        <w:t>EllipticPDE</w:t>
      </w:r>
      <w:proofErr w:type="spellEnd"/>
      <w:r w:rsidRPr="005E2698">
        <w:rPr>
          <w:b/>
          <w:bCs/>
        </w:rPr>
        <w:t>）</w:t>
      </w:r>
    </w:p>
    <w:p w14:paraId="42DB981F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r w:rsidRPr="00627D7F">
        <w:t>继承</w:t>
      </w:r>
      <w:proofErr w:type="spellStart"/>
      <w:r w:rsidRPr="00627D7F">
        <w:t>EllipticPDE</w:t>
      </w:r>
      <w:proofErr w:type="spellEnd"/>
      <w:r w:rsidRPr="00627D7F">
        <w:t>变量，新增u（</w:t>
      </w:r>
      <w:proofErr w:type="gramStart"/>
      <w:r w:rsidRPr="00627D7F">
        <w:t>解场对象</w:t>
      </w:r>
      <w:proofErr w:type="gramEnd"/>
      <w:r w:rsidRPr="00627D7F">
        <w:t>）、A（差分矩阵）。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7D67ACD5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</w:t>
      </w:r>
      <w:proofErr w:type="gramStart"/>
      <w:r w:rsidRPr="00627D7F">
        <w:t>化解场</w:t>
      </w:r>
      <w:proofErr w:type="gramEnd"/>
      <w:r w:rsidRPr="00627D7F">
        <w:t>和矩阵）、</w:t>
      </w:r>
      <w:proofErr w:type="spellStart"/>
      <w:r w:rsidRPr="00627D7F">
        <w:t>build_diff_matrix</w:t>
      </w:r>
      <w:proofErr w:type="spellEnd"/>
      <w:r w:rsidRPr="00627D7F">
        <w:t>（构建差分矩阵）、solve（求解方程组）、</w:t>
      </w:r>
      <w:proofErr w:type="spellStart"/>
      <w:r w:rsidRPr="00627D7F">
        <w:t>save_fig</w:t>
      </w:r>
      <w:proofErr w:type="spellEnd"/>
      <w:r w:rsidRPr="00627D7F">
        <w:t>（保存结果图像）。</w:t>
      </w:r>
    </w:p>
    <w:p w14:paraId="48104766" w14:textId="77777777" w:rsidR="005E2698" w:rsidRPr="005E2698" w:rsidRDefault="005E2698" w:rsidP="005E2698">
      <w:pPr>
        <w:rPr>
          <w:rFonts w:hint="eastAsia"/>
          <w:b/>
          <w:bCs/>
        </w:rPr>
      </w:pPr>
      <w:proofErr w:type="spellStart"/>
      <w:r w:rsidRPr="005E2698">
        <w:rPr>
          <w:b/>
          <w:bCs/>
        </w:rPr>
        <w:t>ParabolicPDE</w:t>
      </w:r>
      <w:proofErr w:type="spellEnd"/>
      <w:r w:rsidRPr="005E2698">
        <w:rPr>
          <w:b/>
          <w:bCs/>
        </w:rPr>
        <w:t> 类（抛物型 PDE，继承自PDE）</w:t>
      </w:r>
    </w:p>
    <w:p w14:paraId="5B6D5123" w14:textId="52D8DA15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r w:rsidRPr="00627D7F">
        <w:t>继承PDE变量，新增</w:t>
      </w:r>
      <w:proofErr w:type="spellStart"/>
      <w:r w:rsidRPr="00627D7F">
        <w:t>time_step</w:t>
      </w:r>
      <w:proofErr w:type="spellEnd"/>
      <w:r w:rsidRPr="00627D7F">
        <w:t>（时间步长）、</w:t>
      </w:r>
      <w:proofErr w:type="spellStart"/>
      <w:r w:rsidRPr="00627D7F">
        <w:t>time_range</w:t>
      </w:r>
      <w:proofErr w:type="spellEnd"/>
      <w:r w:rsidRPr="00627D7F">
        <w:t>（时间范围）。</w:t>
      </w:r>
    </w:p>
    <w:p w14:paraId="0BCE8987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__（初始化时间参数）、</w:t>
      </w:r>
      <w:proofErr w:type="spellStart"/>
      <w:r w:rsidRPr="00627D7F">
        <w:t>set_time_parameters</w:t>
      </w:r>
      <w:proofErr w:type="spellEnd"/>
      <w:r w:rsidRPr="00627D7F">
        <w:t>（设置时间参数）、</w:t>
      </w:r>
      <w:proofErr w:type="spellStart"/>
      <w:r w:rsidRPr="00627D7F">
        <w:t>get_solution_domain</w:t>
      </w:r>
      <w:proofErr w:type="spellEnd"/>
      <w:r w:rsidRPr="00627D7F">
        <w:t>（返回时空解域）。</w:t>
      </w:r>
    </w:p>
    <w:p w14:paraId="1FBD3531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2.3 求解器类</w:t>
      </w:r>
    </w:p>
    <w:p w14:paraId="38AE64DB" w14:textId="77777777" w:rsidR="005E2698" w:rsidRPr="005E2698" w:rsidRDefault="005E2698" w:rsidP="005E2698">
      <w:pPr>
        <w:rPr>
          <w:rFonts w:hint="eastAsia"/>
          <w:b/>
          <w:bCs/>
        </w:rPr>
      </w:pPr>
      <w:proofErr w:type="spellStart"/>
      <w:r w:rsidRPr="005E2698">
        <w:rPr>
          <w:b/>
          <w:bCs/>
        </w:rPr>
        <w:t>PDESolver</w:t>
      </w:r>
      <w:proofErr w:type="spellEnd"/>
      <w:r w:rsidRPr="005E2698">
        <w:rPr>
          <w:b/>
          <w:bCs/>
        </w:rPr>
        <w:t> 类（PDE 求解</w:t>
      </w:r>
      <w:proofErr w:type="gramStart"/>
      <w:r w:rsidRPr="005E2698">
        <w:rPr>
          <w:b/>
          <w:bCs/>
        </w:rPr>
        <w:t>器基类</w:t>
      </w:r>
      <w:proofErr w:type="gramEnd"/>
      <w:r w:rsidRPr="005E2698">
        <w:rPr>
          <w:b/>
          <w:bCs/>
        </w:rPr>
        <w:t>）</w:t>
      </w:r>
    </w:p>
    <w:p w14:paraId="635F21DD" w14:textId="77777777" w:rsidR="00627D7F" w:rsidRPr="00627D7F" w:rsidRDefault="00627D7F" w:rsidP="00627D7F">
      <w:pPr>
        <w:ind w:left="300" w:firstLine="420"/>
        <w:rPr>
          <w:rFonts w:hint="eastAsia"/>
          <w:b/>
          <w:bCs/>
        </w:rPr>
      </w:pPr>
      <w:r w:rsidRPr="00627D7F">
        <w:rPr>
          <w:b/>
          <w:bCs/>
        </w:rPr>
        <w:t>成员变量：</w:t>
      </w:r>
      <w:proofErr w:type="spellStart"/>
      <w:r w:rsidRPr="00627D7F">
        <w:t>discretization_method</w:t>
      </w:r>
      <w:proofErr w:type="spellEnd"/>
      <w:r w:rsidRPr="00627D7F">
        <w:t>（离散化方法）、tolerance（精度容限）。</w:t>
      </w:r>
    </w:p>
    <w:p w14:paraId="53A3035C" w14:textId="77777777" w:rsid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成员函数：</w:t>
      </w:r>
      <w:r w:rsidRPr="00627D7F">
        <w:t>__</w:t>
      </w:r>
      <w:proofErr w:type="spellStart"/>
      <w:r w:rsidRPr="00627D7F">
        <w:t>init</w:t>
      </w:r>
      <w:proofErr w:type="spellEnd"/>
      <w:r w:rsidRPr="00627D7F">
        <w:t>__（初始化方法和精度）、</w:t>
      </w:r>
      <w:proofErr w:type="spellStart"/>
      <w:r w:rsidRPr="00627D7F">
        <w:t>set_discretization_method</w:t>
      </w:r>
      <w:proofErr w:type="spellEnd"/>
      <w:r w:rsidRPr="00627D7F">
        <w:t>（修改方法）、solve（抽象方法，求解 PDE）。</w:t>
      </w:r>
    </w:p>
    <w:p w14:paraId="73702302" w14:textId="77777777" w:rsidR="00627D7F" w:rsidRPr="00627D7F" w:rsidRDefault="00627D7F" w:rsidP="00627D7F">
      <w:pPr>
        <w:rPr>
          <w:rFonts w:hint="eastAsia"/>
        </w:rPr>
      </w:pPr>
      <w:proofErr w:type="spellStart"/>
      <w:r w:rsidRPr="00627D7F">
        <w:rPr>
          <w:b/>
          <w:bCs/>
        </w:rPr>
        <w:t>FiniteDifferenceSolver</w:t>
      </w:r>
      <w:proofErr w:type="spellEnd"/>
      <w:r w:rsidRPr="00627D7F">
        <w:rPr>
          <w:b/>
          <w:bCs/>
        </w:rPr>
        <w:t>类（有限差分求解器，继承自</w:t>
      </w:r>
      <w:proofErr w:type="spellStart"/>
      <w:r w:rsidRPr="00627D7F">
        <w:rPr>
          <w:b/>
          <w:bCs/>
        </w:rPr>
        <w:t>PDESolver</w:t>
      </w:r>
      <w:proofErr w:type="spellEnd"/>
      <w:r w:rsidRPr="00627D7F">
        <w:rPr>
          <w:b/>
          <w:bCs/>
        </w:rPr>
        <w:t>）</w:t>
      </w:r>
      <w:r w:rsidRPr="00627D7F">
        <w:rPr>
          <w:rFonts w:ascii="Times New Roman" w:hAnsi="Times New Roman" w:cs="Times New Roman"/>
        </w:rPr>
        <w:t>​</w:t>
      </w:r>
    </w:p>
    <w:p w14:paraId="2FFBF7CB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成员变量</w:t>
      </w:r>
      <w:r w:rsidRPr="00627D7F">
        <w:t>：继承</w:t>
      </w:r>
      <w:proofErr w:type="spellStart"/>
      <w:r w:rsidRPr="00627D7F">
        <w:t>PDESolver</w:t>
      </w:r>
      <w:proofErr w:type="spellEnd"/>
      <w:r w:rsidRPr="00627D7F">
        <w:t>变量，新增</w:t>
      </w:r>
      <w:proofErr w:type="spellStart"/>
      <w:r w:rsidRPr="00627D7F">
        <w:t>grid_size</w:t>
      </w:r>
      <w:proofErr w:type="spellEnd"/>
      <w:r w:rsidRPr="00627D7F">
        <w:t>（网格尺寸）、</w:t>
      </w:r>
      <w:proofErr w:type="spellStart"/>
      <w:r w:rsidRPr="00627D7F">
        <w:t>space_step</w:t>
      </w:r>
      <w:proofErr w:type="spellEnd"/>
      <w:r w:rsidRPr="00627D7F">
        <w:t>（空间步长）。</w:t>
      </w:r>
      <w:r w:rsidRPr="00627D7F">
        <w:rPr>
          <w:rFonts w:ascii="Times New Roman" w:hAnsi="Times New Roman" w:cs="Times New Roman"/>
        </w:rPr>
        <w:t>​</w:t>
      </w:r>
    </w:p>
    <w:p w14:paraId="6A4A59D4" w14:textId="1E0B0006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lastRenderedPageBreak/>
        <w:t>成员函数</w:t>
      </w:r>
      <w:r w:rsidRPr="00627D7F">
        <w:t>：__</w:t>
      </w:r>
      <w:proofErr w:type="spellStart"/>
      <w:r w:rsidRPr="00627D7F">
        <w:t>init</w:t>
      </w:r>
      <w:proofErr w:type="spellEnd"/>
      <w:r w:rsidRPr="00627D7F">
        <w:t>__（初始化网格参数）、solve（实现有限差分求解）。</w:t>
      </w:r>
    </w:p>
    <w:p w14:paraId="290A1203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2.4 工厂类</w:t>
      </w:r>
    </w:p>
    <w:p w14:paraId="0261CE04" w14:textId="77777777" w:rsidR="005E2698" w:rsidRPr="005E2698" w:rsidRDefault="005E2698" w:rsidP="005E2698">
      <w:pPr>
        <w:rPr>
          <w:rFonts w:hint="eastAsia"/>
          <w:b/>
          <w:bCs/>
        </w:rPr>
      </w:pPr>
      <w:proofErr w:type="spellStart"/>
      <w:r w:rsidRPr="005E2698">
        <w:rPr>
          <w:b/>
          <w:bCs/>
        </w:rPr>
        <w:t>PDEFactory</w:t>
      </w:r>
      <w:proofErr w:type="spellEnd"/>
      <w:r w:rsidRPr="005E2698">
        <w:rPr>
          <w:b/>
          <w:bCs/>
        </w:rPr>
        <w:t> 类（PDE 与求解器工厂）</w:t>
      </w:r>
    </w:p>
    <w:p w14:paraId="7C09936B" w14:textId="77777777" w:rsidR="00627D7F" w:rsidRDefault="00627D7F" w:rsidP="005E2698">
      <w:pPr>
        <w:ind w:left="840"/>
        <w:rPr>
          <w:rFonts w:hint="eastAsia"/>
        </w:rPr>
      </w:pPr>
      <w:r w:rsidRPr="00627D7F">
        <w:rPr>
          <w:b/>
          <w:bCs/>
        </w:rPr>
        <w:t>成员函数：</w:t>
      </w:r>
      <w:proofErr w:type="spellStart"/>
      <w:r w:rsidRPr="00627D7F">
        <w:t>create_pde</w:t>
      </w:r>
      <w:proofErr w:type="spellEnd"/>
      <w:r w:rsidRPr="00627D7F">
        <w:t>（静态方法，按类型创建 PDE 对象）、</w:t>
      </w:r>
      <w:proofErr w:type="spellStart"/>
      <w:r w:rsidRPr="00627D7F">
        <w:t>create_solver</w:t>
      </w:r>
      <w:proofErr w:type="spellEnd"/>
      <w:r w:rsidRPr="00627D7F">
        <w:t>（静态方法，按类型创建求解器）。</w:t>
      </w:r>
    </w:p>
    <w:p w14:paraId="6802C35E" w14:textId="58C431D5" w:rsidR="00627D7F" w:rsidRPr="00627D7F" w:rsidRDefault="00627D7F" w:rsidP="00627D7F">
      <w:pPr>
        <w:rPr>
          <w:rFonts w:hint="eastAsia"/>
          <w:b/>
          <w:bCs/>
        </w:rPr>
      </w:pPr>
      <w:r w:rsidRPr="00627D7F">
        <w:rPr>
          <w:rFonts w:hint="eastAsia"/>
          <w:b/>
          <w:bCs/>
        </w:rPr>
        <w:t>3.</w:t>
      </w:r>
      <w:proofErr w:type="gramStart"/>
      <w:r w:rsidRPr="00627D7F">
        <w:rPr>
          <w:rFonts w:hint="eastAsia"/>
          <w:b/>
          <w:bCs/>
        </w:rPr>
        <w:t>类间继承</w:t>
      </w:r>
      <w:proofErr w:type="gramEnd"/>
      <w:r w:rsidRPr="00627D7F">
        <w:rPr>
          <w:rFonts w:hint="eastAsia"/>
          <w:b/>
          <w:bCs/>
        </w:rPr>
        <w:t>关系</w:t>
      </w:r>
    </w:p>
    <w:p w14:paraId="37C2AE8F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PDE 体系</w:t>
      </w:r>
      <w:r w:rsidRPr="00627D7F">
        <w:t>：PDE为基类，</w:t>
      </w:r>
      <w:proofErr w:type="spellStart"/>
      <w:r w:rsidRPr="00627D7F">
        <w:t>EllipticPDE</w:t>
      </w:r>
      <w:proofErr w:type="spellEnd"/>
      <w:r w:rsidRPr="00627D7F">
        <w:t>、</w:t>
      </w:r>
      <w:proofErr w:type="spellStart"/>
      <w:r w:rsidRPr="00627D7F">
        <w:t>ParabolicPDE</w:t>
      </w:r>
      <w:proofErr w:type="spellEnd"/>
      <w:r w:rsidRPr="00627D7F">
        <w:t>继承自PDE，</w:t>
      </w:r>
      <w:proofErr w:type="spellStart"/>
      <w:r w:rsidRPr="00627D7F">
        <w:t>LaplaceEq</w:t>
      </w:r>
      <w:proofErr w:type="spellEnd"/>
      <w:r w:rsidRPr="00627D7F">
        <w:t>继承自</w:t>
      </w:r>
      <w:proofErr w:type="spellStart"/>
      <w:r w:rsidRPr="00627D7F">
        <w:t>EllipticPDE</w:t>
      </w:r>
      <w:proofErr w:type="spellEnd"/>
      <w:r w:rsidRPr="00627D7F">
        <w:t>。</w:t>
      </w:r>
      <w:r w:rsidRPr="00627D7F">
        <w:rPr>
          <w:rFonts w:ascii="Times New Roman" w:hAnsi="Times New Roman" w:cs="Times New Roman"/>
        </w:rPr>
        <w:t>​</w:t>
      </w:r>
    </w:p>
    <w:p w14:paraId="42AF73F9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基础数据类</w:t>
      </w:r>
      <w:r w:rsidRPr="00627D7F">
        <w:t>：Mesh为基类，Field、Source继承自Mesh。</w:t>
      </w:r>
      <w:r w:rsidRPr="00627D7F">
        <w:rPr>
          <w:rFonts w:ascii="Times New Roman" w:hAnsi="Times New Roman" w:cs="Times New Roman"/>
        </w:rPr>
        <w:t>​</w:t>
      </w:r>
    </w:p>
    <w:p w14:paraId="6000F0FF" w14:textId="77777777" w:rsidR="00627D7F" w:rsidRPr="00627D7F" w:rsidRDefault="00627D7F" w:rsidP="00627D7F">
      <w:pPr>
        <w:ind w:left="720"/>
        <w:rPr>
          <w:rFonts w:hint="eastAsia"/>
        </w:rPr>
      </w:pPr>
      <w:r w:rsidRPr="00627D7F">
        <w:rPr>
          <w:b/>
          <w:bCs/>
        </w:rPr>
        <w:t>求解器体系</w:t>
      </w:r>
      <w:r w:rsidRPr="00627D7F">
        <w:t>：</w:t>
      </w:r>
      <w:proofErr w:type="spellStart"/>
      <w:r w:rsidRPr="00627D7F">
        <w:t>PDESolver</w:t>
      </w:r>
      <w:proofErr w:type="spellEnd"/>
      <w:r w:rsidRPr="00627D7F">
        <w:t>为基类，</w:t>
      </w:r>
      <w:proofErr w:type="spellStart"/>
      <w:r w:rsidRPr="00627D7F">
        <w:t>FiniteDifferenceSolver</w:t>
      </w:r>
      <w:proofErr w:type="spellEnd"/>
      <w:r w:rsidRPr="00627D7F">
        <w:t>继承自</w:t>
      </w:r>
      <w:proofErr w:type="spellStart"/>
      <w:r w:rsidRPr="00627D7F">
        <w:t>PDESolver</w:t>
      </w:r>
      <w:proofErr w:type="spellEnd"/>
      <w:r w:rsidRPr="00627D7F">
        <w:t>。</w:t>
      </w:r>
    </w:p>
    <w:p w14:paraId="16FAE1E0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4. 程序设计范式应用</w:t>
      </w:r>
    </w:p>
    <w:p w14:paraId="0C5604B6" w14:textId="77777777" w:rsidR="00627D7F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4.1 面向对象范式</w:t>
      </w:r>
    </w:p>
    <w:p w14:paraId="2051ACFC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封装：</w:t>
      </w:r>
      <w:r w:rsidRPr="00627D7F">
        <w:t>类封装特定职责（如Mesh封装网格信息，</w:t>
      </w:r>
      <w:proofErr w:type="spellStart"/>
      <w:r w:rsidRPr="00627D7F">
        <w:t>LaplaceEq</w:t>
      </w:r>
      <w:proofErr w:type="spellEnd"/>
      <w:r w:rsidRPr="00627D7F">
        <w:t>封装求解逻辑），隐藏内部状态，暴露必要接口。</w:t>
      </w:r>
      <w:r w:rsidRPr="00627D7F">
        <w:rPr>
          <w:rFonts w:ascii="Times New Roman" w:hAnsi="Times New Roman" w:cs="Times New Roman"/>
          <w:b/>
          <w:bCs/>
        </w:rPr>
        <w:t>​</w:t>
      </w:r>
    </w:p>
    <w:p w14:paraId="7865F45E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继承：</w:t>
      </w:r>
      <w:r w:rsidRPr="00627D7F">
        <w:t>子类</w:t>
      </w:r>
      <w:proofErr w:type="gramStart"/>
      <w:r w:rsidRPr="00627D7F">
        <w:t>复用父类功能</w:t>
      </w:r>
      <w:proofErr w:type="gramEnd"/>
      <w:r w:rsidRPr="00627D7F">
        <w:t>（如Field复用Mesh的坐标生成），减少冗余。</w:t>
      </w:r>
      <w:r w:rsidRPr="00627D7F">
        <w:rPr>
          <w:rFonts w:ascii="Times New Roman" w:hAnsi="Times New Roman" w:cs="Times New Roman"/>
        </w:rPr>
        <w:t>​</w:t>
      </w:r>
    </w:p>
    <w:p w14:paraId="7A5CBC85" w14:textId="77777777" w:rsidR="00627D7F" w:rsidRPr="00627D7F" w:rsidRDefault="00627D7F" w:rsidP="00627D7F">
      <w:pPr>
        <w:ind w:left="720"/>
        <w:rPr>
          <w:rFonts w:hint="eastAsia"/>
          <w:b/>
          <w:bCs/>
        </w:rPr>
      </w:pPr>
      <w:r w:rsidRPr="00627D7F">
        <w:rPr>
          <w:b/>
          <w:bCs/>
        </w:rPr>
        <w:t>多态：</w:t>
      </w:r>
      <w:r w:rsidRPr="00627D7F">
        <w:t>抽象方法在子类中实现不同逻辑（如</w:t>
      </w:r>
      <w:proofErr w:type="spellStart"/>
      <w:r w:rsidRPr="00627D7F">
        <w:t>get_solution_domain</w:t>
      </w:r>
      <w:proofErr w:type="spellEnd"/>
      <w:r w:rsidRPr="00627D7F">
        <w:t>在椭圆型、抛物型 PDE 中返回不同解域）。</w:t>
      </w:r>
    </w:p>
    <w:p w14:paraId="50AA6071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4.2 工厂模式</w:t>
      </w:r>
    </w:p>
    <w:p w14:paraId="5D7795EB" w14:textId="77777777" w:rsidR="00E553BB" w:rsidRPr="00E553BB" w:rsidRDefault="00E553BB" w:rsidP="00E553BB">
      <w:pPr>
        <w:ind w:left="720"/>
        <w:rPr>
          <w:rFonts w:hint="eastAsia"/>
        </w:rPr>
      </w:pPr>
      <w:r w:rsidRPr="00E553BB">
        <w:t>解耦对象创建与使用，通过</w:t>
      </w:r>
      <w:proofErr w:type="spellStart"/>
      <w:r w:rsidRPr="00E553BB">
        <w:t>PDEFactory</w:t>
      </w:r>
      <w:proofErr w:type="spellEnd"/>
      <w:r w:rsidRPr="00E553BB">
        <w:t>创建对象，客户端无需依赖具体类。</w:t>
      </w:r>
      <w:r w:rsidRPr="00E553BB">
        <w:rPr>
          <w:rFonts w:ascii="Times New Roman" w:hAnsi="Times New Roman" w:cs="Times New Roman"/>
        </w:rPr>
        <w:t>​</w:t>
      </w:r>
    </w:p>
    <w:p w14:paraId="4FBF4697" w14:textId="77777777" w:rsidR="00E553BB" w:rsidRPr="00E553BB" w:rsidRDefault="00E553BB" w:rsidP="00E553BB">
      <w:pPr>
        <w:ind w:left="720"/>
        <w:rPr>
          <w:rFonts w:hint="eastAsia"/>
        </w:rPr>
      </w:pPr>
      <w:r w:rsidRPr="00E553BB">
        <w:t>新增 PDE 类型时，仅需扩展工厂方法，符合 “开闭原则”。</w:t>
      </w:r>
    </w:p>
    <w:p w14:paraId="1E870DD0" w14:textId="77777777" w:rsidR="005E2698" w:rsidRPr="005E2698" w:rsidRDefault="005E2698" w:rsidP="005E2698">
      <w:pPr>
        <w:rPr>
          <w:rFonts w:hint="eastAsia"/>
          <w:b/>
          <w:bCs/>
        </w:rPr>
      </w:pPr>
      <w:r w:rsidRPr="005E2698">
        <w:rPr>
          <w:b/>
          <w:bCs/>
        </w:rPr>
        <w:t>4.3 依赖倒置原则</w:t>
      </w:r>
    </w:p>
    <w:p w14:paraId="3E29B3C3" w14:textId="77777777" w:rsidR="005E2698" w:rsidRPr="005E2698" w:rsidRDefault="005E2698" w:rsidP="00E553BB">
      <w:pPr>
        <w:ind w:left="360"/>
        <w:rPr>
          <w:rFonts w:hint="eastAsia"/>
        </w:rPr>
      </w:pPr>
      <w:r w:rsidRPr="005E2698">
        <w:t>高层模块（如主程序）依赖PDE、</w:t>
      </w:r>
      <w:proofErr w:type="spellStart"/>
      <w:r w:rsidRPr="005E2698">
        <w:t>PDESolver</w:t>
      </w:r>
      <w:proofErr w:type="spellEnd"/>
      <w:r w:rsidRPr="005E2698">
        <w:t>等</w:t>
      </w:r>
      <w:proofErr w:type="gramStart"/>
      <w:r w:rsidRPr="005E2698">
        <w:t>抽象基类</w:t>
      </w:r>
      <w:proofErr w:type="gramEnd"/>
      <w:r w:rsidRPr="005E2698">
        <w:t>，而非具体子类（如</w:t>
      </w:r>
      <w:proofErr w:type="spellStart"/>
      <w:r w:rsidRPr="005E2698">
        <w:t>LaplaceEq</w:t>
      </w:r>
      <w:proofErr w:type="spellEnd"/>
      <w:r w:rsidRPr="005E2698">
        <w:t>）；</w:t>
      </w:r>
    </w:p>
    <w:p w14:paraId="60E21974" w14:textId="77777777" w:rsidR="005E2698" w:rsidRPr="005E2698" w:rsidRDefault="005E2698" w:rsidP="00E553BB">
      <w:pPr>
        <w:ind w:firstLine="360"/>
        <w:rPr>
          <w:rFonts w:hint="eastAsia"/>
        </w:rPr>
      </w:pPr>
      <w:r w:rsidRPr="005E2698">
        <w:t>低层模块（如</w:t>
      </w:r>
      <w:proofErr w:type="spellStart"/>
      <w:r w:rsidRPr="005E2698">
        <w:t>LaplaceEq</w:t>
      </w:r>
      <w:proofErr w:type="spellEnd"/>
      <w:r w:rsidRPr="005E2698">
        <w:t>、</w:t>
      </w:r>
      <w:proofErr w:type="spellStart"/>
      <w:r w:rsidRPr="005E2698">
        <w:t>FiniteDifferenceSolver</w:t>
      </w:r>
      <w:proofErr w:type="spellEnd"/>
      <w:r w:rsidRPr="005E2698">
        <w:t>）实现抽象接口，确保高层模块稳定性（如主程序可通过</w:t>
      </w:r>
      <w:proofErr w:type="spellStart"/>
      <w:r w:rsidRPr="005E2698">
        <w:t>PDEFactory</w:t>
      </w:r>
      <w:proofErr w:type="spellEnd"/>
      <w:r w:rsidRPr="005E2698">
        <w:t>动态切换求解的方程类型）。</w:t>
      </w:r>
    </w:p>
    <w:p w14:paraId="5A4BFC3F" w14:textId="46A4D3A8" w:rsidR="009E3C76" w:rsidRDefault="00F307ED">
      <w:r>
        <w:rPr>
          <w:noProof/>
        </w:rPr>
        <w:drawing>
          <wp:inline distT="0" distB="0" distL="0" distR="0" wp14:anchorId="3C58A6AD" wp14:editId="43AA288D">
            <wp:extent cx="5274310" cy="1449070"/>
            <wp:effectExtent l="0" t="0" r="0" b="0"/>
            <wp:docPr id="2069932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681" w14:textId="77777777" w:rsidR="00AA2781" w:rsidRPr="00AA2781" w:rsidRDefault="00AA2781" w:rsidP="00AA2781">
      <w:pPr>
        <w:rPr>
          <w:b/>
          <w:bCs/>
        </w:rPr>
      </w:pPr>
      <w:r w:rsidRPr="00AA2781">
        <w:rPr>
          <w:b/>
          <w:bCs/>
        </w:rPr>
        <w:t>GitHub 仓库说明</w:t>
      </w:r>
    </w:p>
    <w:p w14:paraId="219AD0DD" w14:textId="77777777" w:rsidR="00AA2781" w:rsidRPr="00AA2781" w:rsidRDefault="00AA2781" w:rsidP="00AA2781">
      <w:pPr>
        <w:rPr>
          <w:b/>
          <w:bCs/>
        </w:rPr>
      </w:pPr>
      <w:r w:rsidRPr="00AA2781">
        <w:rPr>
          <w:b/>
          <w:bCs/>
        </w:rPr>
        <w:t>仓库信息</w:t>
      </w:r>
    </w:p>
    <w:p w14:paraId="4B4B5FBD" w14:textId="77777777" w:rsidR="00AA2781" w:rsidRPr="00AA2781" w:rsidRDefault="00AA2781" w:rsidP="00AA2781">
      <w:pPr>
        <w:ind w:left="720"/>
      </w:pPr>
      <w:r w:rsidRPr="00AA2781">
        <w:rPr>
          <w:b/>
          <w:bCs/>
        </w:rPr>
        <w:t>仓库名称</w:t>
      </w:r>
      <w:r w:rsidRPr="00AA2781">
        <w:t>：</w:t>
      </w:r>
      <w:proofErr w:type="spellStart"/>
      <w:r w:rsidRPr="00AA2781">
        <w:t>pde</w:t>
      </w:r>
      <w:proofErr w:type="spellEnd"/>
      <w:r w:rsidRPr="00AA2781">
        <w:t>-solver-</w:t>
      </w:r>
      <w:proofErr w:type="spellStart"/>
      <w:r w:rsidRPr="00AA2781">
        <w:t>oop</w:t>
      </w:r>
      <w:proofErr w:type="spellEnd"/>
    </w:p>
    <w:p w14:paraId="25A4AB01" w14:textId="368BD0B9" w:rsidR="00AA2781" w:rsidRPr="00AA2781" w:rsidRDefault="00AA2781" w:rsidP="00AA2781">
      <w:pPr>
        <w:ind w:left="720"/>
      </w:pPr>
      <w:r w:rsidRPr="00AA2781">
        <w:rPr>
          <w:b/>
          <w:bCs/>
        </w:rPr>
        <w:t>仓库 URL</w:t>
      </w:r>
      <w:r w:rsidRPr="00AA2781">
        <w:t>：</w:t>
      </w:r>
      <w:hyperlink r:id="rId6" w:tgtFrame="_blank" w:history="1">
        <w:r w:rsidRPr="00AA2781">
          <w:rPr>
            <w:rStyle w:val="ae"/>
          </w:rPr>
          <w:t>https://github.com/</w:t>
        </w:r>
      </w:hyperlink>
      <w:r>
        <w:rPr>
          <w:rFonts w:hint="eastAsia"/>
        </w:rPr>
        <w:t>hyh101923</w:t>
      </w:r>
      <w:r w:rsidRPr="00AA2781">
        <w:t>/pde-solver-oop</w:t>
      </w:r>
    </w:p>
    <w:p w14:paraId="75AE6523" w14:textId="77777777" w:rsidR="00AA2781" w:rsidRPr="005E2698" w:rsidRDefault="00AA2781">
      <w:pPr>
        <w:rPr>
          <w:rFonts w:hint="eastAsia"/>
        </w:rPr>
      </w:pPr>
    </w:p>
    <w:sectPr w:rsidR="00AA2781" w:rsidRPr="005E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709"/>
    <w:multiLevelType w:val="multilevel"/>
    <w:tmpl w:val="F404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46A2"/>
    <w:multiLevelType w:val="multilevel"/>
    <w:tmpl w:val="D1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1E8F"/>
    <w:multiLevelType w:val="multilevel"/>
    <w:tmpl w:val="3B1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DF1"/>
    <w:multiLevelType w:val="multilevel"/>
    <w:tmpl w:val="BA4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E4C8A"/>
    <w:multiLevelType w:val="multilevel"/>
    <w:tmpl w:val="35C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A52AA"/>
    <w:multiLevelType w:val="multilevel"/>
    <w:tmpl w:val="0052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30BD0"/>
    <w:multiLevelType w:val="multilevel"/>
    <w:tmpl w:val="9F4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3599C"/>
    <w:multiLevelType w:val="multilevel"/>
    <w:tmpl w:val="01F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E18A2"/>
    <w:multiLevelType w:val="multilevel"/>
    <w:tmpl w:val="6CF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1EC"/>
    <w:multiLevelType w:val="multilevel"/>
    <w:tmpl w:val="D81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33AB5"/>
    <w:multiLevelType w:val="multilevel"/>
    <w:tmpl w:val="C62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36354"/>
    <w:multiLevelType w:val="multilevel"/>
    <w:tmpl w:val="C292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02C21"/>
    <w:multiLevelType w:val="multilevel"/>
    <w:tmpl w:val="493C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54EB9"/>
    <w:multiLevelType w:val="multilevel"/>
    <w:tmpl w:val="AE3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1198A"/>
    <w:multiLevelType w:val="multilevel"/>
    <w:tmpl w:val="F6DC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9499B"/>
    <w:multiLevelType w:val="multilevel"/>
    <w:tmpl w:val="196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E7C00"/>
    <w:multiLevelType w:val="multilevel"/>
    <w:tmpl w:val="B1E4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384B7A"/>
    <w:multiLevelType w:val="multilevel"/>
    <w:tmpl w:val="8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74964"/>
    <w:multiLevelType w:val="multilevel"/>
    <w:tmpl w:val="791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B003A"/>
    <w:multiLevelType w:val="multilevel"/>
    <w:tmpl w:val="9F2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36C95"/>
    <w:multiLevelType w:val="multilevel"/>
    <w:tmpl w:val="A14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94ACB"/>
    <w:multiLevelType w:val="multilevel"/>
    <w:tmpl w:val="24F4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3327FA"/>
    <w:multiLevelType w:val="multilevel"/>
    <w:tmpl w:val="96C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96AC8"/>
    <w:multiLevelType w:val="multilevel"/>
    <w:tmpl w:val="7C6C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E31D3"/>
    <w:multiLevelType w:val="multilevel"/>
    <w:tmpl w:val="66F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75514"/>
    <w:multiLevelType w:val="multilevel"/>
    <w:tmpl w:val="2D9A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610AF"/>
    <w:multiLevelType w:val="multilevel"/>
    <w:tmpl w:val="568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668BB"/>
    <w:multiLevelType w:val="multilevel"/>
    <w:tmpl w:val="3866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F05A5B"/>
    <w:multiLevelType w:val="multilevel"/>
    <w:tmpl w:val="3ED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D536B"/>
    <w:multiLevelType w:val="multilevel"/>
    <w:tmpl w:val="EDBC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C42FA"/>
    <w:multiLevelType w:val="multilevel"/>
    <w:tmpl w:val="666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90DD9"/>
    <w:multiLevelType w:val="multilevel"/>
    <w:tmpl w:val="E77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04422"/>
    <w:multiLevelType w:val="multilevel"/>
    <w:tmpl w:val="1954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61D1E"/>
    <w:multiLevelType w:val="multilevel"/>
    <w:tmpl w:val="788A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86F83"/>
    <w:multiLevelType w:val="multilevel"/>
    <w:tmpl w:val="709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F23E95"/>
    <w:multiLevelType w:val="multilevel"/>
    <w:tmpl w:val="55B2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60A38"/>
    <w:multiLevelType w:val="multilevel"/>
    <w:tmpl w:val="787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16F8E"/>
    <w:multiLevelType w:val="multilevel"/>
    <w:tmpl w:val="EF1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35677F"/>
    <w:multiLevelType w:val="multilevel"/>
    <w:tmpl w:val="86F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928513">
    <w:abstractNumId w:val="18"/>
  </w:num>
  <w:num w:numId="2" w16cid:durableId="1458378035">
    <w:abstractNumId w:val="21"/>
  </w:num>
  <w:num w:numId="3" w16cid:durableId="961694867">
    <w:abstractNumId w:val="1"/>
  </w:num>
  <w:num w:numId="4" w16cid:durableId="472407932">
    <w:abstractNumId w:val="36"/>
  </w:num>
  <w:num w:numId="5" w16cid:durableId="667832787">
    <w:abstractNumId w:val="27"/>
  </w:num>
  <w:num w:numId="6" w16cid:durableId="1253273635">
    <w:abstractNumId w:val="24"/>
  </w:num>
  <w:num w:numId="7" w16cid:durableId="1196892004">
    <w:abstractNumId w:val="14"/>
  </w:num>
  <w:num w:numId="8" w16cid:durableId="449859538">
    <w:abstractNumId w:val="34"/>
  </w:num>
  <w:num w:numId="9" w16cid:durableId="629631842">
    <w:abstractNumId w:val="28"/>
  </w:num>
  <w:num w:numId="10" w16cid:durableId="649672313">
    <w:abstractNumId w:val="25"/>
  </w:num>
  <w:num w:numId="11" w16cid:durableId="1170366261">
    <w:abstractNumId w:val="23"/>
  </w:num>
  <w:num w:numId="12" w16cid:durableId="1041242685">
    <w:abstractNumId w:val="38"/>
  </w:num>
  <w:num w:numId="13" w16cid:durableId="407190486">
    <w:abstractNumId w:val="32"/>
  </w:num>
  <w:num w:numId="14" w16cid:durableId="1002856821">
    <w:abstractNumId w:val="6"/>
  </w:num>
  <w:num w:numId="15" w16cid:durableId="179242879">
    <w:abstractNumId w:val="33"/>
  </w:num>
  <w:num w:numId="16" w16cid:durableId="1035959364">
    <w:abstractNumId w:val="31"/>
  </w:num>
  <w:num w:numId="17" w16cid:durableId="2029021941">
    <w:abstractNumId w:val="29"/>
  </w:num>
  <w:num w:numId="18" w16cid:durableId="542792538">
    <w:abstractNumId w:val="35"/>
  </w:num>
  <w:num w:numId="19" w16cid:durableId="1476947940">
    <w:abstractNumId w:val="30"/>
  </w:num>
  <w:num w:numId="20" w16cid:durableId="1939412429">
    <w:abstractNumId w:val="20"/>
  </w:num>
  <w:num w:numId="21" w16cid:durableId="23408366">
    <w:abstractNumId w:val="19"/>
  </w:num>
  <w:num w:numId="22" w16cid:durableId="43599330">
    <w:abstractNumId w:val="26"/>
  </w:num>
  <w:num w:numId="23" w16cid:durableId="1365135460">
    <w:abstractNumId w:val="37"/>
  </w:num>
  <w:num w:numId="24" w16cid:durableId="1052073671">
    <w:abstractNumId w:val="17"/>
  </w:num>
  <w:num w:numId="25" w16cid:durableId="1762949279">
    <w:abstractNumId w:val="12"/>
  </w:num>
  <w:num w:numId="26" w16cid:durableId="1188834597">
    <w:abstractNumId w:val="0"/>
  </w:num>
  <w:num w:numId="27" w16cid:durableId="32661918">
    <w:abstractNumId w:val="4"/>
  </w:num>
  <w:num w:numId="28" w16cid:durableId="1848204049">
    <w:abstractNumId w:val="8"/>
  </w:num>
  <w:num w:numId="29" w16cid:durableId="1495487915">
    <w:abstractNumId w:val="22"/>
  </w:num>
  <w:num w:numId="30" w16cid:durableId="1904487002">
    <w:abstractNumId w:val="13"/>
  </w:num>
  <w:num w:numId="31" w16cid:durableId="814294643">
    <w:abstractNumId w:val="9"/>
  </w:num>
  <w:num w:numId="32" w16cid:durableId="1715470611">
    <w:abstractNumId w:val="2"/>
  </w:num>
  <w:num w:numId="33" w16cid:durableId="897546928">
    <w:abstractNumId w:val="5"/>
  </w:num>
  <w:num w:numId="34" w16cid:durableId="624970522">
    <w:abstractNumId w:val="15"/>
  </w:num>
  <w:num w:numId="35" w16cid:durableId="1968316596">
    <w:abstractNumId w:val="11"/>
  </w:num>
  <w:num w:numId="36" w16cid:durableId="1940335287">
    <w:abstractNumId w:val="3"/>
  </w:num>
  <w:num w:numId="37" w16cid:durableId="965157132">
    <w:abstractNumId w:val="16"/>
  </w:num>
  <w:num w:numId="38" w16cid:durableId="56780269">
    <w:abstractNumId w:val="10"/>
  </w:num>
  <w:num w:numId="39" w16cid:durableId="2101831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698"/>
    <w:rsid w:val="00064E61"/>
    <w:rsid w:val="003A000D"/>
    <w:rsid w:val="005E2698"/>
    <w:rsid w:val="00627D7F"/>
    <w:rsid w:val="009E3C76"/>
    <w:rsid w:val="00AA2781"/>
    <w:rsid w:val="00B04BFB"/>
    <w:rsid w:val="00B77842"/>
    <w:rsid w:val="00E31406"/>
    <w:rsid w:val="00E553BB"/>
    <w:rsid w:val="00F26974"/>
    <w:rsid w:val="00F307ED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DF462"/>
  <w15:chartTrackingRefBased/>
  <w15:docId w15:val="{1734C0D6-7CEB-4A41-8BCD-7FCCE6A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E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698"/>
    <w:pPr>
      <w:keepNext/>
      <w:keepLines/>
      <w:spacing w:before="40"/>
      <w:outlineLvl w:val="6"/>
    </w:pPr>
    <w:rPr>
      <w:rFonts w:cstheme="majorBidi"/>
      <w:b/>
      <w:bCs/>
      <w:color w:val="54717E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698"/>
    <w:pPr>
      <w:keepNext/>
      <w:keepLines/>
      <w:outlineLvl w:val="7"/>
    </w:pPr>
    <w:rPr>
      <w:rFonts w:cstheme="majorBidi"/>
      <w:color w:val="54717E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698"/>
    <w:pPr>
      <w:keepNext/>
      <w:keepLines/>
      <w:outlineLvl w:val="8"/>
    </w:pPr>
    <w:rPr>
      <w:rFonts w:eastAsiaTheme="majorEastAsia" w:cstheme="majorBidi"/>
      <w:color w:val="54717E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2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698"/>
    <w:rPr>
      <w:rFonts w:cstheme="majorBidi"/>
      <w:b/>
      <w:bCs/>
      <w:color w:val="54717E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698"/>
    <w:rPr>
      <w:rFonts w:cstheme="majorBidi"/>
      <w:color w:val="54717E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698"/>
    <w:rPr>
      <w:rFonts w:eastAsiaTheme="majorEastAsia" w:cstheme="majorBidi"/>
      <w:color w:val="54717E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4717E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698"/>
    <w:rPr>
      <w:rFonts w:asciiTheme="majorHAnsi" w:eastAsiaTheme="majorEastAsia" w:hAnsiTheme="majorHAnsi" w:cstheme="majorBidi"/>
      <w:color w:val="54717E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698"/>
    <w:pPr>
      <w:spacing w:before="160" w:after="160"/>
      <w:jc w:val="center"/>
    </w:pPr>
    <w:rPr>
      <w:i/>
      <w:iCs/>
      <w:color w:val="425963" w:themeColor="text1" w:themeTint="BF"/>
    </w:rPr>
  </w:style>
  <w:style w:type="character" w:customStyle="1" w:styleId="a8">
    <w:name w:val="引用 字符"/>
    <w:basedOn w:val="a0"/>
    <w:link w:val="a7"/>
    <w:uiPriority w:val="29"/>
    <w:rsid w:val="005E2698"/>
    <w:rPr>
      <w:i/>
      <w:iCs/>
      <w:color w:val="425963" w:themeColor="text1" w:themeTint="BF"/>
    </w:rPr>
  </w:style>
  <w:style w:type="paragraph" w:styleId="a9">
    <w:name w:val="List Paragraph"/>
    <w:basedOn w:val="a"/>
    <w:uiPriority w:val="34"/>
    <w:qFormat/>
    <w:rsid w:val="005E2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69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A278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A2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6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1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043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7935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799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45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7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126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22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896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7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2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1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7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8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45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3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4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0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B1E"/>
      </a:dk1>
      <a:lt1>
        <a:sysClr val="window" lastClr="DADADA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874</Words>
  <Characters>1435</Characters>
  <Application>Microsoft Office Word</Application>
  <DocSecurity>0</DocSecurity>
  <Lines>49</Lines>
  <Paragraphs>57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艺航 黄</dc:creator>
  <cp:keywords/>
  <dc:description/>
  <cp:lastModifiedBy>艺航 黄</cp:lastModifiedBy>
  <cp:revision>5</cp:revision>
  <cp:lastPrinted>2025-07-10T03:41:00Z</cp:lastPrinted>
  <dcterms:created xsi:type="dcterms:W3CDTF">2025-07-10T03:23:00Z</dcterms:created>
  <dcterms:modified xsi:type="dcterms:W3CDTF">2025-07-11T03:38:00Z</dcterms:modified>
</cp:coreProperties>
</file>