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4200DA">
      <w:pPr>
        <w:spacing w:before="3000"/>
      </w:pPr>
    </w:p>
    <w:p w14:paraId="747874E6">
      <w:pPr>
        <w:spacing w:after="200"/>
        <w:jc w:val="center"/>
      </w:pPr>
      <w:r>
        <w:rPr>
          <w:rFonts w:ascii="微软雅黑" w:hAnsi="微软雅黑" w:eastAsia="微软雅黑" w:cs="微软雅黑"/>
          <w:b/>
          <w:bCs/>
          <w:color w:val="000000"/>
          <w:sz w:val="44"/>
          <w:szCs w:val="44"/>
        </w:rPr>
        <w:t>RK3588 端边云协同智能结算终端</w:t>
      </w:r>
    </w:p>
    <w:p w14:paraId="62A0F4F7">
      <w:pPr>
        <w:spacing w:after="100"/>
        <w:jc w:val="center"/>
      </w:pPr>
      <w:r>
        <w:rPr>
          <w:rFonts w:ascii="微软雅黑" w:hAnsi="微软雅黑" w:eastAsia="微软雅黑" w:cs="微软雅黑"/>
          <w:color w:val="000000"/>
          <w:sz w:val="32"/>
          <w:szCs w:val="32"/>
        </w:rPr>
        <w:t>上下位机连接以及云端服务说明</w:t>
      </w:r>
    </w:p>
    <w:p w14:paraId="11D9DC11">
      <w:pPr>
        <w:spacing w:after="600"/>
        <w:jc w:val="center"/>
      </w:pPr>
      <w:r>
        <w:rPr>
          <w:rFonts w:ascii="微软雅黑" w:hAnsi="微软雅黑" w:eastAsia="微软雅黑" w:cs="微软雅黑"/>
          <w:color w:val="000000"/>
          <w:sz w:val="24"/>
          <w:szCs w:val="24"/>
        </w:rPr>
        <w:t>端-边-云三层协同架构 · 串口通信协议 · 云端数据中台</w:t>
      </w:r>
    </w:p>
    <w:p w14:paraId="6FA39F12">
      <w:r>
        <w:br w:type="page"/>
      </w:r>
    </w:p>
    <w:p w14:paraId="0554DBF0">
      <w:pPr>
        <w:pStyle w:val="2"/>
      </w:pPr>
      <w:r>
        <w:t>一、系统整体架构</w:t>
      </w:r>
    </w:p>
    <w:p w14:paraId="006192AA">
      <w:pPr>
        <w:spacing w:after="200"/>
      </w:pPr>
      <w:r>
        <w:t>本系统采用「端-边-云」三层协同架构：</w:t>
      </w:r>
    </w:p>
    <w:p w14:paraId="61D9F84D">
      <w:pPr>
        <w:spacing w:after="120"/>
      </w:pPr>
      <w:r>
        <w:t>端侧（STM32 下位机）：负责电子秤数据采集、LCD 显示、TTS 语音播报。通过 RS232 串口与边侧通信。</w:t>
      </w:r>
    </w:p>
    <w:p w14:paraId="29304634">
      <w:pPr>
        <w:spacing w:after="120"/>
      </w:pPr>
      <w:r>
        <w:t xml:space="preserve">边侧（RK3588 上位机）：负责 RKNN NPU AI 水果识别（YOLO11 </w:t>
      </w:r>
      <w:r>
        <w:rPr>
          <w:rFonts w:hint="eastAsia"/>
          <w:lang w:val="en-US" w:eastAsia="zh-CN"/>
        </w:rPr>
        <w:t>FP16</w:t>
      </w:r>
      <w:bookmarkStart w:id="0" w:name="_GoBack"/>
      <w:bookmarkEnd w:id="0"/>
      <w:r>
        <w:t>）、业务逻辑处理（计价/订单/支付）、Web 前端服务。通过 WiFi/以太网与云端通信。</w:t>
      </w:r>
    </w:p>
    <w:p w14:paraId="058C1544">
      <w:pPr>
        <w:spacing w:after="120"/>
      </w:pPr>
      <w:r>
        <w:t>云侧（腾讯云开发）：负责设备管理、商品云端库、订单汇总、店主小程序数据服务。</w:t>
      </w:r>
    </w:p>
    <w:p w14:paraId="0CD0CB38">
      <w:pPr>
        <w:pStyle w:val="2"/>
      </w:pPr>
      <w:r>
        <w:t>二、上下位机串口连接</w:t>
      </w:r>
    </w:p>
    <w:p w14:paraId="62A16A54">
      <w:pPr>
        <w:pStyle w:val="3"/>
      </w:pPr>
      <w:r>
        <w:t>2.1 物理连接</w:t>
      </w:r>
    </w:p>
    <w:p w14:paraId="38D0CA12">
      <w:pPr>
        <w:pStyle w:val="16"/>
        <w:numPr>
          <w:ilvl w:val="0"/>
          <w:numId w:val="1"/>
        </w:numPr>
      </w:pPr>
      <w:r>
        <w:t>接口：RS232 / UART</w:t>
      </w:r>
    </w:p>
    <w:p w14:paraId="40B57E8C">
      <w:pPr>
        <w:pStyle w:val="16"/>
        <w:numPr>
          <w:ilvl w:val="0"/>
          <w:numId w:val="1"/>
        </w:numPr>
      </w:pPr>
      <w:r>
        <w:t>上位机端口：/dev/ttyS9（RK3588 板载串口）</w:t>
      </w:r>
    </w:p>
    <w:p w14:paraId="0DC97F11">
      <w:pPr>
        <w:pStyle w:val="16"/>
        <w:numPr>
          <w:ilvl w:val="0"/>
          <w:numId w:val="1"/>
        </w:numPr>
      </w:pPr>
      <w:r>
        <w:t>下位机端口：USART1（STM32 PA9-TX / PA10-RX）</w:t>
      </w:r>
    </w:p>
    <w:p w14:paraId="68AAE1D1">
      <w:pPr>
        <w:pStyle w:val="16"/>
        <w:numPr>
          <w:ilvl w:val="0"/>
          <w:numId w:val="1"/>
        </w:numPr>
      </w:pPr>
      <w:r>
        <w:t>波特率：115200 bps</w:t>
      </w:r>
    </w:p>
    <w:p w14:paraId="1E5F9739">
      <w:pPr>
        <w:pStyle w:val="16"/>
        <w:numPr>
          <w:ilvl w:val="0"/>
          <w:numId w:val="1"/>
        </w:numPr>
      </w:pPr>
      <w:r>
        <w:t>数据格式：8 数据位 + 1 停止位 + 无校验</w:t>
      </w:r>
    </w:p>
    <w:p w14:paraId="50F1C679">
      <w:pPr>
        <w:pStyle w:val="16"/>
        <w:numPr>
          <w:ilvl w:val="0"/>
          <w:numId w:val="1"/>
        </w:numPr>
      </w:pPr>
      <w:r>
        <w:t>语音模块：USART3（STM32 PB10-TX / PB11-RX）@ 9600 bps，连接 TTS 语音合成模块</w:t>
      </w:r>
    </w:p>
    <w:p w14:paraId="73078FBC">
      <w:pPr>
        <w:pStyle w:val="3"/>
      </w:pPr>
      <w:r>
        <w:t>2.2 通信协议（AA 55 帧格式）</w:t>
      </w:r>
    </w:p>
    <w:p w14:paraId="1A07C342">
      <w:pPr>
        <w:spacing w:after="80"/>
      </w:pPr>
      <w:r>
        <w:rPr>
          <w:rFonts w:ascii="Consolas" w:hAnsi="Consolas" w:eastAsia="Consolas" w:cs="Consolas"/>
          <w:sz w:val="20"/>
          <w:szCs w:val="20"/>
        </w:rPr>
        <w:t>帧结构：AA 55 TYPE LEN [DATA...] XOR_CHECK FF</w:t>
      </w:r>
    </w:p>
    <w:p w14:paraId="0E07B5A4">
      <w:pPr>
        <w:spacing w:after="80"/>
      </w:pPr>
      <w:r>
        <w:t>类型 0x01 - 重量上报（STM32 -&gt; RK3588）：</w:t>
      </w:r>
    </w:p>
    <w:p w14:paraId="7D8B45A6">
      <w:pPr>
        <w:spacing w:after="120"/>
      </w:pPr>
      <w:r>
        <w:rPr>
          <w:rFonts w:ascii="Consolas" w:hAnsi="Consolas" w:eastAsia="Consolas" w:cs="Consolas"/>
          <w:sz w:val="20"/>
          <w:szCs w:val="20"/>
        </w:rPr>
        <w:t xml:space="preserve">  AA 55 01 02 [Weight_H] [Weight_L] [XOR] FF    （8 字节固定帧）</w:t>
      </w:r>
    </w:p>
    <w:p w14:paraId="0389CA99">
      <w:pPr>
        <w:spacing w:after="80"/>
      </w:pPr>
      <w:r>
        <w:t xml:space="preserve">  重量 = (Weight_H &lt;&lt; 8) | Weight_L，单位：克（g），有符号 16 位整数</w:t>
      </w:r>
    </w:p>
    <w:p w14:paraId="448E0007">
      <w:pPr>
        <w:spacing w:after="120"/>
      </w:pPr>
      <w:r>
        <w:t>类型 0x02 - 商品/语音/指令（RK3588 -&gt; STM32）：</w:t>
      </w:r>
    </w:p>
    <w:p w14:paraId="5A983879">
      <w:pPr>
        <w:spacing w:after="120"/>
      </w:pPr>
      <w:r>
        <w:rPr>
          <w:rFonts w:ascii="Consolas" w:hAnsi="Consolas" w:eastAsia="Consolas" w:cs="Consolas"/>
          <w:sz w:val="20"/>
          <w:szCs w:val="20"/>
        </w:rPr>
        <w:t xml:space="preserve">  AA 55 02 [LEN] [GBK_DATA...] [XOR] FF    （可变长帧）</w:t>
      </w:r>
    </w:p>
    <w:p w14:paraId="2FFF1D34">
      <w:pPr>
        <w:spacing w:after="80"/>
      </w:pPr>
      <w:r>
        <w:t xml:space="preserve">  数据格式：</w:t>
      </w:r>
    </w:p>
    <w:p w14:paraId="092F9688">
      <w:pPr>
        <w:pStyle w:val="16"/>
        <w:numPr>
          <w:ilvl w:val="0"/>
          <w:numId w:val="1"/>
        </w:numPr>
      </w:pPr>
      <w:r>
        <w:t>商品信息：商品名:单价（如 苹果:8.00），下位机解析后显示在 LCD 屏</w:t>
      </w:r>
    </w:p>
    <w:p w14:paraId="649E4010">
      <w:pPr>
        <w:pStyle w:val="16"/>
        <w:numPr>
          <w:ilvl w:val="0"/>
          <w:numId w:val="1"/>
        </w:numPr>
      </w:pPr>
      <w:r>
        <w:t>去皮指令：CMD_TARE，下位机执行 HX711 归零</w:t>
      </w:r>
    </w:p>
    <w:p w14:paraId="402EADE2">
      <w:pPr>
        <w:pStyle w:val="16"/>
        <w:numPr>
          <w:ilvl w:val="0"/>
          <w:numId w:val="1"/>
        </w:numPr>
      </w:pPr>
      <w:r>
        <w:t>语音文本：任意 GBK 编码中文，下位机直接发送 TTS 模块播报</w:t>
      </w:r>
    </w:p>
    <w:p w14:paraId="49DC8818">
      <w:pPr>
        <w:spacing w:after="80"/>
      </w:pPr>
      <w:r>
        <w:t>校验和 = (帧头1 + 帧头2 + 类型 + 长度 + 数据各字节) &amp; 0xFF，用于检测传输错误。</w:t>
      </w:r>
    </w:p>
    <w:p w14:paraId="43FFD2DE">
      <w:pPr>
        <w:pStyle w:val="3"/>
      </w:pPr>
      <w:r>
        <w:t>2.3 上位机驱动（protocol_driver.py）</w:t>
      </w:r>
    </w:p>
    <w:p w14:paraId="764767D4">
      <w:pPr>
        <w:pStyle w:val="16"/>
        <w:numPr>
          <w:ilvl w:val="0"/>
          <w:numId w:val="1"/>
        </w:numPr>
      </w:pPr>
      <w:r>
        <w:t>类名：SmartCheckoutProtocol(port='/dev/ttyS9', baudrate=115200)</w:t>
      </w:r>
    </w:p>
    <w:p w14:paraId="3B1648B9">
      <w:pPr>
        <w:pStyle w:val="16"/>
        <w:numPr>
          <w:ilvl w:val="0"/>
          <w:numId w:val="1"/>
        </w:numPr>
      </w:pPr>
      <w:r>
        <w:t>接收线程：_receive_loop() 持续监听串口，解析 AA 55 重量帧，更新 latest_weight_g</w:t>
      </w:r>
    </w:p>
    <w:p w14:paraId="62B8EF41">
      <w:pPr>
        <w:pStyle w:val="16"/>
        <w:numPr>
          <w:ilvl w:val="0"/>
          <w:numId w:val="1"/>
        </w:numPr>
      </w:pPr>
      <w:r>
        <w:t>发送方法：send_product_info(name, price) / play_voice_async(text) / tare()</w:t>
      </w:r>
    </w:p>
    <w:p w14:paraId="3DBB538C">
      <w:pPr>
        <w:pStyle w:val="16"/>
        <w:numPr>
          <w:ilvl w:val="0"/>
          <w:numId w:val="1"/>
        </w:numPr>
      </w:pPr>
      <w:r>
        <w:t>连接管理：connect() / disconnect() / is_connected()</w:t>
      </w:r>
    </w:p>
    <w:p w14:paraId="1DF959EA">
      <w:pPr>
        <w:pStyle w:val="16"/>
        <w:numPr>
          <w:ilvl w:val="0"/>
          <w:numId w:val="1"/>
        </w:numPr>
      </w:pPr>
      <w:r>
        <w:t>线程安全：threading.Lock 保护 send 操作</w:t>
      </w:r>
    </w:p>
    <w:p w14:paraId="4EA253DC">
      <w:pPr>
        <w:pStyle w:val="16"/>
        <w:numPr>
          <w:ilvl w:val="0"/>
          <w:numId w:val="1"/>
        </w:numPr>
      </w:pPr>
      <w:r>
        <w:t>重量滤波：EMA 指数滑动平均 + 中值去毛刺，消除机械振动噪声</w:t>
      </w:r>
    </w:p>
    <w:p w14:paraId="020A8901">
      <w:pPr>
        <w:pStyle w:val="3"/>
      </w:pPr>
      <w:r>
        <w:t>2.4 下位机解析（app.c - Process_RX_Buffer）</w:t>
      </w:r>
    </w:p>
    <w:p w14:paraId="78A4153C">
      <w:pPr>
        <w:pStyle w:val="16"/>
        <w:numPr>
          <w:ilvl w:val="0"/>
          <w:numId w:val="1"/>
        </w:numPr>
      </w:pPr>
      <w:r>
        <w:t>DMA 循环接收：HAL_UART_Receive_DMA 2048 字节环形缓冲区</w:t>
      </w:r>
    </w:p>
    <w:p w14:paraId="49625EC6">
      <w:pPr>
        <w:pStyle w:val="16"/>
        <w:numPr>
          <w:ilvl w:val="0"/>
          <w:numId w:val="1"/>
        </w:numPr>
      </w:pPr>
      <w:r>
        <w:t>6 状态 FSM 帧解析器：Header1-&gt;Header2-&gt;Type-&gt;Length-&gt;Data-&gt;Check-&gt;Tail</w:t>
      </w:r>
    </w:p>
    <w:p w14:paraId="43D8BD74">
      <w:pPr>
        <w:pStyle w:val="16"/>
        <w:numPr>
          <w:ilvl w:val="0"/>
          <w:numId w:val="1"/>
        </w:numPr>
      </w:pPr>
      <w:r>
        <w:t>商品信息处理：strchr(':') 分割名称与价格 -&gt; 更新 LCD 显示 -&gt; 重置播报标志</w:t>
      </w:r>
    </w:p>
    <w:p w14:paraId="48502F2C">
      <w:pPr>
        <w:pStyle w:val="16"/>
        <w:numPr>
          <w:ilvl w:val="0"/>
          <w:numId w:val="1"/>
        </w:numPr>
      </w:pPr>
      <w:r>
        <w:t>去皮处理：strcmp('CMD_TARE') -&gt; HX711_Init_Tare() + 滤波器重置 + UI 更新</w:t>
      </w:r>
    </w:p>
    <w:p w14:paraId="75068FBF">
      <w:pPr>
        <w:pStyle w:val="16"/>
        <w:numPr>
          <w:ilvl w:val="0"/>
          <w:numId w:val="1"/>
        </w:numPr>
      </w:pPr>
      <w:r>
        <w:t>语音处理：其他文本直接发送 Voice_Speak() -&gt; USART3 -&gt; TTS 模块</w:t>
      </w:r>
    </w:p>
    <w:p w14:paraId="576883B9">
      <w:pPr>
        <w:pStyle w:val="2"/>
      </w:pPr>
      <w:r>
        <w:t>三、云端服务说明</w:t>
      </w:r>
    </w:p>
    <w:p w14:paraId="185B5D29">
      <w:pPr>
        <w:pStyle w:val="3"/>
      </w:pPr>
      <w:r>
        <w:t>3.1 云服务架构</w:t>
      </w:r>
    </w:p>
    <w:p w14:paraId="0D04D889">
      <w:pPr>
        <w:spacing w:after="120"/>
      </w:pPr>
      <w:r>
        <w:t>云端部署在腾讯云开发（CloudBase），提供 HTTPS REST API 服务。</w:t>
      </w:r>
    </w:p>
    <w:p w14:paraId="71D737C8">
      <w:pPr>
        <w:spacing w:after="80"/>
      </w:pPr>
      <w:r>
        <w:rPr>
          <w:rFonts w:ascii="Consolas" w:hAnsi="Consolas" w:eastAsia="Consolas" w:cs="Consolas"/>
          <w:sz w:val="18"/>
          <w:szCs w:val="18"/>
        </w:rPr>
        <w:t>地址：https://smart-checkout-265906-8-1439803189.sh.run.tcloudbase.com</w:t>
      </w:r>
    </w:p>
    <w:p w14:paraId="021AA69B">
      <w:pPr>
        <w:pStyle w:val="3"/>
      </w:pPr>
      <w:r>
        <w:t>3.2 device_agent.py 云端代理功能</w:t>
      </w:r>
    </w:p>
    <w:p w14:paraId="065B0E41">
      <w:pPr>
        <w:pStyle w:val="16"/>
        <w:numPr>
          <w:ilvl w:val="0"/>
          <w:numId w:val="1"/>
        </w:numPr>
      </w:pPr>
      <w:r>
        <w:t>设备注册：首次启动自动向云端注册，获取 JWT Token，持久化到本地</w:t>
      </w:r>
    </w:p>
    <w:p w14:paraId="76ED5536">
      <w:pPr>
        <w:pStyle w:val="16"/>
        <w:numPr>
          <w:ilvl w:val="0"/>
          <w:numId w:val="1"/>
        </w:numPr>
      </w:pPr>
      <w:r>
        <w:t>心跳上报（30s）：CPU 使用率、内存、磁盘、摄像头状态、串口状态、RKNN 模型状态</w:t>
      </w:r>
    </w:p>
    <w:p w14:paraId="0FCEBF04">
      <w:pPr>
        <w:pStyle w:val="16"/>
        <w:numPr>
          <w:ilvl w:val="0"/>
          <w:numId w:val="1"/>
        </w:numPr>
      </w:pPr>
      <w:r>
        <w:t>订单异步上传（5s 扫描）：读取本地 SQLite 已支付订单 -&gt; 上传云端 -&gt; 标记已同步</w:t>
      </w:r>
    </w:p>
    <w:p w14:paraId="5B1497EB">
      <w:pPr>
        <w:pStyle w:val="16"/>
        <w:numPr>
          <w:ilvl w:val="0"/>
          <w:numId w:val="1"/>
        </w:numPr>
      </w:pPr>
      <w:r>
        <w:t>商品云同步（5min）：从云端拉取最新商品库 -&gt; 更新本地 SQLite（保留手动添加商品）</w:t>
      </w:r>
    </w:p>
    <w:p w14:paraId="71140113">
      <w:pPr>
        <w:pStyle w:val="16"/>
        <w:numPr>
          <w:ilvl w:val="0"/>
          <w:numId w:val="1"/>
        </w:numPr>
      </w:pPr>
      <w:r>
        <w:t>Token 自动续期：401/未授权响应自动重新注册，无缝恢复</w:t>
      </w:r>
    </w:p>
    <w:p w14:paraId="1D61C3D9">
      <w:pPr>
        <w:pStyle w:val="16"/>
        <w:numPr>
          <w:ilvl w:val="0"/>
          <w:numId w:val="1"/>
        </w:numPr>
      </w:pPr>
      <w:r>
        <w:t>离线容错：网络中断时本地缓存订单，恢复后自动补传（synced_orders.txt 追踪）</w:t>
      </w:r>
    </w:p>
    <w:p w14:paraId="0CE6760A">
      <w:pPr>
        <w:pStyle w:val="3"/>
      </w:pPr>
      <w:r>
        <w:t>3.3 微信小程序云端 API</w:t>
      </w:r>
    </w:p>
    <w:p w14:paraId="06653663">
      <w:pPr>
        <w:pStyle w:val="16"/>
        <w:numPr>
          <w:ilvl w:val="0"/>
          <w:numId w:val="1"/>
        </w:numPr>
      </w:pPr>
      <w:r>
        <w:t>认证：Bearer JWT Token（debug_login / wx_login 获取）</w:t>
      </w:r>
    </w:p>
    <w:p w14:paraId="61429453">
      <w:pPr>
        <w:pStyle w:val="16"/>
        <w:numPr>
          <w:ilvl w:val="0"/>
          <w:numId w:val="1"/>
        </w:numPr>
      </w:pPr>
      <w:r>
        <w:t>设备管理：list / detail / rename</w:t>
      </w:r>
    </w:p>
    <w:p w14:paraId="2DA15042">
      <w:pPr>
        <w:pStyle w:val="16"/>
        <w:numPr>
          <w:ilvl w:val="0"/>
          <w:numId w:val="1"/>
        </w:numPr>
      </w:pPr>
      <w:r>
        <w:t>订单查询：summary（含日期范围、设备筛选）</w:t>
      </w:r>
    </w:p>
    <w:p w14:paraId="6A19EDF8">
      <w:pPr>
        <w:pStyle w:val="16"/>
        <w:numPr>
          <w:ilvl w:val="0"/>
          <w:numId w:val="1"/>
        </w:numPr>
      </w:pPr>
      <w:r>
        <w:t>商品管理：CRUD 云端商品库</w:t>
      </w:r>
    </w:p>
    <w:p w14:paraId="255E11D5">
      <w:pPr>
        <w:pStyle w:val="16"/>
        <w:numPr>
          <w:ilvl w:val="0"/>
          <w:numId w:val="1"/>
        </w:numPr>
      </w:pPr>
      <w:r>
        <w:t>仪表板：今日销售额、在线设备、热销排行</w:t>
      </w:r>
    </w:p>
    <w:p w14:paraId="31798EF5">
      <w:pPr>
        <w:pStyle w:val="2"/>
      </w:pPr>
      <w:r>
        <w:t>四、数据流全景</w:t>
      </w:r>
    </w:p>
    <w:p w14:paraId="2B9E62CA">
      <w:pPr>
        <w:spacing w:after="120"/>
      </w:pPr>
      <w:r>
        <w:t>顾客放水果 -&gt; STM32 采集重量(AA 55)-&gt; RK3588 获取重量+画面 -&gt; RKNN NPU 识别水果 -&gt; 查数据库价格 -&gt; 显示结果+语音播报 -&gt; 点击结算 -&gt; 创建订单(本地 SQLite) -&gt; device_agent 异步上传云端 -&gt; 店主小程序实时查看</w:t>
      </w:r>
    </w:p>
    <w:p w14:paraId="0DFE7120">
      <w:pPr>
        <w:pStyle w:val="2"/>
      </w:pPr>
      <w:r>
        <w:t>五、运行依赖</w:t>
      </w:r>
    </w:p>
    <w:p w14:paraId="5C1C1B34">
      <w:pPr>
        <w:pStyle w:val="16"/>
        <w:numPr>
          <w:ilvl w:val="0"/>
          <w:numId w:val="1"/>
        </w:numPr>
      </w:pPr>
      <w:r>
        <w:t>RK3588 边缘计算平台（Debian/Ubuntu, Python 3.10+, RKNN Toolkit 2.x）</w:t>
      </w:r>
    </w:p>
    <w:p w14:paraId="1482C14C">
      <w:pPr>
        <w:pStyle w:val="16"/>
        <w:numPr>
          <w:ilvl w:val="0"/>
          <w:numId w:val="1"/>
        </w:numPr>
      </w:pPr>
      <w:r>
        <w:t>STM32F407ZGT6 开发板（含 HX711 称重模块 + TTS 语音模块 + LCD 屏）</w:t>
      </w:r>
    </w:p>
    <w:p w14:paraId="43D8641A">
      <w:pPr>
        <w:pStyle w:val="16"/>
        <w:numPr>
          <w:ilvl w:val="0"/>
          <w:numId w:val="1"/>
        </w:numPr>
      </w:pPr>
      <w:r>
        <w:t>USB 摄像头（支持 MJPEG 格式）</w:t>
      </w:r>
    </w:p>
    <w:p w14:paraId="2AC3B47A">
      <w:pPr>
        <w:pStyle w:val="16"/>
        <w:numPr>
          <w:ilvl w:val="0"/>
          <w:numId w:val="1"/>
        </w:numPr>
      </w:pPr>
      <w:r>
        <w:t>腾讯云开发账号（云端 API + 微信小程序）</w:t>
      </w:r>
    </w:p>
    <w:sectPr>
      <w:headerReference r:id="rId3" w:type="default"/>
      <w:footerReference r:id="rId4" w:type="default"/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AE346F">
    <w:pPr>
      <w:jc w:val="center"/>
    </w:pPr>
    <w:r>
      <w:rPr>
        <w:sz w:val="18"/>
        <w:szCs w:val="18"/>
      </w:rPr>
      <w:t xml:space="preserve">- </w:t>
    </w:r>
    <w:r>
      <w:rPr>
        <w:sz w:val="18"/>
        <w:szCs w:val="18"/>
      </w:rPr>
      <w:fldChar w:fldCharType="begin"/>
    </w:r>
    <w:r>
      <w:rPr>
        <w:sz w:val="18"/>
        <w:szCs w:val="18"/>
      </w:rPr>
      <w:instrText xml:space="preserve">PAGE</w:instrText>
    </w:r>
    <w:r>
      <w:rPr>
        <w:sz w:val="18"/>
        <w:szCs w:val="18"/>
      </w:rPr>
      <w:fldChar w:fldCharType="separate"/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-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EF634D">
    <w:pPr>
      <w:jc w:val="right"/>
    </w:pPr>
    <w:r>
      <w:rPr>
        <w:rFonts w:ascii="微软雅黑" w:hAnsi="微软雅黑" w:eastAsia="微软雅黑" w:cs="微软雅黑"/>
        <w:i/>
        <w:iCs/>
        <w:color w:val="999999"/>
        <w:sz w:val="18"/>
        <w:szCs w:val="18"/>
      </w:rPr>
      <w:t>上下位机连接以及云端服务说明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1D0F7C8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微软雅黑" w:hAnsi="微软雅黑" w:eastAsia="微软雅黑" w:cs="微软雅黑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微软雅黑" w:hAnsi="微软雅黑" w:eastAsia="微软雅黑" w:cs="微软雅黑"/>
      <w:sz w:val="22"/>
      <w:szCs w:val="22"/>
    </w:rPr>
  </w:style>
  <w:style w:type="paragraph" w:styleId="2">
    <w:name w:val="heading 1"/>
    <w:next w:val="1"/>
    <w:qFormat/>
    <w:uiPriority w:val="0"/>
    <w:pPr>
      <w:spacing w:before="360" w:after="200"/>
      <w:outlineLvl w:val="0"/>
    </w:pPr>
    <w:rPr>
      <w:rFonts w:ascii="微软雅黑" w:hAnsi="微软雅黑" w:eastAsia="微软雅黑" w:cs="微软雅黑"/>
      <w:b/>
      <w:bCs/>
      <w:color w:val="1F4E79"/>
      <w:sz w:val="36"/>
      <w:szCs w:val="36"/>
    </w:rPr>
  </w:style>
  <w:style w:type="paragraph" w:styleId="3">
    <w:name w:val="heading 2"/>
    <w:next w:val="1"/>
    <w:qFormat/>
    <w:uiPriority w:val="0"/>
    <w:pPr>
      <w:spacing w:before="280" w:after="160"/>
      <w:outlineLvl w:val="1"/>
    </w:pPr>
    <w:rPr>
      <w:rFonts w:ascii="微软雅黑" w:hAnsi="微软雅黑" w:eastAsia="微软雅黑" w:cs="微软雅黑"/>
      <w:b/>
      <w:bCs/>
      <w:color w:val="2E75B6"/>
      <w:sz w:val="30"/>
      <w:szCs w:val="30"/>
    </w:rPr>
  </w:style>
  <w:style w:type="paragraph" w:styleId="4">
    <w:name w:val="heading 3"/>
    <w:next w:val="1"/>
    <w:qFormat/>
    <w:uiPriority w:val="0"/>
    <w:pPr>
      <w:spacing w:before="200" w:after="120"/>
      <w:outlineLvl w:val="2"/>
    </w:pPr>
    <w:rPr>
      <w:rFonts w:ascii="微软雅黑" w:hAnsi="微软雅黑" w:eastAsia="微软雅黑" w:cs="微软雅黑"/>
      <w:b/>
      <w:bCs/>
      <w:color w:val="404040"/>
      <w:sz w:val="26"/>
      <w:szCs w:val="26"/>
    </w:rPr>
  </w:style>
  <w:style w:type="paragraph" w:styleId="5">
    <w:name w:val="heading 4"/>
    <w:next w:val="1"/>
    <w:qFormat/>
    <w:uiPriority w:val="0"/>
    <w:rPr>
      <w:rFonts w:ascii="微软雅黑" w:hAnsi="微软雅黑" w:eastAsia="微软雅黑" w:cs="微软雅黑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微软雅黑" w:hAnsi="微软雅黑" w:eastAsia="微软雅黑" w:cs="微软雅黑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微软雅黑" w:hAnsi="微软雅黑" w:eastAsia="微软雅黑" w:cs="微软雅黑"/>
      <w:color w:val="1F4D78"/>
      <w:sz w:val="22"/>
      <w:szCs w:val="22"/>
    </w:rPr>
  </w:style>
  <w:style w:type="character" w:default="1" w:styleId="12">
    <w:name w:val="Default Paragraph Font"/>
    <w:semiHidden/>
    <w:qFormat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10">
    <w:name w:val="Title"/>
    <w:qFormat/>
    <w:uiPriority w:val="0"/>
    <w:rPr>
      <w:rFonts w:ascii="微软雅黑" w:hAnsi="微软雅黑" w:eastAsia="微软雅黑" w:cs="微软雅黑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微软雅黑" w:hAnsi="微软雅黑" w:eastAsia="微软雅黑" w:cs="微软雅黑"/>
      <w:sz w:val="22"/>
      <w:szCs w:val="22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1195</Words>
  <Characters>2151</Characters>
  <TotalTime>0</TotalTime>
  <ScaleCrop>false</ScaleCrop>
  <LinksUpToDate>false</LinksUpToDate>
  <CharactersWithSpaces>2399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2026-06-08T18:31:00Z</dcterms:created>
  <dc:creator>Un-named</dc:creator>
  <cp:lastModifiedBy>22班 胡宇航</cp:lastModifiedBy>
  <dcterms:modified xsi:type="dcterms:W3CDTF">2026-07-07T19:00:48Z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eyJoZGlkIjoiYmE3NmY4NjNlOGE2N2QzMjRjMzFlYmY2ODM0NmRkODIiLCJ1c2VySWQiOiI4NDc3NjYyNzQifQ==</vt:lpwstr>
  </property>
  <property fmtid="{D5CDD505-2E9C-101B-9397-08002B2CF9AE}" pid="3" name="KSOProductBuildVer">
    <vt:lpwstr>2052-12.1.0.26895</vt:lpwstr>
  </property>
  <property fmtid="{D5CDD505-2E9C-101B-9397-08002B2CF9AE}" pid="4" name="ICV">
    <vt:lpwstr>1BBD7D8FCC5A46A0A69B5D06BBFB1236_12</vt:lpwstr>
  </property>
</Properties>
</file>