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0369A1"/>
          <w:sz w:val="36"/>
        </w:rPr>
        <w:t>2026학년도 입학생 3개년 교육과정 편성표 의견 수렴 결과 보고서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1F5F9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일시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2026. 06. 08.(월)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1F5F9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대상 교과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국어과 (전체 교사)</w:t>
            </w:r>
          </w:p>
        </w:tc>
      </w:tr>
      <w:tr>
        <w:tc>
          <w:tcPr>
            <w:tcW w:type="dxa" w:w="2493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1F5F9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대상 인원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총 8명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1F5F9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참여 인원</w:t>
            </w:r>
          </w:p>
        </w:tc>
        <w:tc>
          <w:tcPr>
            <w:tcW w:type="dxa" w:w="249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9"/>
              </w:rPr>
              <w:t>8명 (참여율 100%)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맑은 고딕" w:hAnsi="맑은 고딕"/>
          <w:b/>
          <w:color w:val="0369A1"/>
          <w:sz w:val="26"/>
        </w:rPr>
        <w:t>1. 안별 최종 투표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E0F2FE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선택안</w:t>
            </w:r>
          </w:p>
        </w:tc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E0F2FE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득표수</w:t>
            </w:r>
          </w:p>
        </w:tc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E0F2FE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20"/>
              </w:rPr>
              <w:t>득표율 (%)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1안 (이전과 동일 / 일부 과목 제외)</w:t>
            </w:r>
          </w:p>
        </w:tc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3표</w:t>
            </w:r>
          </w:p>
        </w:tc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37.5%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2안 (선택군 C-D 통합)</w:t>
            </w:r>
          </w:p>
        </w:tc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3표</w:t>
            </w:r>
          </w:p>
        </w:tc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37.5%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3안 (C-D / E-F 각 통합)</w:t>
            </w:r>
          </w:p>
        </w:tc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2표</w:t>
            </w:r>
          </w:p>
        </w:tc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25.0%</w:t>
            </w:r>
          </w:p>
        </w:tc>
      </w:tr>
      <w:tr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4안 (지정 축소 및 E-F 통합)</w:t>
            </w:r>
          </w:p>
        </w:tc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0표</w:t>
            </w:r>
          </w:p>
        </w:tc>
        <w:tc>
          <w:tcPr>
            <w:tcW w:type="dxa" w:w="332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0.0%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맑은 고딕" w:hAnsi="맑은 고딕"/>
          <w:b/>
          <w:color w:val="0369A1"/>
          <w:sz w:val="26"/>
        </w:rPr>
        <w:t>2. 교사별 선택안 및 상세 의견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제출 교사</w:t>
            </w:r>
          </w:p>
        </w:tc>
        <w:tc>
          <w:tcPr>
            <w:tcW w:type="dxa" w:w="2493"/>
            <w:shd w:val="clear" w:color="auto"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선택 안</w:t>
            </w:r>
          </w:p>
        </w:tc>
        <w:tc>
          <w:tcPr>
            <w:tcW w:type="dxa" w:w="2493"/>
            <w:shd w:val="clear" w:color="auto"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상세 의견 및 건의사항</w:t>
            </w:r>
          </w:p>
        </w:tc>
        <w:tc>
          <w:tcPr>
            <w:tcW w:type="dxa" w:w="2493"/>
            <w:shd w:val="clear" w:color="auto"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9"/>
              </w:rPr>
              <w:t>제출일시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이병의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59669"/>
                <w:sz w:val="18"/>
              </w:rPr>
              <w:t>2안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(특이 의견 없음)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2026. 6. 8 오전 8:36:11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강필성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284C7"/>
                <w:sz w:val="18"/>
              </w:rPr>
              <w:t>1안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1안 의견: 2, 3, 4안보다 국어 선택확률이 큽니다. 교사의 입장에서 과목 생존+시수확보+여러개 안걸치기 위함+다른 기타 교양과목을 받지 않으려면 모집단이 커야 한다고 생각하기에 1안을 추천합니다.</w:t>
              <w:br/>
              <w:t>2안/3안 의견: 2안보다 더 선택받을 확률이 떨어진다고 생각합니다.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2026. 6. 8 오전 8:46:10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김승우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284C7"/>
                <w:sz w:val="18"/>
              </w:rPr>
              <w:t>1안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1안 의견: 여러가지 입장이 부딪히는 지점이 있지만 저는 1안으로 가겠습니다!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2026. 6. 8 오전 9:33:01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강지영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284C7"/>
                <w:sz w:val="18"/>
              </w:rPr>
              <w:t>1안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1안 의견: 3학년의 선택과목을 2개가 아닌 1개의 과목으로 줄여, 학생들의 모집단의 수를 높이고, 교사의 부담을 줄일 필요가 있다고 생각합니다.</w:t>
              <w:br/>
              <w:t>2안/3안 의견: 1안에 비해 국어의 경쟁력이 더 떨어진다고 생각합니다.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2026. 6. 8 오전 9:38:32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조진희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59669"/>
                <w:sz w:val="18"/>
              </w:rPr>
              <w:t>2안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(특이 의견 없음)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2026. 6. 8 오전 9:40:38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황요한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059669"/>
                <w:sz w:val="18"/>
              </w:rPr>
              <w:t>2안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(특이 의견 없음)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2026. 6. 8 오후 1:29:22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김태영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D97706"/>
                <w:sz w:val="18"/>
              </w:rPr>
              <w:t>3안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2안/3안 의견: 국어과 시수 확보와 학생들 선택권의 적극적 확대라 생각함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2026. 6. 8 오후 1:40:31</w:t>
            </w:r>
          </w:p>
        </w:tc>
      </w:tr>
      <w:tr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임언숙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D97706"/>
                <w:sz w:val="18"/>
              </w:rPr>
              <w:t>3안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(특이 의견 없음)</w:t>
            </w:r>
          </w:p>
        </w:tc>
        <w:tc>
          <w:tcPr>
            <w:tcW w:type="dxa" w:w="249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2026. 6. 8 오후 1:41:05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맑은 고딕" w:hAnsi="맑은 고딕"/>
          <w:b/>
          <w:color w:val="0369A1"/>
          <w:sz w:val="26"/>
        </w:rPr>
        <w:t>3. 교과 의견별 쟁점 요약</w:t>
      </w:r>
    </w:p>
    <w:p>
      <w:r>
        <w:t>■ 1안 지지 논지 (37.5%, 3표)</w:t>
      </w:r>
    </w:p>
    <w:p>
      <w:pPr>
        <w:ind w:left="283"/>
      </w:pPr>
      <w:r>
        <w:t xml:space="preserve"> - 국어 교과의 수업 시수 확보와 교육과정 경쟁력 유지가 주된 이유입니다.</w:t>
        <w:br/>
        <w:t xml:space="preserve"> - 학생들에게 선택지가 너무 넓어지면, 과목 분산 선택으로 인한 국어과 폐강 위험이 있으며 교사들의 다과목 담당 행정 및 평가 부담이 가중될 것을 지적했습니다.</w:t>
      </w:r>
    </w:p>
    <w:p>
      <w:r>
        <w:t>■ 2안 지지 논지 (37.5%, 3표)</w:t>
      </w:r>
    </w:p>
    <w:p>
      <w:pPr>
        <w:ind w:left="283"/>
      </w:pPr>
      <w:r>
        <w:t xml:space="preserve"> - 지지하는 세 교사 모두 주관식 코멘트는 적지 않았으나, 1안의 타이트한 설계보다는 학생들의 기초적인 선택권 확대(선택군 C-D 통합)를 원하는 성향을 보이고 있습니다.</w:t>
      </w:r>
    </w:p>
    <w:p>
      <w:r>
        <w:t>■ 3안 지지 논지 (25.0%, 2표)</w:t>
      </w:r>
    </w:p>
    <w:p>
      <w:pPr>
        <w:ind w:left="283"/>
      </w:pPr>
      <w:r>
        <w:t xml:space="preserve"> - 국어과 시수를 안전하게 확보하면서도 학생들의 선택권을 유연하게 넓힐 수 있는 양립(상생) 절충안으로서 지지하는 의견을 보였습니다.</w:t>
      </w:r>
    </w:p>
    <w:p/>
    <w:p>
      <w:pPr>
        <w:pStyle w:val="Heading2"/>
        <w:spacing w:before="240" w:after="120"/>
      </w:pPr>
      <w:r>
        <w:rPr>
          <w:rFonts w:ascii="맑은 고딕" w:hAnsi="맑은 고딕"/>
          <w:b/>
          <w:color w:val="0369A1"/>
          <w:sz w:val="26"/>
        </w:rPr>
        <w:t>4. 결론 및 향후 절차 제안</w:t>
      </w:r>
    </w:p>
    <w:p>
      <w:r>
        <w:t>1) 삼파전 대립 구도 형성</w:t>
        <w:br/>
        <w:t xml:space="preserve">   대상 교사 8명 전원의 참여 결과 1안(3표), 2안(3표), 3안(2표)으로 표가 분산되어 확실한 단일 안이 도출되지 못했습니다.</w:t>
      </w:r>
    </w:p>
    <w:p>
      <w:r>
        <w:t>2) 대면 협의회 개최 권장</w:t>
        <w:br/>
        <w:t xml:space="preserve">   1안의 '교사 부담 경감 및 시수 사수' 논리와 2안의 '선택권 확대' 논리가 팽팽히 맞서고 있습니다. 이에 따라 양자의 입장을 절충해 낸 3안(시수 확보 + 유연성 제공 모델)을 주제로 삼아 대면 교과 협의회를 개최하여 의견을 하나로 모으는 과정을 거치기를 권장합니다.</w:t>
      </w:r>
    </w:p>
    <w:sectPr w:rsidR="00FC693F" w:rsidRPr="0006063C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