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/>
          </w:p>
        </w:tc>
        <w:tc>
          <w:tcPr>
            <w:tcW w:type="dxa" w:w="720"/>
            <w:vMerge w:val="restart"/>
          </w:tcPr>
          <w:p>
            <w:r>
              <w:t>序号</w:t>
            </w:r>
          </w:p>
        </w:tc>
        <w:tc>
          <w:tcPr>
            <w:tcW w:type="dxa" w:w="720"/>
            <w:vMerge w:val="restart"/>
          </w:tcPr>
          <w:p>
            <w:r>
              <w:t>事项</w:t>
            </w:r>
          </w:p>
        </w:tc>
        <w:tc>
          <w:tcPr>
            <w:tcW w:type="dxa" w:w="720"/>
            <w:vMerge w:val="restart"/>
          </w:tcPr>
          <w:p>
            <w:r>
              <w:t>责任人</w:t>
            </w:r>
          </w:p>
        </w:tc>
        <w:tc>
          <w:tcPr>
            <w:tcW w:type="dxa" w:w="1440"/>
            <w:gridSpan w:val="2"/>
          </w:tcPr>
          <w:p>
            <w:r>
              <w:t>初始计划完成时间</w:t>
            </w:r>
          </w:p>
        </w:tc>
        <w:tc>
          <w:tcPr>
            <w:tcW w:type="dxa" w:w="720"/>
            <w:vMerge w:val="restart"/>
          </w:tcPr>
          <w:p>
            <w:r/>
          </w:p>
        </w:tc>
        <w:tc>
          <w:tcPr>
            <w:tcW w:type="dxa" w:w="720"/>
            <w:vMerge w:val="restart"/>
          </w:tcPr>
          <w:p>
            <w:r>
              <w:t>未完成原因</w:t>
            </w:r>
          </w:p>
        </w:tc>
        <w:tc>
          <w:tcPr>
            <w:tcW w:type="dxa" w:w="720"/>
            <w:vMerge w:val="restart"/>
          </w:tcPr>
          <w:p>
            <w:r>
              <w:t>解决方案</w:t>
            </w:r>
          </w:p>
        </w:tc>
        <w:tc>
          <w:tcPr>
            <w:tcW w:type="dxa" w:w="1440"/>
            <w:gridSpan w:val="2"/>
            <w:vMerge w:val="restart"/>
          </w:tcPr>
          <w:p>
            <w:r>
              <w:t>更改计划完成时间</w:t>
              <w:br/>
              <w:t>开始时间完成时间</w:t>
            </w:r>
          </w:p>
        </w:tc>
        <w:tc>
          <w:tcPr>
            <w:tcW w:type="dxa" w:w="720"/>
            <w:vMerge w:val="restart"/>
          </w:tcPr>
          <w:p>
            <w:r>
              <w:t>备注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开始时间</w:t>
            </w:r>
          </w:p>
        </w:tc>
        <w:tc>
          <w:tcPr>
            <w:tcW w:type="dxa" w:w="720"/>
          </w:tcPr>
          <w:p>
            <w:r>
              <w:t>完成时间</w:t>
            </w:r>
          </w:p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>
            <w:r>
              <w:t>本周</w:t>
              <w:br/>
              <w:t>工作</w:t>
              <w:br/>
              <w:t>总结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