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F7D" w:rsidRDefault="002C5BC9">
      <w:pPr>
        <w:jc w:val="center"/>
        <w:rPr>
          <w:rFonts w:ascii="宋体" w:eastAsia="宋体" w:hAnsi="宋体" w:cs="宋体"/>
          <w:sz w:val="52"/>
          <w:szCs w:val="52"/>
        </w:rPr>
      </w:pPr>
      <w:r>
        <w:rPr>
          <w:rFonts w:ascii="宋体" w:eastAsia="宋体" w:hAnsi="宋体" w:cs="宋体" w:hint="eastAsia"/>
          <w:sz w:val="52"/>
          <w:szCs w:val="52"/>
        </w:rPr>
        <w:t>报 案 书</w:t>
      </w:r>
    </w:p>
    <w:p w:rsidR="006F6F7D" w:rsidRDefault="006F6F7D">
      <w:pPr>
        <w:rPr>
          <w:rFonts w:ascii="宋体" w:eastAsia="宋体" w:hAnsi="宋体" w:cs="宋体"/>
          <w:sz w:val="24"/>
        </w:rPr>
      </w:pPr>
    </w:p>
    <w:p w:rsidR="006F6F7D" w:rsidRDefault="002C5BC9">
      <w:pPr>
        <w:rPr>
          <w:rFonts w:ascii="宋体" w:eastAsia="宋体" w:hAnsi="宋体" w:cs="宋体"/>
          <w:sz w:val="24"/>
        </w:rPr>
      </w:pPr>
      <w:r>
        <w:rPr>
          <w:rFonts w:ascii="宋体" w:eastAsia="宋体" w:hAnsi="宋体" w:cs="宋体" w:hint="eastAsia"/>
          <w:sz w:val="24"/>
        </w:rPr>
        <w:t>尊敬的北京经侦总队：</w:t>
      </w:r>
    </w:p>
    <w:p w:rsidR="006F6F7D" w:rsidRDefault="006F6F7D">
      <w:pPr>
        <w:rPr>
          <w:rFonts w:ascii="宋体" w:eastAsia="宋体" w:hAnsi="宋体" w:cs="宋体"/>
          <w:sz w:val="24"/>
        </w:rPr>
      </w:pPr>
    </w:p>
    <w:p w:rsidR="006F6F7D" w:rsidRDefault="006F6F7D">
      <w:pPr>
        <w:rPr>
          <w:rFonts w:ascii="宋体" w:eastAsia="宋体" w:hAnsi="宋体" w:cs="宋体"/>
          <w:sz w:val="24"/>
        </w:rPr>
      </w:pPr>
    </w:p>
    <w:p w:rsidR="006F6F7D" w:rsidRDefault="002C5BC9">
      <w:pPr>
        <w:rPr>
          <w:rFonts w:ascii="宋体" w:eastAsia="宋体" w:hAnsi="宋体" w:cs="宋体"/>
          <w:b/>
          <w:sz w:val="24"/>
        </w:rPr>
      </w:pPr>
      <w:r>
        <w:rPr>
          <w:rFonts w:ascii="宋体" w:eastAsia="宋体" w:hAnsi="宋体" w:cs="宋体" w:hint="eastAsia"/>
          <w:b/>
          <w:sz w:val="24"/>
        </w:rPr>
        <w:t>报案人信息</w:t>
      </w:r>
    </w:p>
    <w:p w:rsidR="006F6F7D" w:rsidRDefault="002C5BC9">
      <w:pPr>
        <w:rPr>
          <w:rFonts w:ascii="宋体" w:eastAsia="宋体" w:hAnsi="宋体" w:cs="宋体"/>
          <w:sz w:val="24"/>
        </w:rPr>
      </w:pPr>
      <w:r>
        <w:rPr>
          <w:rFonts w:ascii="宋体" w:eastAsia="宋体" w:hAnsi="宋体" w:cs="宋体" w:hint="eastAsia"/>
          <w:sz w:val="24"/>
        </w:rPr>
        <w:t>报案人：</w:t>
      </w:r>
    </w:p>
    <w:p w:rsidR="006F6F7D" w:rsidRDefault="002C5BC9">
      <w:pPr>
        <w:rPr>
          <w:rFonts w:ascii="宋体" w:eastAsia="宋体" w:hAnsi="宋体" w:cs="宋体"/>
          <w:sz w:val="24"/>
        </w:rPr>
      </w:pPr>
      <w:r>
        <w:rPr>
          <w:rFonts w:ascii="宋体" w:eastAsia="宋体" w:hAnsi="宋体" w:cs="宋体" w:hint="eastAsia"/>
          <w:sz w:val="24"/>
        </w:rPr>
        <w:t>性别：</w:t>
      </w:r>
    </w:p>
    <w:p w:rsidR="006F6F7D" w:rsidRDefault="002C5BC9">
      <w:pPr>
        <w:rPr>
          <w:rFonts w:ascii="宋体" w:eastAsia="宋体" w:hAnsi="宋体" w:cs="宋体"/>
          <w:sz w:val="24"/>
        </w:rPr>
      </w:pPr>
      <w:r>
        <w:rPr>
          <w:rFonts w:ascii="宋体" w:eastAsia="宋体" w:hAnsi="宋体" w:cs="宋体" w:hint="eastAsia"/>
          <w:sz w:val="24"/>
        </w:rPr>
        <w:t>民族：</w:t>
      </w:r>
    </w:p>
    <w:p w:rsidR="006F6F7D" w:rsidRDefault="0005265B">
      <w:pPr>
        <w:rPr>
          <w:rFonts w:ascii="宋体" w:eastAsia="宋体" w:hAnsi="宋体" w:cs="宋体"/>
          <w:sz w:val="24"/>
        </w:rPr>
      </w:pPr>
      <w:r>
        <w:rPr>
          <w:rFonts w:ascii="宋体" w:eastAsia="宋体" w:hAnsi="宋体" w:cs="宋体" w:hint="eastAsia"/>
          <w:sz w:val="24"/>
        </w:rPr>
        <w:t>出生日期：</w:t>
      </w:r>
    </w:p>
    <w:p w:rsidR="006F6F7D" w:rsidRDefault="002C5BC9">
      <w:pPr>
        <w:rPr>
          <w:rFonts w:ascii="宋体" w:eastAsia="宋体" w:hAnsi="宋体" w:cs="宋体"/>
          <w:sz w:val="24"/>
        </w:rPr>
      </w:pPr>
      <w:r>
        <w:rPr>
          <w:rFonts w:ascii="宋体" w:eastAsia="宋体" w:hAnsi="宋体" w:cs="宋体" w:hint="eastAsia"/>
          <w:sz w:val="24"/>
        </w:rPr>
        <w:t xml:space="preserve">户籍： </w:t>
      </w:r>
    </w:p>
    <w:p w:rsidR="006F6F7D" w:rsidRDefault="002C5BC9">
      <w:pPr>
        <w:rPr>
          <w:rFonts w:ascii="宋体" w:eastAsia="宋体" w:hAnsi="宋体" w:cs="宋体"/>
          <w:sz w:val="24"/>
        </w:rPr>
      </w:pPr>
      <w:r>
        <w:rPr>
          <w:rFonts w:ascii="宋体" w:eastAsia="宋体" w:hAnsi="宋体" w:cs="宋体" w:hint="eastAsia"/>
          <w:sz w:val="24"/>
        </w:rPr>
        <w:t>通讯地址：</w:t>
      </w:r>
    </w:p>
    <w:p w:rsidR="006F6F7D" w:rsidRDefault="002C5BC9">
      <w:pPr>
        <w:rPr>
          <w:rFonts w:ascii="宋体" w:eastAsia="宋体" w:hAnsi="宋体" w:cs="宋体"/>
          <w:sz w:val="24"/>
        </w:rPr>
      </w:pPr>
      <w:r>
        <w:rPr>
          <w:rFonts w:ascii="宋体" w:eastAsia="宋体" w:hAnsi="宋体" w:cs="宋体" w:hint="eastAsia"/>
          <w:sz w:val="24"/>
        </w:rPr>
        <w:t>联系电话：</w:t>
      </w:r>
    </w:p>
    <w:p w:rsidR="006F6F7D" w:rsidRDefault="006F6F7D">
      <w:pPr>
        <w:rPr>
          <w:rFonts w:ascii="宋体" w:eastAsia="宋体" w:hAnsi="宋体" w:cs="宋体"/>
          <w:sz w:val="24"/>
        </w:rPr>
      </w:pPr>
    </w:p>
    <w:p w:rsidR="006F6F7D" w:rsidRDefault="002C5BC9">
      <w:pPr>
        <w:rPr>
          <w:rFonts w:ascii="宋体" w:eastAsia="宋体" w:hAnsi="宋体" w:cs="宋体"/>
          <w:b/>
          <w:bCs/>
          <w:sz w:val="24"/>
        </w:rPr>
      </w:pPr>
      <w:r>
        <w:rPr>
          <w:rFonts w:ascii="宋体" w:eastAsia="宋体" w:hAnsi="宋体" w:cs="宋体" w:hint="eastAsia"/>
          <w:b/>
          <w:bCs/>
          <w:sz w:val="24"/>
        </w:rPr>
        <w:t>被控告单位</w:t>
      </w:r>
    </w:p>
    <w:p w:rsidR="006F6F7D" w:rsidRDefault="002C5BC9">
      <w:pPr>
        <w:rPr>
          <w:rFonts w:ascii="宋体" w:eastAsia="宋体" w:hAnsi="宋体" w:cs="宋体"/>
          <w:color w:val="333333"/>
          <w:sz w:val="24"/>
        </w:rPr>
      </w:pPr>
      <w:r>
        <w:rPr>
          <w:rStyle w:val="a4"/>
          <w:rFonts w:ascii="宋体" w:eastAsia="宋体" w:hAnsi="宋体" w:cs="宋体" w:hint="eastAsia"/>
          <w:i w:val="0"/>
          <w:sz w:val="24"/>
        </w:rPr>
        <w:t>北京</w:t>
      </w:r>
      <w:proofErr w:type="gramStart"/>
      <w:r>
        <w:rPr>
          <w:rStyle w:val="a4"/>
          <w:rFonts w:ascii="宋体" w:eastAsia="宋体" w:hAnsi="宋体" w:cs="宋体" w:hint="eastAsia"/>
          <w:i w:val="0"/>
          <w:sz w:val="24"/>
        </w:rPr>
        <w:t>玖富普</w:t>
      </w:r>
      <w:proofErr w:type="gramEnd"/>
      <w:r>
        <w:rPr>
          <w:rStyle w:val="a4"/>
          <w:rFonts w:ascii="宋体" w:eastAsia="宋体" w:hAnsi="宋体" w:cs="宋体" w:hint="eastAsia"/>
          <w:i w:val="0"/>
          <w:sz w:val="24"/>
        </w:rPr>
        <w:t>惠</w:t>
      </w:r>
      <w:r>
        <w:rPr>
          <w:rFonts w:ascii="宋体" w:eastAsia="宋体" w:hAnsi="宋体" w:cs="宋体" w:hint="eastAsia"/>
          <w:sz w:val="24"/>
          <w:shd w:val="clear" w:color="auto" w:fill="FFFFFF"/>
        </w:rPr>
        <w:t>信息技术有限公司，</w:t>
      </w:r>
      <w:r>
        <w:rPr>
          <w:rFonts w:ascii="宋体" w:eastAsia="宋体" w:hAnsi="宋体" w:cs="宋体" w:hint="eastAsia"/>
          <w:color w:val="333333"/>
          <w:kern w:val="0"/>
          <w:sz w:val="24"/>
        </w:rPr>
        <w:t>地址北京市房山区阎富路69号院59号楼-1至3层101</w:t>
      </w:r>
      <w:proofErr w:type="gramStart"/>
      <w:r>
        <w:rPr>
          <w:rFonts w:ascii="宋体" w:eastAsia="宋体" w:hAnsi="宋体" w:cs="宋体" w:hint="eastAsia"/>
          <w:color w:val="333333"/>
          <w:kern w:val="0"/>
          <w:sz w:val="24"/>
        </w:rPr>
        <w:t>一</w:t>
      </w:r>
      <w:proofErr w:type="gramEnd"/>
      <w:r>
        <w:rPr>
          <w:rFonts w:ascii="宋体" w:eastAsia="宋体" w:hAnsi="宋体" w:cs="宋体" w:hint="eastAsia"/>
          <w:color w:val="333333"/>
          <w:kern w:val="0"/>
          <w:sz w:val="24"/>
        </w:rPr>
        <w:t>层02，</w:t>
      </w:r>
      <w:r>
        <w:rPr>
          <w:rFonts w:ascii="宋体" w:eastAsia="宋体" w:hAnsi="宋体" w:cs="宋体" w:hint="eastAsia"/>
          <w:color w:val="333333"/>
          <w:sz w:val="24"/>
          <w:shd w:val="clear" w:color="auto" w:fill="FFFFFF"/>
        </w:rPr>
        <w:t>统一社会信用代码</w:t>
      </w:r>
      <w:r>
        <w:rPr>
          <w:rFonts w:ascii="宋体" w:eastAsia="宋体" w:hAnsi="宋体" w:cs="宋体" w:hint="eastAsia"/>
          <w:color w:val="333333"/>
          <w:sz w:val="24"/>
        </w:rPr>
        <w:t>91110108089606614R</w:t>
      </w:r>
    </w:p>
    <w:p w:rsidR="006F6F7D" w:rsidRDefault="002C5BC9">
      <w:pPr>
        <w:rPr>
          <w:rFonts w:ascii="宋体" w:eastAsia="宋体" w:hAnsi="宋体" w:cs="宋体"/>
          <w:color w:val="333333"/>
          <w:sz w:val="24"/>
        </w:rPr>
      </w:pPr>
      <w:r>
        <w:rPr>
          <w:rFonts w:ascii="宋体" w:eastAsia="宋体" w:hAnsi="宋体" w:cs="宋体" w:hint="eastAsia"/>
          <w:color w:val="333333"/>
          <w:sz w:val="24"/>
        </w:rPr>
        <w:t>法定代表人：任一帆</w:t>
      </w:r>
    </w:p>
    <w:p w:rsidR="006F6F7D" w:rsidRDefault="006F6F7D">
      <w:pPr>
        <w:rPr>
          <w:rFonts w:ascii="宋体" w:eastAsia="宋体" w:hAnsi="宋体" w:cs="宋体"/>
          <w:color w:val="333333"/>
          <w:sz w:val="24"/>
        </w:rPr>
      </w:pPr>
    </w:p>
    <w:p w:rsidR="006F6F7D" w:rsidRDefault="002C5BC9">
      <w:pPr>
        <w:rPr>
          <w:rFonts w:ascii="宋体" w:eastAsia="宋体" w:hAnsi="宋体" w:cs="宋体"/>
          <w:color w:val="333333"/>
          <w:sz w:val="24"/>
        </w:rPr>
      </w:pPr>
      <w:proofErr w:type="gramStart"/>
      <w:r>
        <w:rPr>
          <w:rFonts w:ascii="宋体" w:eastAsia="宋体" w:hAnsi="宋体" w:cs="宋体" w:hint="eastAsia"/>
          <w:sz w:val="24"/>
          <w:shd w:val="clear" w:color="auto" w:fill="FFFFFF"/>
        </w:rPr>
        <w:t>玖富数科科技</w:t>
      </w:r>
      <w:proofErr w:type="gramEnd"/>
      <w:r>
        <w:rPr>
          <w:rFonts w:ascii="宋体" w:eastAsia="宋体" w:hAnsi="宋体" w:cs="宋体" w:hint="eastAsia"/>
          <w:sz w:val="24"/>
          <w:shd w:val="clear" w:color="auto" w:fill="FFFFFF"/>
        </w:rPr>
        <w:t>集团有限责任公司，</w:t>
      </w:r>
      <w:r>
        <w:rPr>
          <w:rFonts w:ascii="宋体" w:eastAsia="宋体" w:hAnsi="宋体" w:cs="宋体" w:hint="eastAsia"/>
          <w:color w:val="333333"/>
          <w:kern w:val="0"/>
          <w:sz w:val="24"/>
        </w:rPr>
        <w:t>地址</w:t>
      </w:r>
      <w:r>
        <w:rPr>
          <w:rFonts w:ascii="宋体" w:eastAsia="宋体" w:hAnsi="宋体" w:cs="宋体" w:hint="eastAsia"/>
          <w:sz w:val="24"/>
          <w:shd w:val="clear" w:color="auto" w:fill="FFFFFF"/>
        </w:rPr>
        <w:t>北京市朝阳区创远路34号院5号楼11层1101室，</w:t>
      </w:r>
      <w:r>
        <w:rPr>
          <w:rFonts w:ascii="宋体" w:eastAsia="宋体" w:hAnsi="宋体" w:cs="宋体" w:hint="eastAsia"/>
          <w:color w:val="333333"/>
          <w:sz w:val="24"/>
          <w:shd w:val="clear" w:color="auto" w:fill="FFFFFF"/>
        </w:rPr>
        <w:t>统一社会信用代码</w:t>
      </w:r>
      <w:r>
        <w:rPr>
          <w:rFonts w:ascii="宋体" w:eastAsia="宋体" w:hAnsi="宋体" w:cs="宋体" w:hint="eastAsia"/>
          <w:color w:val="333333"/>
          <w:sz w:val="24"/>
        </w:rPr>
        <w:t>9111010879671944XX</w:t>
      </w:r>
    </w:p>
    <w:p w:rsidR="006F6F7D" w:rsidRDefault="002C5BC9">
      <w:pPr>
        <w:rPr>
          <w:rFonts w:ascii="宋体" w:eastAsia="宋体" w:hAnsi="宋体" w:cs="宋体"/>
          <w:sz w:val="24"/>
          <w:shd w:val="clear" w:color="auto" w:fill="FFFFFF"/>
        </w:rPr>
      </w:pPr>
      <w:r>
        <w:rPr>
          <w:rFonts w:ascii="宋体" w:eastAsia="宋体" w:hAnsi="宋体" w:cs="宋体" w:hint="eastAsia"/>
          <w:color w:val="333333"/>
          <w:sz w:val="24"/>
        </w:rPr>
        <w:t>法定代表人：任一帆</w:t>
      </w:r>
    </w:p>
    <w:p w:rsidR="006F6F7D" w:rsidRDefault="006F6F7D">
      <w:pPr>
        <w:rPr>
          <w:rFonts w:ascii="宋体" w:eastAsia="宋体" w:hAnsi="宋体" w:cs="宋体"/>
          <w:sz w:val="24"/>
          <w:shd w:val="clear" w:color="auto" w:fill="FFFFFF"/>
        </w:rPr>
      </w:pPr>
    </w:p>
    <w:p w:rsidR="006F6F7D" w:rsidRDefault="006F6F7D">
      <w:pPr>
        <w:rPr>
          <w:rFonts w:ascii="宋体" w:eastAsia="宋体" w:hAnsi="宋体" w:cs="宋体"/>
          <w:sz w:val="24"/>
          <w:shd w:val="clear" w:color="auto" w:fill="FFFFFF"/>
        </w:rPr>
      </w:pPr>
    </w:p>
    <w:p w:rsidR="006F6F7D" w:rsidRDefault="002C5BC9" w:rsidP="0005265B">
      <w:pPr>
        <w:ind w:left="1205" w:hangingChars="500" w:hanging="1205"/>
        <w:rPr>
          <w:rFonts w:ascii="宋体" w:eastAsia="宋体" w:hAnsi="宋体" w:cs="宋体"/>
          <w:b/>
          <w:bCs/>
          <w:sz w:val="24"/>
          <w:shd w:val="clear" w:color="auto" w:fill="FFFFFF"/>
        </w:rPr>
      </w:pPr>
      <w:r>
        <w:rPr>
          <w:rFonts w:ascii="宋体" w:eastAsia="宋体" w:hAnsi="宋体" w:cs="宋体" w:hint="eastAsia"/>
          <w:b/>
          <w:bCs/>
          <w:sz w:val="24"/>
          <w:shd w:val="clear" w:color="auto" w:fill="FFFFFF"/>
        </w:rPr>
        <w:t>报案原因</w:t>
      </w:r>
    </w:p>
    <w:p w:rsidR="006F6F7D" w:rsidRDefault="002C5BC9">
      <w:pPr>
        <w:ind w:left="1200" w:hangingChars="500" w:hanging="1200"/>
        <w:rPr>
          <w:rFonts w:ascii="宋体" w:eastAsia="宋体" w:hAnsi="宋体" w:cs="宋体"/>
          <w:sz w:val="24"/>
          <w:shd w:val="clear" w:color="auto" w:fill="FFFFFF"/>
        </w:rPr>
      </w:pPr>
      <w:r>
        <w:rPr>
          <w:rStyle w:val="a4"/>
          <w:rFonts w:ascii="宋体" w:eastAsia="宋体" w:hAnsi="宋体" w:cs="宋体" w:hint="eastAsia"/>
          <w:i w:val="0"/>
          <w:sz w:val="24"/>
        </w:rPr>
        <w:t>北京</w:t>
      </w:r>
      <w:proofErr w:type="gramStart"/>
      <w:r>
        <w:rPr>
          <w:rStyle w:val="a4"/>
          <w:rFonts w:ascii="宋体" w:eastAsia="宋体" w:hAnsi="宋体" w:cs="宋体" w:hint="eastAsia"/>
          <w:i w:val="0"/>
          <w:sz w:val="24"/>
        </w:rPr>
        <w:t>玖富普</w:t>
      </w:r>
      <w:proofErr w:type="gramEnd"/>
      <w:r>
        <w:rPr>
          <w:rStyle w:val="a4"/>
          <w:rFonts w:ascii="宋体" w:eastAsia="宋体" w:hAnsi="宋体" w:cs="宋体" w:hint="eastAsia"/>
          <w:i w:val="0"/>
          <w:sz w:val="24"/>
        </w:rPr>
        <w:t>惠</w:t>
      </w:r>
      <w:r>
        <w:rPr>
          <w:rFonts w:ascii="宋体" w:eastAsia="宋体" w:hAnsi="宋体" w:cs="宋体" w:hint="eastAsia"/>
          <w:sz w:val="24"/>
          <w:shd w:val="clear" w:color="auto" w:fill="FFFFFF"/>
        </w:rPr>
        <w:t>信息技术有限公司、</w:t>
      </w:r>
      <w:proofErr w:type="gramStart"/>
      <w:r>
        <w:rPr>
          <w:rFonts w:ascii="宋体" w:eastAsia="宋体" w:hAnsi="宋体" w:cs="宋体" w:hint="eastAsia"/>
          <w:sz w:val="24"/>
          <w:shd w:val="clear" w:color="auto" w:fill="FFFFFF"/>
        </w:rPr>
        <w:t>玖富数科科技</w:t>
      </w:r>
      <w:proofErr w:type="gramEnd"/>
      <w:r>
        <w:rPr>
          <w:rFonts w:ascii="宋体" w:eastAsia="宋体" w:hAnsi="宋体" w:cs="宋体" w:hint="eastAsia"/>
          <w:sz w:val="24"/>
          <w:shd w:val="clear" w:color="auto" w:fill="FFFFFF"/>
        </w:rPr>
        <w:t>集团有限责任公司诈骗并涉嫌侵吞我个人财产共计人</w:t>
      </w:r>
    </w:p>
    <w:p w:rsidR="006F6F7D" w:rsidRDefault="002C5BC9">
      <w:pPr>
        <w:ind w:left="1200" w:hangingChars="500" w:hanging="1200"/>
        <w:rPr>
          <w:rFonts w:ascii="宋体" w:eastAsia="宋体" w:hAnsi="宋体" w:cs="宋体"/>
          <w:sz w:val="24"/>
          <w:shd w:val="clear" w:color="auto" w:fill="FFFFFF"/>
        </w:rPr>
      </w:pPr>
      <w:proofErr w:type="gramStart"/>
      <w:r>
        <w:rPr>
          <w:rFonts w:ascii="宋体" w:eastAsia="宋体" w:hAnsi="宋体" w:cs="宋体" w:hint="eastAsia"/>
          <w:sz w:val="24"/>
          <w:shd w:val="clear" w:color="auto" w:fill="FFFFFF"/>
        </w:rPr>
        <w:t>民币</w:t>
      </w:r>
      <w:proofErr w:type="gramEnd"/>
      <w:r>
        <w:rPr>
          <w:rFonts w:ascii="宋体" w:eastAsia="宋体" w:hAnsi="宋体" w:cs="宋体" w:hint="eastAsia"/>
          <w:sz w:val="24"/>
          <w:shd w:val="clear" w:color="auto" w:fill="FFFFFF"/>
        </w:rPr>
        <w:t xml:space="preserve">     </w:t>
      </w:r>
      <w:r w:rsidR="0005265B">
        <w:rPr>
          <w:rFonts w:ascii="宋体" w:eastAsia="宋体" w:hAnsi="宋体" w:cs="宋体" w:hint="eastAsia"/>
          <w:sz w:val="24"/>
          <w:shd w:val="clear" w:color="auto" w:fill="FFFFFF"/>
        </w:rPr>
        <w:t>200万</w:t>
      </w:r>
      <w:r>
        <w:rPr>
          <w:rFonts w:ascii="宋体" w:eastAsia="宋体" w:hAnsi="宋体" w:cs="宋体" w:hint="eastAsia"/>
          <w:sz w:val="24"/>
          <w:shd w:val="clear" w:color="auto" w:fill="FFFFFF"/>
        </w:rPr>
        <w:t xml:space="preserve"> </w:t>
      </w:r>
      <w:bookmarkStart w:id="0" w:name="_GoBack"/>
      <w:bookmarkEnd w:id="0"/>
      <w:r>
        <w:rPr>
          <w:rFonts w:ascii="宋体" w:eastAsia="宋体" w:hAnsi="宋体" w:cs="宋体" w:hint="eastAsia"/>
          <w:sz w:val="24"/>
          <w:shd w:val="clear" w:color="auto" w:fill="FFFFFF"/>
        </w:rPr>
        <w:t>元。</w:t>
      </w:r>
    </w:p>
    <w:p w:rsidR="006F6F7D" w:rsidRDefault="006F6F7D">
      <w:pPr>
        <w:rPr>
          <w:rFonts w:ascii="宋体" w:eastAsia="宋体" w:hAnsi="宋体" w:cs="宋体"/>
          <w:sz w:val="24"/>
          <w:shd w:val="clear" w:color="auto" w:fill="FFFFFF"/>
        </w:rPr>
      </w:pPr>
    </w:p>
    <w:p w:rsidR="006F6F7D" w:rsidRDefault="002C5BC9">
      <w:pPr>
        <w:rPr>
          <w:rFonts w:ascii="宋体" w:eastAsia="宋体" w:hAnsi="宋体" w:cs="宋体"/>
          <w:b/>
          <w:bCs/>
          <w:sz w:val="24"/>
          <w:shd w:val="clear" w:color="auto" w:fill="FFFFFF"/>
        </w:rPr>
      </w:pPr>
      <w:r>
        <w:rPr>
          <w:rFonts w:ascii="宋体" w:eastAsia="宋体" w:hAnsi="宋体" w:cs="宋体" w:hint="eastAsia"/>
          <w:b/>
          <w:bCs/>
          <w:sz w:val="24"/>
          <w:shd w:val="clear" w:color="auto" w:fill="FFFFFF"/>
        </w:rPr>
        <w:t>具体案由</w:t>
      </w:r>
    </w:p>
    <w:p w:rsidR="006F6F7D" w:rsidRDefault="002C5BC9">
      <w:pPr>
        <w:rPr>
          <w:rFonts w:ascii="宋体" w:eastAsia="宋体" w:hAnsi="宋体" w:cs="宋体"/>
          <w:sz w:val="24"/>
        </w:rPr>
      </w:pPr>
      <w:r>
        <w:rPr>
          <w:rFonts w:ascii="宋体" w:eastAsia="宋体" w:hAnsi="宋体" w:cs="宋体" w:hint="eastAsia"/>
          <w:sz w:val="24"/>
          <w:shd w:val="clear" w:color="auto" w:fill="FFFFFF"/>
        </w:rPr>
        <w:t>本人于2017年10月开始，经</w:t>
      </w:r>
      <w:r>
        <w:rPr>
          <w:rStyle w:val="a4"/>
          <w:rFonts w:ascii="宋体" w:eastAsia="宋体" w:hAnsi="宋体" w:cs="宋体" w:hint="eastAsia"/>
          <w:i w:val="0"/>
          <w:sz w:val="24"/>
        </w:rPr>
        <w:t>北京</w:t>
      </w:r>
      <w:proofErr w:type="gramStart"/>
      <w:r>
        <w:rPr>
          <w:rStyle w:val="a4"/>
          <w:rFonts w:ascii="宋体" w:eastAsia="宋体" w:hAnsi="宋体" w:cs="宋体" w:hint="eastAsia"/>
          <w:i w:val="0"/>
          <w:sz w:val="24"/>
        </w:rPr>
        <w:t>玖富普</w:t>
      </w:r>
      <w:proofErr w:type="gramEnd"/>
      <w:r>
        <w:rPr>
          <w:rStyle w:val="a4"/>
          <w:rFonts w:ascii="宋体" w:eastAsia="宋体" w:hAnsi="宋体" w:cs="宋体" w:hint="eastAsia"/>
          <w:i w:val="0"/>
          <w:sz w:val="24"/>
        </w:rPr>
        <w:t>惠</w:t>
      </w:r>
      <w:r>
        <w:rPr>
          <w:rFonts w:ascii="宋体" w:eastAsia="宋体" w:hAnsi="宋体" w:cs="宋体" w:hint="eastAsia"/>
          <w:sz w:val="24"/>
          <w:shd w:val="clear" w:color="auto" w:fill="FFFFFF"/>
        </w:rPr>
        <w:t>信息技术有限公司平台客</w:t>
      </w:r>
      <w:proofErr w:type="gramStart"/>
      <w:r>
        <w:rPr>
          <w:rFonts w:ascii="宋体" w:eastAsia="宋体" w:hAnsi="宋体" w:cs="宋体" w:hint="eastAsia"/>
          <w:sz w:val="24"/>
          <w:shd w:val="clear" w:color="auto" w:fill="FFFFFF"/>
        </w:rPr>
        <w:t>服经理</w:t>
      </w:r>
      <w:proofErr w:type="gramEnd"/>
      <w:r>
        <w:rPr>
          <w:rFonts w:ascii="宋体" w:eastAsia="宋体" w:hAnsi="宋体" w:cs="宋体" w:hint="eastAsia"/>
          <w:sz w:val="24"/>
          <w:shd w:val="clear" w:color="auto" w:fill="FFFFFF"/>
        </w:rPr>
        <w:t>介绍，购买其公司下的悟空理财产品（2020年9月更名为悟空优选）。</w:t>
      </w:r>
      <w:proofErr w:type="gramStart"/>
      <w:r>
        <w:rPr>
          <w:rFonts w:ascii="宋体" w:eastAsia="宋体" w:hAnsi="宋体" w:cs="宋体" w:hint="eastAsia"/>
          <w:sz w:val="24"/>
          <w:shd w:val="clear" w:color="auto" w:fill="FFFFFF"/>
        </w:rPr>
        <w:t>2017年玖富旗下</w:t>
      </w:r>
      <w:proofErr w:type="gramEnd"/>
      <w:r>
        <w:rPr>
          <w:rFonts w:ascii="宋体" w:eastAsia="宋体" w:hAnsi="宋体" w:cs="宋体" w:hint="eastAsia"/>
          <w:sz w:val="24"/>
          <w:shd w:val="clear" w:color="auto" w:fill="FFFFFF"/>
        </w:rPr>
        <w:t>的悟空理财在央视一套、胡军代</w:t>
      </w:r>
      <w:proofErr w:type="gramStart"/>
      <w:r>
        <w:rPr>
          <w:rFonts w:ascii="宋体" w:eastAsia="宋体" w:hAnsi="宋体" w:cs="宋体" w:hint="eastAsia"/>
          <w:sz w:val="24"/>
          <w:shd w:val="clear" w:color="auto" w:fill="FFFFFF"/>
        </w:rPr>
        <w:t>言大力</w:t>
      </w:r>
      <w:proofErr w:type="gramEnd"/>
      <w:r>
        <w:rPr>
          <w:rFonts w:ascii="宋体" w:eastAsia="宋体" w:hAnsi="宋体" w:cs="宋体" w:hint="eastAsia"/>
          <w:sz w:val="24"/>
          <w:shd w:val="clear" w:color="auto" w:fill="FFFFFF"/>
        </w:rPr>
        <w:t>宣传：悟空理财是互联网金融</w:t>
      </w:r>
      <w:proofErr w:type="gramStart"/>
      <w:r>
        <w:rPr>
          <w:rFonts w:ascii="宋体" w:eastAsia="宋体" w:hAnsi="宋体" w:cs="宋体" w:hint="eastAsia"/>
          <w:sz w:val="24"/>
          <w:shd w:val="clear" w:color="auto" w:fill="FFFFFF"/>
        </w:rPr>
        <w:t>理财业</w:t>
      </w:r>
      <w:proofErr w:type="gramEnd"/>
      <w:r>
        <w:rPr>
          <w:rFonts w:ascii="宋体" w:eastAsia="宋体" w:hAnsi="宋体" w:cs="宋体" w:hint="eastAsia"/>
          <w:sz w:val="24"/>
          <w:shd w:val="clear" w:color="auto" w:fill="FFFFFF"/>
        </w:rPr>
        <w:t>里的大师兄，低风险，高回报，最大化用户收益，保证本金安全。2017年9月15日，</w:t>
      </w:r>
      <w:proofErr w:type="gramStart"/>
      <w:r>
        <w:rPr>
          <w:rFonts w:ascii="宋体" w:eastAsia="宋体" w:hAnsi="宋体" w:cs="宋体" w:hint="eastAsia"/>
          <w:sz w:val="24"/>
          <w:shd w:val="clear" w:color="auto" w:fill="FFFFFF"/>
        </w:rPr>
        <w:t>由玖富</w:t>
      </w:r>
      <w:proofErr w:type="gramEnd"/>
      <w:r>
        <w:rPr>
          <w:rFonts w:ascii="宋体" w:eastAsia="宋体" w:hAnsi="宋体" w:cs="宋体" w:hint="eastAsia"/>
          <w:sz w:val="24"/>
          <w:shd w:val="clear" w:color="auto" w:fill="FFFFFF"/>
        </w:rPr>
        <w:t>官方平台发布公告对出借人宣告：当借款人未按照与出借人签订的借款协议约定履行还款义务，由太平财险对借款人应偿还的借款本金及利息向出借人进行全额赔付，100%本息保障，</w:t>
      </w:r>
      <w:r>
        <w:rPr>
          <w:rFonts w:ascii="宋体" w:eastAsia="宋体" w:hAnsi="宋体" w:cs="宋体" w:hint="eastAsia"/>
          <w:sz w:val="24"/>
        </w:rPr>
        <w:t>且转账及还款资金都由华夏存管银行子账户进行监管。</w:t>
      </w:r>
    </w:p>
    <w:p w:rsidR="006F6F7D" w:rsidRDefault="002C5BC9">
      <w:pPr>
        <w:rPr>
          <w:rFonts w:ascii="宋体" w:eastAsia="宋体" w:hAnsi="宋体" w:cs="宋体"/>
          <w:sz w:val="24"/>
          <w:shd w:val="clear" w:color="auto" w:fill="FFFFFF"/>
        </w:rPr>
      </w:pPr>
      <w:r>
        <w:rPr>
          <w:rFonts w:ascii="宋体" w:eastAsia="宋体" w:hAnsi="宋体" w:cs="宋体" w:hint="eastAsia"/>
          <w:sz w:val="24"/>
          <w:shd w:val="clear" w:color="auto" w:fill="FFFFFF"/>
        </w:rPr>
        <w:t>自2020年8月份以来，</w:t>
      </w:r>
      <w:proofErr w:type="gramStart"/>
      <w:r>
        <w:rPr>
          <w:rFonts w:ascii="宋体" w:eastAsia="宋体" w:hAnsi="宋体" w:cs="宋体" w:hint="eastAsia"/>
          <w:sz w:val="24"/>
          <w:shd w:val="clear" w:color="auto" w:fill="FFFFFF"/>
        </w:rPr>
        <w:t>玖富以</w:t>
      </w:r>
      <w:proofErr w:type="gramEnd"/>
      <w:r>
        <w:rPr>
          <w:rFonts w:ascii="宋体" w:eastAsia="宋体" w:hAnsi="宋体" w:cs="宋体" w:hint="eastAsia"/>
          <w:sz w:val="24"/>
          <w:shd w:val="clear" w:color="auto" w:fill="FFFFFF"/>
        </w:rPr>
        <w:t>各种理由不给回款，经查对，发现</w:t>
      </w:r>
      <w:proofErr w:type="gramStart"/>
      <w:r>
        <w:rPr>
          <w:rFonts w:ascii="宋体" w:eastAsia="宋体" w:hAnsi="宋体" w:cs="宋体" w:hint="eastAsia"/>
          <w:sz w:val="24"/>
          <w:shd w:val="clear" w:color="auto" w:fill="FFFFFF"/>
        </w:rPr>
        <w:t>玖</w:t>
      </w:r>
      <w:proofErr w:type="gramEnd"/>
      <w:r>
        <w:rPr>
          <w:rFonts w:ascii="宋体" w:eastAsia="宋体" w:hAnsi="宋体" w:cs="宋体" w:hint="eastAsia"/>
          <w:sz w:val="24"/>
          <w:shd w:val="clear" w:color="auto" w:fill="FFFFFF"/>
        </w:rPr>
        <w:t>富集团在经营过程中有以下违法违规行为，并明显具有金融诈骗和合同诈骗特征。</w:t>
      </w:r>
    </w:p>
    <w:p w:rsidR="006F6F7D" w:rsidRDefault="002C5BC9">
      <w:pPr>
        <w:rPr>
          <w:rFonts w:ascii="宋体" w:eastAsia="宋体" w:hAnsi="宋体" w:cs="宋体"/>
          <w:sz w:val="24"/>
        </w:rPr>
      </w:pPr>
      <w:r>
        <w:rPr>
          <w:rFonts w:ascii="宋体" w:eastAsia="宋体" w:hAnsi="宋体" w:cs="宋体" w:hint="eastAsia"/>
          <w:sz w:val="24"/>
        </w:rPr>
        <w:t>1、向出借人隐瞒逾期数据，虚假宣传。到目前位置为止，</w:t>
      </w:r>
      <w:proofErr w:type="gramStart"/>
      <w:r>
        <w:rPr>
          <w:rFonts w:ascii="宋体" w:eastAsia="宋体" w:hAnsi="宋体" w:cs="宋体" w:hint="eastAsia"/>
          <w:sz w:val="24"/>
        </w:rPr>
        <w:t>玖富各</w:t>
      </w:r>
      <w:proofErr w:type="gramEnd"/>
      <w:r>
        <w:rPr>
          <w:rFonts w:ascii="宋体" w:eastAsia="宋体" w:hAnsi="宋体" w:cs="宋体" w:hint="eastAsia"/>
          <w:sz w:val="24"/>
        </w:rPr>
        <w:t>平台逾期率披露为0，上报金融办逾期率为4.7%。而出借人实际买到的标的逾期率已经超过90%。</w:t>
      </w:r>
    </w:p>
    <w:p w:rsidR="006F6F7D" w:rsidRDefault="002C5BC9">
      <w:pPr>
        <w:rPr>
          <w:rFonts w:ascii="宋体" w:eastAsia="宋体" w:hAnsi="宋体" w:cs="宋体"/>
          <w:sz w:val="24"/>
        </w:rPr>
      </w:pPr>
      <w:r>
        <w:rPr>
          <w:rFonts w:ascii="宋体" w:eastAsia="宋体" w:hAnsi="宋体" w:cs="宋体" w:hint="eastAsia"/>
          <w:sz w:val="24"/>
        </w:rPr>
        <w:t>2、后台恶意篡改合同，2020年8月，</w:t>
      </w:r>
      <w:proofErr w:type="gramStart"/>
      <w:r>
        <w:rPr>
          <w:rFonts w:ascii="宋体" w:eastAsia="宋体" w:hAnsi="宋体" w:cs="宋体" w:hint="eastAsia"/>
          <w:sz w:val="24"/>
        </w:rPr>
        <w:t>玖富以</w:t>
      </w:r>
      <w:proofErr w:type="gramEnd"/>
      <w:r>
        <w:rPr>
          <w:rFonts w:ascii="宋体" w:eastAsia="宋体" w:hAnsi="宋体" w:cs="宋体" w:hint="eastAsia"/>
          <w:sz w:val="24"/>
        </w:rPr>
        <w:t>系统升级为名，对出借人的出借合同肆意篡改，规避公</w:t>
      </w:r>
    </w:p>
    <w:p w:rsidR="006F6F7D" w:rsidRDefault="002C5BC9">
      <w:pPr>
        <w:rPr>
          <w:rFonts w:ascii="宋体" w:eastAsia="宋体" w:hAnsi="宋体" w:cs="宋体"/>
          <w:sz w:val="24"/>
        </w:rPr>
      </w:pPr>
      <w:r>
        <w:rPr>
          <w:rFonts w:ascii="宋体" w:eastAsia="宋体" w:hAnsi="宋体" w:cs="宋体" w:hint="eastAsia"/>
          <w:sz w:val="24"/>
        </w:rPr>
        <w:t>司责任。恶意大肆篡改《出借咨询和管理服务协议》强行匹配逾期最长达6年的逾期标和保险公司</w:t>
      </w:r>
    </w:p>
    <w:p w:rsidR="006F6F7D" w:rsidRDefault="002C5BC9">
      <w:pPr>
        <w:rPr>
          <w:rFonts w:ascii="宋体" w:eastAsia="宋体" w:hAnsi="宋体" w:cs="宋体"/>
          <w:sz w:val="24"/>
        </w:rPr>
      </w:pPr>
      <w:r>
        <w:rPr>
          <w:rFonts w:ascii="宋体" w:eastAsia="宋体" w:hAnsi="宋体" w:cs="宋体" w:hint="eastAsia"/>
          <w:sz w:val="24"/>
        </w:rPr>
        <w:t>已经赔付的死标，套取出借人本金。匹配</w:t>
      </w:r>
      <w:proofErr w:type="gramStart"/>
      <w:r>
        <w:rPr>
          <w:rFonts w:ascii="宋体" w:eastAsia="宋体" w:hAnsi="宋体" w:cs="宋体" w:hint="eastAsia"/>
          <w:sz w:val="24"/>
        </w:rPr>
        <w:t>死标和匹配假标并</w:t>
      </w:r>
      <w:proofErr w:type="gramEnd"/>
      <w:r>
        <w:rPr>
          <w:rFonts w:ascii="宋体" w:eastAsia="宋体" w:hAnsi="宋体" w:cs="宋体" w:hint="eastAsia"/>
          <w:sz w:val="24"/>
        </w:rPr>
        <w:t>无区别，涉嫌变相设置资金池，并完全推卸平台责任。</w:t>
      </w:r>
    </w:p>
    <w:p w:rsidR="006F6F7D" w:rsidRDefault="002C5BC9">
      <w:pPr>
        <w:rPr>
          <w:rFonts w:ascii="宋体" w:eastAsia="宋体" w:hAnsi="宋体" w:cs="宋体"/>
          <w:sz w:val="24"/>
        </w:rPr>
      </w:pPr>
      <w:r>
        <w:rPr>
          <w:rFonts w:ascii="宋体" w:eastAsia="宋体" w:hAnsi="宋体" w:cs="宋体" w:hint="eastAsia"/>
          <w:sz w:val="24"/>
        </w:rPr>
        <w:t>3、买标时看不到服务协议，买完后隐藏服务协议位置（将服务协议放在一个毫无关联的目录之下，</w:t>
      </w:r>
    </w:p>
    <w:p w:rsidR="006F6F7D" w:rsidRDefault="002C5BC9">
      <w:pPr>
        <w:rPr>
          <w:rFonts w:ascii="宋体" w:eastAsia="宋体" w:hAnsi="宋体" w:cs="宋体"/>
          <w:sz w:val="24"/>
        </w:rPr>
      </w:pPr>
      <w:r>
        <w:rPr>
          <w:rFonts w:ascii="宋体" w:eastAsia="宋体" w:hAnsi="宋体" w:cs="宋体" w:hint="eastAsia"/>
          <w:sz w:val="24"/>
        </w:rPr>
        <w:t>并且需要十几分钟甚至几十分钟的操作后才有可能找到这个协议），在协议中强制绑定签约，强</w:t>
      </w:r>
    </w:p>
    <w:p w:rsidR="006F6F7D" w:rsidRDefault="002C5BC9">
      <w:pPr>
        <w:rPr>
          <w:rFonts w:ascii="宋体" w:eastAsia="宋体" w:hAnsi="宋体" w:cs="宋体"/>
          <w:sz w:val="24"/>
        </w:rPr>
      </w:pPr>
      <w:r>
        <w:rPr>
          <w:rFonts w:ascii="宋体" w:eastAsia="宋体" w:hAnsi="宋体" w:cs="宋体" w:hint="eastAsia"/>
          <w:sz w:val="24"/>
        </w:rPr>
        <w:t>添加出借人许可匹配逾期标，可免费转让</w:t>
      </w:r>
      <w:proofErr w:type="gramStart"/>
      <w:r>
        <w:rPr>
          <w:rFonts w:ascii="宋体" w:eastAsia="宋体" w:hAnsi="宋体" w:cs="宋体" w:hint="eastAsia"/>
          <w:sz w:val="24"/>
        </w:rPr>
        <w:t>债权给玖富相</w:t>
      </w:r>
      <w:proofErr w:type="gramEnd"/>
      <w:r>
        <w:rPr>
          <w:rFonts w:ascii="宋体" w:eastAsia="宋体" w:hAnsi="宋体" w:cs="宋体" w:hint="eastAsia"/>
          <w:sz w:val="24"/>
        </w:rPr>
        <w:t>关联公司等强盗条款，肆意劫夺出借人本金。</w:t>
      </w:r>
    </w:p>
    <w:p w:rsidR="006F6F7D" w:rsidRDefault="002C5BC9">
      <w:pPr>
        <w:rPr>
          <w:rFonts w:ascii="宋体" w:eastAsia="宋体" w:hAnsi="宋体" w:cs="宋体"/>
          <w:sz w:val="24"/>
        </w:rPr>
      </w:pPr>
      <w:r>
        <w:rPr>
          <w:rFonts w:ascii="宋体" w:eastAsia="宋体" w:hAnsi="宋体" w:cs="宋体" w:hint="eastAsia"/>
          <w:sz w:val="24"/>
        </w:rPr>
        <w:t>4、未经过金融办审核方案，就擅自更改app，做债权转让，变相提出未经许可</w:t>
      </w:r>
      <w:proofErr w:type="gramStart"/>
      <w:r>
        <w:rPr>
          <w:rFonts w:ascii="宋体" w:eastAsia="宋体" w:hAnsi="宋体" w:cs="宋体" w:hint="eastAsia"/>
          <w:sz w:val="24"/>
        </w:rPr>
        <w:t>的避责方案</w:t>
      </w:r>
      <w:proofErr w:type="gramEnd"/>
      <w:r>
        <w:rPr>
          <w:rFonts w:ascii="宋体" w:eastAsia="宋体" w:hAnsi="宋体" w:cs="宋体" w:hint="eastAsia"/>
          <w:sz w:val="24"/>
        </w:rPr>
        <w:t>。</w:t>
      </w:r>
    </w:p>
    <w:p w:rsidR="006F6F7D" w:rsidRDefault="002C5BC9">
      <w:pPr>
        <w:ind w:left="240" w:hangingChars="100" w:hanging="240"/>
        <w:rPr>
          <w:rFonts w:ascii="宋体" w:eastAsia="宋体" w:hAnsi="宋体" w:cs="宋体"/>
          <w:sz w:val="24"/>
        </w:rPr>
      </w:pPr>
      <w:r>
        <w:rPr>
          <w:rFonts w:ascii="宋体" w:eastAsia="宋体" w:hAnsi="宋体" w:cs="宋体" w:hint="eastAsia"/>
          <w:sz w:val="24"/>
        </w:rPr>
        <w:lastRenderedPageBreak/>
        <w:t>5、 截留资金存管银行华夏银行资金。经出借人资金流水显示，本应该进入存管银行华夏银行的资金</w:t>
      </w:r>
    </w:p>
    <w:p w:rsidR="006F6F7D" w:rsidRDefault="002C5BC9">
      <w:pPr>
        <w:rPr>
          <w:rFonts w:ascii="宋体" w:eastAsia="宋体" w:hAnsi="宋体" w:cs="宋体"/>
          <w:sz w:val="24"/>
        </w:rPr>
      </w:pPr>
      <w:r>
        <w:rPr>
          <w:rFonts w:ascii="宋体" w:eastAsia="宋体" w:hAnsi="宋体" w:cs="宋体" w:hint="eastAsia"/>
          <w:sz w:val="24"/>
        </w:rPr>
        <w:t>流入多个小贷公司账户，并未全部进入存管银行。这是严重违法行为，涉嫌自建资金池诈骗出借人本金。</w:t>
      </w:r>
    </w:p>
    <w:p w:rsidR="006F6F7D" w:rsidRDefault="002C5BC9">
      <w:pPr>
        <w:rPr>
          <w:rFonts w:ascii="宋体" w:eastAsia="宋体" w:hAnsi="宋体" w:cs="宋体"/>
          <w:sz w:val="24"/>
        </w:rPr>
      </w:pPr>
      <w:r>
        <w:rPr>
          <w:rFonts w:ascii="宋体" w:eastAsia="宋体" w:hAnsi="宋体" w:cs="宋体" w:hint="eastAsia"/>
          <w:sz w:val="24"/>
        </w:rPr>
        <w:t>6、以风险测试为由，诱导出借人同意将债权转为AMC接管。</w:t>
      </w:r>
    </w:p>
    <w:p w:rsidR="006F6F7D" w:rsidRDefault="002C5BC9">
      <w:pPr>
        <w:ind w:left="480" w:hangingChars="200" w:hanging="480"/>
        <w:rPr>
          <w:rFonts w:ascii="宋体" w:eastAsia="宋体" w:hAnsi="宋体" w:cs="宋体"/>
          <w:sz w:val="24"/>
        </w:rPr>
      </w:pPr>
      <w:r>
        <w:rPr>
          <w:rFonts w:ascii="宋体" w:eastAsia="宋体" w:hAnsi="宋体" w:cs="宋体" w:hint="eastAsia"/>
          <w:sz w:val="24"/>
        </w:rPr>
        <w:t>7、涉嫌虚假出借标的。查看借款人信息，发现大量无法解释的底标。例如：身份证连号的出借人</w:t>
      </w:r>
    </w:p>
    <w:p w:rsidR="006F6F7D" w:rsidRDefault="002C5BC9">
      <w:pPr>
        <w:rPr>
          <w:rFonts w:ascii="宋体" w:eastAsia="宋体" w:hAnsi="宋体" w:cs="宋体"/>
          <w:sz w:val="24"/>
        </w:rPr>
      </w:pPr>
      <w:r>
        <w:rPr>
          <w:rFonts w:ascii="宋体" w:eastAsia="宋体" w:hAnsi="宋体" w:cs="宋体" w:hint="eastAsia"/>
          <w:sz w:val="24"/>
        </w:rPr>
        <w:t>总借款期数远小于未还款期数等等。</w:t>
      </w:r>
    </w:p>
    <w:p w:rsidR="006F6F7D" w:rsidRDefault="002C5BC9">
      <w:pPr>
        <w:rPr>
          <w:rFonts w:ascii="宋体" w:eastAsia="宋体" w:hAnsi="宋体" w:cs="宋体"/>
          <w:sz w:val="24"/>
        </w:rPr>
      </w:pPr>
      <w:r>
        <w:rPr>
          <w:rFonts w:ascii="宋体" w:eastAsia="宋体" w:hAnsi="宋体" w:cs="宋体" w:hint="eastAsia"/>
          <w:sz w:val="24"/>
        </w:rPr>
        <w:t>8、平台出现风险时，没有风险警告，发布项目，隐瞒伪造借款人逾期信息，骗取出借人出借。</w:t>
      </w:r>
    </w:p>
    <w:p w:rsidR="006F6F7D" w:rsidRDefault="002C5BC9">
      <w:pPr>
        <w:rPr>
          <w:rFonts w:ascii="宋体" w:eastAsia="宋体" w:hAnsi="宋体" w:cs="宋体"/>
          <w:sz w:val="24"/>
        </w:rPr>
      </w:pPr>
      <w:r>
        <w:rPr>
          <w:rFonts w:ascii="宋体" w:eastAsia="宋体" w:hAnsi="宋体" w:cs="宋体" w:hint="eastAsia"/>
          <w:sz w:val="24"/>
        </w:rPr>
        <w:t>9、允许65岁以上老人出借。（截止到2020年8月之前，平台没有禁止65岁以上老人出借）</w:t>
      </w:r>
    </w:p>
    <w:p w:rsidR="006F6F7D" w:rsidRDefault="002C5BC9">
      <w:pPr>
        <w:rPr>
          <w:rFonts w:ascii="宋体" w:eastAsia="宋体" w:hAnsi="宋体" w:cs="宋体"/>
          <w:sz w:val="24"/>
        </w:rPr>
      </w:pPr>
      <w:r>
        <w:rPr>
          <w:rFonts w:ascii="宋体" w:eastAsia="宋体" w:hAnsi="宋体" w:cs="宋体" w:hint="eastAsia"/>
          <w:sz w:val="24"/>
        </w:rPr>
        <w:t>10、违反1738号文件，引进地方AMC跨区域</w:t>
      </w:r>
      <w:proofErr w:type="gramStart"/>
      <w:r>
        <w:rPr>
          <w:rFonts w:ascii="宋体" w:eastAsia="宋体" w:hAnsi="宋体" w:cs="宋体" w:hint="eastAsia"/>
          <w:sz w:val="24"/>
        </w:rPr>
        <w:t>费整体</w:t>
      </w:r>
      <w:proofErr w:type="gramEnd"/>
      <w:r>
        <w:rPr>
          <w:rFonts w:ascii="宋体" w:eastAsia="宋体" w:hAnsi="宋体" w:cs="宋体" w:hint="eastAsia"/>
          <w:sz w:val="24"/>
        </w:rPr>
        <w:t>批量处理全国性债务。</w:t>
      </w:r>
    </w:p>
    <w:p w:rsidR="006F6F7D" w:rsidRDefault="002C5BC9">
      <w:pPr>
        <w:rPr>
          <w:rFonts w:ascii="宋体" w:eastAsia="宋体" w:hAnsi="宋体" w:cs="宋体"/>
          <w:sz w:val="24"/>
        </w:rPr>
      </w:pPr>
      <w:r>
        <w:rPr>
          <w:rFonts w:ascii="宋体" w:eastAsia="宋体" w:hAnsi="宋体" w:cs="宋体" w:hint="eastAsia"/>
          <w:sz w:val="24"/>
        </w:rPr>
        <w:t>11、违背中央</w:t>
      </w:r>
      <w:proofErr w:type="gramStart"/>
      <w:r>
        <w:rPr>
          <w:rFonts w:ascii="宋体" w:eastAsia="宋体" w:hAnsi="宋体" w:cs="宋体" w:hint="eastAsia"/>
          <w:sz w:val="24"/>
        </w:rPr>
        <w:t>六稳六保</w:t>
      </w:r>
      <w:proofErr w:type="gramEnd"/>
      <w:r>
        <w:rPr>
          <w:rFonts w:ascii="宋体" w:eastAsia="宋体" w:hAnsi="宋体" w:cs="宋体" w:hint="eastAsia"/>
          <w:sz w:val="24"/>
        </w:rPr>
        <w:t>措施。</w:t>
      </w:r>
    </w:p>
    <w:p w:rsidR="006F6F7D" w:rsidRDefault="002C5BC9">
      <w:pPr>
        <w:rPr>
          <w:rFonts w:ascii="宋体" w:eastAsia="宋体" w:hAnsi="宋体" w:cs="宋体"/>
          <w:sz w:val="24"/>
        </w:rPr>
      </w:pPr>
      <w:r>
        <w:rPr>
          <w:rFonts w:ascii="宋体" w:eastAsia="宋体" w:hAnsi="宋体" w:cs="宋体" w:hint="eastAsia"/>
          <w:sz w:val="24"/>
        </w:rPr>
        <w:t>12、违背国家三降政策，在无法回款的8月，依旧发放大量金额巨大的优惠券，诱骗出借人出借。</w:t>
      </w:r>
    </w:p>
    <w:p w:rsidR="006F6F7D" w:rsidRDefault="002C5BC9">
      <w:pPr>
        <w:ind w:left="480" w:hangingChars="200" w:hanging="480"/>
        <w:rPr>
          <w:rFonts w:ascii="宋体" w:eastAsia="宋体" w:hAnsi="宋体" w:cs="宋体"/>
          <w:sz w:val="24"/>
        </w:rPr>
      </w:pPr>
      <w:r>
        <w:rPr>
          <w:rFonts w:ascii="宋体" w:eastAsia="宋体" w:hAnsi="宋体" w:cs="宋体" w:hint="eastAsia"/>
          <w:sz w:val="24"/>
        </w:rPr>
        <w:t>13、回款停留在8月4日，并且强推本金巨额亏损的底标穿透方案，却依然以10%以上的年收益</w:t>
      </w:r>
      <w:proofErr w:type="gramStart"/>
      <w:r>
        <w:rPr>
          <w:rFonts w:ascii="宋体" w:eastAsia="宋体" w:hAnsi="宋体" w:cs="宋体" w:hint="eastAsia"/>
          <w:sz w:val="24"/>
        </w:rPr>
        <w:t>诱</w:t>
      </w:r>
      <w:proofErr w:type="gramEnd"/>
    </w:p>
    <w:p w:rsidR="006F6F7D" w:rsidRDefault="002C5BC9">
      <w:pPr>
        <w:ind w:left="480" w:hangingChars="200" w:hanging="480"/>
        <w:rPr>
          <w:rFonts w:ascii="宋体" w:eastAsia="宋体" w:hAnsi="宋体" w:cs="宋体"/>
          <w:sz w:val="24"/>
        </w:rPr>
      </w:pPr>
      <w:r>
        <w:rPr>
          <w:rFonts w:ascii="宋体" w:eastAsia="宋体" w:hAnsi="宋体" w:cs="宋体" w:hint="eastAsia"/>
          <w:sz w:val="24"/>
        </w:rPr>
        <w:t>更多人上当。该公司截至到目前依然在放贷出标，坑害不知情的百姓继续投钱。</w:t>
      </w:r>
    </w:p>
    <w:p w:rsidR="006F6F7D" w:rsidRDefault="002C5BC9">
      <w:pPr>
        <w:rPr>
          <w:rFonts w:ascii="宋体" w:eastAsia="宋体" w:hAnsi="宋体" w:cs="宋体"/>
          <w:sz w:val="24"/>
        </w:rPr>
      </w:pPr>
      <w:r>
        <w:rPr>
          <w:rFonts w:ascii="宋体" w:eastAsia="宋体" w:hAnsi="宋体" w:cs="宋体" w:hint="eastAsia"/>
          <w:sz w:val="24"/>
        </w:rPr>
        <w:t>14、意图将多个相关公司注销，销毁证据，掩护资金出逃。</w:t>
      </w:r>
    </w:p>
    <w:p w:rsidR="006F6F7D" w:rsidRDefault="006F6F7D">
      <w:pPr>
        <w:ind w:leftChars="228" w:left="479"/>
        <w:rPr>
          <w:rFonts w:ascii="宋体" w:eastAsia="宋体" w:hAnsi="宋体" w:cs="宋体"/>
          <w:sz w:val="24"/>
        </w:rPr>
      </w:pPr>
    </w:p>
    <w:p w:rsidR="006F6F7D" w:rsidRDefault="006F6F7D">
      <w:pPr>
        <w:ind w:leftChars="228" w:left="479"/>
        <w:rPr>
          <w:rFonts w:ascii="宋体" w:eastAsia="宋体" w:hAnsi="宋体" w:cs="宋体"/>
          <w:sz w:val="24"/>
        </w:rPr>
      </w:pPr>
    </w:p>
    <w:p w:rsidR="006F6F7D" w:rsidRDefault="002C5BC9">
      <w:pPr>
        <w:rPr>
          <w:rFonts w:ascii="宋体" w:eastAsia="宋体" w:hAnsi="宋体" w:cs="宋体"/>
          <w:sz w:val="24"/>
        </w:rPr>
      </w:pPr>
      <w:r>
        <w:rPr>
          <w:rFonts w:ascii="宋体" w:eastAsia="宋体" w:hAnsi="宋体" w:cs="宋体" w:hint="eastAsia"/>
          <w:sz w:val="24"/>
        </w:rPr>
        <w:t>恳请公安机关尽快立案侦查，彻查关联企业、电子合同、相关账户，追究平台股东无限连带责任及刑事责任。</w:t>
      </w:r>
    </w:p>
    <w:p w:rsidR="006F6F7D" w:rsidRDefault="006F6F7D">
      <w:pPr>
        <w:rPr>
          <w:rFonts w:ascii="宋体" w:eastAsia="宋体" w:hAnsi="宋体" w:cs="宋体"/>
          <w:sz w:val="24"/>
        </w:rPr>
      </w:pPr>
    </w:p>
    <w:p w:rsidR="006F6F7D" w:rsidRDefault="006F6F7D">
      <w:pPr>
        <w:rPr>
          <w:rFonts w:ascii="宋体" w:eastAsia="宋体" w:hAnsi="宋体" w:cs="宋体"/>
          <w:sz w:val="24"/>
        </w:rPr>
      </w:pPr>
    </w:p>
    <w:p w:rsidR="006F6F7D" w:rsidRDefault="006F6F7D">
      <w:pPr>
        <w:rPr>
          <w:rFonts w:ascii="宋体" w:eastAsia="宋体" w:hAnsi="宋体" w:cs="宋体"/>
          <w:sz w:val="24"/>
        </w:rPr>
      </w:pPr>
    </w:p>
    <w:p w:rsidR="006F6F7D" w:rsidRDefault="002C5BC9">
      <w:pPr>
        <w:rPr>
          <w:rFonts w:ascii="宋体" w:eastAsia="宋体" w:hAnsi="宋体" w:cs="宋体"/>
          <w:sz w:val="24"/>
        </w:rPr>
      </w:pPr>
      <w:r>
        <w:rPr>
          <w:rFonts w:ascii="宋体" w:eastAsia="宋体" w:hAnsi="宋体" w:cs="宋体" w:hint="eastAsia"/>
          <w:sz w:val="24"/>
        </w:rPr>
        <w:t>以上本人提供材料完全属实，并愿承担一切法律责任。</w:t>
      </w:r>
    </w:p>
    <w:p w:rsidR="006F6F7D" w:rsidRDefault="006F6F7D">
      <w:pPr>
        <w:rPr>
          <w:rFonts w:ascii="宋体" w:eastAsia="宋体" w:hAnsi="宋体" w:cs="宋体"/>
          <w:sz w:val="24"/>
        </w:rPr>
      </w:pPr>
    </w:p>
    <w:p w:rsidR="006F6F7D" w:rsidRDefault="006F6F7D">
      <w:pPr>
        <w:rPr>
          <w:rFonts w:ascii="宋体" w:eastAsia="宋体" w:hAnsi="宋体" w:cs="宋体"/>
          <w:sz w:val="24"/>
        </w:rPr>
      </w:pPr>
    </w:p>
    <w:p w:rsidR="006F6F7D" w:rsidRDefault="006F6F7D">
      <w:pPr>
        <w:rPr>
          <w:rFonts w:ascii="宋体" w:eastAsia="宋体" w:hAnsi="宋体" w:cs="宋体"/>
          <w:sz w:val="24"/>
        </w:rPr>
      </w:pPr>
    </w:p>
    <w:p w:rsidR="006F6F7D" w:rsidRDefault="006F6F7D">
      <w:pPr>
        <w:rPr>
          <w:rFonts w:ascii="宋体" w:eastAsia="宋体" w:hAnsi="宋体" w:cs="宋体"/>
          <w:sz w:val="24"/>
        </w:rPr>
      </w:pPr>
    </w:p>
    <w:p w:rsidR="006F6F7D" w:rsidRDefault="002C5BC9">
      <w:pPr>
        <w:rPr>
          <w:rFonts w:ascii="宋体" w:eastAsia="宋体" w:hAnsi="宋体" w:cs="宋体"/>
          <w:sz w:val="24"/>
        </w:rPr>
      </w:pPr>
      <w:r>
        <w:rPr>
          <w:rFonts w:ascii="宋体" w:eastAsia="宋体" w:hAnsi="宋体" w:cs="宋体" w:hint="eastAsia"/>
          <w:sz w:val="24"/>
        </w:rPr>
        <w:t xml:space="preserve">报案人： </w:t>
      </w:r>
    </w:p>
    <w:p w:rsidR="006F6F7D" w:rsidRDefault="006F6F7D">
      <w:pPr>
        <w:rPr>
          <w:rFonts w:ascii="宋体" w:eastAsia="宋体" w:hAnsi="宋体" w:cs="宋体"/>
          <w:sz w:val="24"/>
        </w:rPr>
      </w:pPr>
    </w:p>
    <w:p w:rsidR="006F6F7D" w:rsidRDefault="006F6F7D">
      <w:pPr>
        <w:rPr>
          <w:rFonts w:ascii="宋体" w:eastAsia="宋体" w:hAnsi="宋体" w:cs="宋体"/>
          <w:sz w:val="24"/>
        </w:rPr>
      </w:pPr>
    </w:p>
    <w:p w:rsidR="006F6F7D" w:rsidRDefault="002C5BC9">
      <w:pPr>
        <w:rPr>
          <w:rFonts w:ascii="宋体" w:eastAsia="宋体" w:hAnsi="宋体" w:cs="宋体"/>
          <w:sz w:val="24"/>
        </w:rPr>
      </w:pPr>
      <w:r>
        <w:rPr>
          <w:rFonts w:ascii="宋体" w:eastAsia="宋体" w:hAnsi="宋体" w:cs="宋体" w:hint="eastAsia"/>
          <w:sz w:val="24"/>
        </w:rPr>
        <w:t xml:space="preserve">时间： </w:t>
      </w:r>
    </w:p>
    <w:sectPr w:rsidR="006F6F7D" w:rsidSect="006F6F7D">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243" w:rsidRDefault="00C16243" w:rsidP="0005265B">
      <w:r>
        <w:separator/>
      </w:r>
    </w:p>
  </w:endnote>
  <w:endnote w:type="continuationSeparator" w:id="0">
    <w:p w:rsidR="00C16243" w:rsidRDefault="00C16243" w:rsidP="000526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243" w:rsidRDefault="00C16243" w:rsidP="0005265B">
      <w:r>
        <w:separator/>
      </w:r>
    </w:p>
  </w:footnote>
  <w:footnote w:type="continuationSeparator" w:id="0">
    <w:p w:rsidR="00C16243" w:rsidRDefault="00C16243" w:rsidP="000526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6F6F7D"/>
    <w:rsid w:val="0005265B"/>
    <w:rsid w:val="002C5BC9"/>
    <w:rsid w:val="006F6F7D"/>
    <w:rsid w:val="007B4FA5"/>
    <w:rsid w:val="00A1386D"/>
    <w:rsid w:val="00C16243"/>
    <w:rsid w:val="0F63679B"/>
    <w:rsid w:val="121A7FF8"/>
    <w:rsid w:val="176C286E"/>
    <w:rsid w:val="18D013D4"/>
    <w:rsid w:val="44A12F03"/>
    <w:rsid w:val="4AE51DFD"/>
    <w:rsid w:val="4FA5358C"/>
    <w:rsid w:val="50337819"/>
    <w:rsid w:val="54452639"/>
    <w:rsid w:val="583E3C5A"/>
    <w:rsid w:val="6AA26804"/>
    <w:rsid w:val="6ED725AD"/>
    <w:rsid w:val="7083322D"/>
    <w:rsid w:val="7B033F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6F7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6F6F7D"/>
    <w:pPr>
      <w:spacing w:beforeAutospacing="1" w:afterAutospacing="1"/>
      <w:jc w:val="left"/>
    </w:pPr>
    <w:rPr>
      <w:rFonts w:cs="Times New Roman"/>
      <w:kern w:val="0"/>
      <w:sz w:val="24"/>
    </w:rPr>
  </w:style>
  <w:style w:type="character" w:styleId="a4">
    <w:name w:val="Emphasis"/>
    <w:basedOn w:val="a0"/>
    <w:qFormat/>
    <w:rsid w:val="006F6F7D"/>
    <w:rPr>
      <w:i/>
    </w:rPr>
  </w:style>
  <w:style w:type="paragraph" w:styleId="a5">
    <w:name w:val="header"/>
    <w:basedOn w:val="a"/>
    <w:link w:val="Char"/>
    <w:rsid w:val="000526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5265B"/>
    <w:rPr>
      <w:kern w:val="2"/>
      <w:sz w:val="18"/>
      <w:szCs w:val="18"/>
    </w:rPr>
  </w:style>
  <w:style w:type="paragraph" w:styleId="a6">
    <w:name w:val="footer"/>
    <w:basedOn w:val="a"/>
    <w:link w:val="Char0"/>
    <w:rsid w:val="0005265B"/>
    <w:pPr>
      <w:tabs>
        <w:tab w:val="center" w:pos="4153"/>
        <w:tab w:val="right" w:pos="8306"/>
      </w:tabs>
      <w:snapToGrid w:val="0"/>
      <w:jc w:val="left"/>
    </w:pPr>
    <w:rPr>
      <w:sz w:val="18"/>
      <w:szCs w:val="18"/>
    </w:rPr>
  </w:style>
  <w:style w:type="character" w:customStyle="1" w:styleId="Char0">
    <w:name w:val="页脚 Char"/>
    <w:basedOn w:val="a0"/>
    <w:link w:val="a6"/>
    <w:rsid w:val="0005265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239</Words>
  <Characters>1363</Characters>
  <Application>Microsoft Office Word</Application>
  <DocSecurity>0</DocSecurity>
  <Lines>11</Lines>
  <Paragraphs>3</Paragraphs>
  <ScaleCrop>false</ScaleCrop>
  <Company>Sky123.Org</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evaev</dc:creator>
  <cp:lastModifiedBy>未定义</cp:lastModifiedBy>
  <cp:revision>3</cp:revision>
  <dcterms:created xsi:type="dcterms:W3CDTF">2020-09-28T22:47:00Z</dcterms:created>
  <dcterms:modified xsi:type="dcterms:W3CDTF">2020-10-23T00:43:00Z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