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D8DA1" w14:textId="77777777" w:rsidR="000F49B5" w:rsidRPr="003379EC" w:rsidRDefault="000F49B5" w:rsidP="000F49B5">
      <w:pPr>
        <w:tabs>
          <w:tab w:val="left" w:pos="2070"/>
        </w:tabs>
        <w:spacing w:after="0"/>
        <w:jc w:val="center"/>
        <w:rPr>
          <w:rFonts w:ascii="Tahoma" w:hAnsi="Tahoma" w:cs="Tahoma"/>
          <w:szCs w:val="24"/>
        </w:rPr>
      </w:pPr>
      <w:r w:rsidRPr="00B0118C">
        <w:rPr>
          <w:rFonts w:ascii="Arial" w:hAnsi="Arial" w:cs="Arial"/>
          <w:noProof/>
          <w:lang w:val="en-PH" w:eastAsia="en-PH"/>
        </w:rPr>
        <w:drawing>
          <wp:anchor distT="0" distB="0" distL="114300" distR="114300" simplePos="0" relativeHeight="251660288" behindDoc="0" locked="0" layoutInCell="1" allowOverlap="1" wp14:anchorId="0E7F8A5B" wp14:editId="024A0350">
            <wp:simplePos x="0" y="0"/>
            <wp:positionH relativeFrom="margin">
              <wp:align>right</wp:align>
            </wp:positionH>
            <wp:positionV relativeFrom="paragraph">
              <wp:posOffset>-1905</wp:posOffset>
            </wp:positionV>
            <wp:extent cx="960120" cy="960120"/>
            <wp:effectExtent l="0" t="0" r="0" b="0"/>
            <wp:wrapNone/>
            <wp:docPr id="1" name="Picture 1" descr="\\192.168.1.100\Shared Folder\CEEJAY DOCS\hos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2.168.1.100\Shared Folder\CEEJAY DOCS\hosp\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79EC">
        <w:rPr>
          <w:rFonts w:ascii="Tahoma" w:hAnsi="Tahoma" w:cs="Tahoma"/>
          <w:szCs w:val="24"/>
        </w:rPr>
        <w:t>Republic of the Philippines</w:t>
      </w:r>
      <w:r w:rsidRPr="003379EC">
        <w:rPr>
          <w:rFonts w:ascii="Tahoma" w:hAnsi="Tahoma" w:cs="Tahoma"/>
          <w:noProof/>
          <w:szCs w:val="24"/>
          <w:lang w:val="en-PH" w:eastAsia="en-PH"/>
        </w:rPr>
        <w:drawing>
          <wp:anchor distT="0" distB="0" distL="114300" distR="114300" simplePos="0" relativeHeight="251659264" behindDoc="0" locked="0" layoutInCell="1" allowOverlap="1" wp14:anchorId="5E84658B" wp14:editId="18386362">
            <wp:simplePos x="0" y="0"/>
            <wp:positionH relativeFrom="margin">
              <wp:align>left</wp:align>
            </wp:positionH>
            <wp:positionV relativeFrom="paragraph">
              <wp:posOffset>8255</wp:posOffset>
            </wp:positionV>
            <wp:extent cx="950875" cy="960120"/>
            <wp:effectExtent l="0" t="0" r="1905" b="0"/>
            <wp:wrapNone/>
            <wp:docPr id="5" name="Picture 5" descr="Logo AdN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AdN copy"/>
                    <pic:cNvPicPr>
                      <a:picLocks noChangeAspect="1" noChangeArrowheads="1"/>
                    </pic:cNvPicPr>
                  </pic:nvPicPr>
                  <pic:blipFill>
                    <a:blip r:embed="rId5" cstate="print"/>
                    <a:srcRect/>
                    <a:stretch>
                      <a:fillRect/>
                    </a:stretch>
                  </pic:blipFill>
                  <pic:spPr bwMode="auto">
                    <a:xfrm>
                      <a:off x="0" y="0"/>
                      <a:ext cx="950875" cy="9601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BAF2AF0" w14:textId="77777777" w:rsidR="000F49B5" w:rsidRPr="0067398B" w:rsidRDefault="000F49B5" w:rsidP="000F49B5">
      <w:pPr>
        <w:spacing w:after="0"/>
        <w:jc w:val="center"/>
        <w:rPr>
          <w:rFonts w:ascii="Tahoma" w:hAnsi="Tahoma" w:cs="Tahoma"/>
          <w:b/>
          <w:bCs/>
          <w:szCs w:val="24"/>
        </w:rPr>
      </w:pPr>
      <w:r w:rsidRPr="0067398B">
        <w:rPr>
          <w:rFonts w:ascii="Tahoma" w:hAnsi="Tahoma" w:cs="Tahoma"/>
          <w:b/>
          <w:bCs/>
          <w:szCs w:val="24"/>
        </w:rPr>
        <w:t>PROVINCIAL HEALTH OFFICE</w:t>
      </w:r>
    </w:p>
    <w:p w14:paraId="7A0EFDAB" w14:textId="77777777" w:rsidR="000F49B5" w:rsidRPr="0067398B" w:rsidRDefault="000F49B5" w:rsidP="000F49B5">
      <w:pPr>
        <w:spacing w:after="0"/>
        <w:jc w:val="center"/>
        <w:rPr>
          <w:rFonts w:ascii="Tahoma" w:hAnsi="Tahoma" w:cs="Tahoma"/>
          <w:bCs/>
          <w:szCs w:val="24"/>
        </w:rPr>
      </w:pPr>
      <w:r w:rsidRPr="0067398B">
        <w:rPr>
          <w:rFonts w:ascii="Tahoma" w:hAnsi="Tahoma" w:cs="Tahoma"/>
          <w:bCs/>
          <w:szCs w:val="24"/>
        </w:rPr>
        <w:t>AGUSAN DEL NORTE PROVINCIAL HOSPITAL</w:t>
      </w:r>
    </w:p>
    <w:p w14:paraId="2C268A13" w14:textId="77777777" w:rsidR="000F49B5" w:rsidRPr="003379EC" w:rsidRDefault="000F49B5" w:rsidP="006124C7">
      <w:pPr>
        <w:pBdr>
          <w:bottom w:val="dashDotStroked" w:sz="24" w:space="0" w:color="auto"/>
        </w:pBdr>
        <w:spacing w:after="0"/>
        <w:jc w:val="center"/>
        <w:rPr>
          <w:rFonts w:ascii="Tahoma" w:hAnsi="Tahoma" w:cs="Tahoma"/>
          <w:szCs w:val="24"/>
        </w:rPr>
      </w:pPr>
      <w:r w:rsidRPr="003379EC">
        <w:rPr>
          <w:rFonts w:ascii="Tahoma" w:hAnsi="Tahoma" w:cs="Tahoma"/>
          <w:szCs w:val="24"/>
        </w:rPr>
        <w:t>Libertad, Butuan City</w:t>
      </w:r>
    </w:p>
    <w:p w14:paraId="599CCFD1" w14:textId="524E6048" w:rsidR="000F49B5" w:rsidRDefault="000F49B5" w:rsidP="006124C7">
      <w:pPr>
        <w:pBdr>
          <w:bottom w:val="dashDotStroked" w:sz="24" w:space="0" w:color="auto"/>
        </w:pBdr>
        <w:spacing w:after="0"/>
        <w:jc w:val="center"/>
        <w:rPr>
          <w:rStyle w:val="Hyperlink"/>
          <w:rFonts w:ascii="Tahoma" w:hAnsi="Tahoma" w:cs="Tahoma"/>
          <w:szCs w:val="24"/>
        </w:rPr>
      </w:pPr>
      <w:r>
        <w:rPr>
          <w:rFonts w:ascii="Tahoma" w:hAnsi="Tahoma" w:cs="Tahoma"/>
          <w:szCs w:val="24"/>
        </w:rPr>
        <w:t>E-mail Address:</w:t>
      </w:r>
      <w:r>
        <w:rPr>
          <w:rFonts w:ascii="Tahoma" w:hAnsi="Tahoma" w:cs="Tahoma"/>
          <w:szCs w:val="24"/>
        </w:rPr>
        <w:t xml:space="preserve"> </w:t>
      </w:r>
      <w:hyperlink r:id="rId6" w:history="1">
        <w:r w:rsidRPr="009B4A79">
          <w:rPr>
            <w:rStyle w:val="Hyperlink"/>
            <w:rFonts w:ascii="Tahoma" w:hAnsi="Tahoma" w:cs="Tahoma"/>
            <w:szCs w:val="24"/>
          </w:rPr>
          <w:t>adnph@yahoo.com</w:t>
        </w:r>
      </w:hyperlink>
    </w:p>
    <w:p w14:paraId="4B43D97D" w14:textId="04FB77BD" w:rsidR="006124C7" w:rsidRDefault="000F49B5" w:rsidP="006124C7">
      <w:pPr>
        <w:pBdr>
          <w:bottom w:val="dashDotStroked" w:sz="24" w:space="0" w:color="auto"/>
        </w:pBdr>
        <w:spacing w:after="0" w:line="240" w:lineRule="auto"/>
        <w:jc w:val="center"/>
        <w:rPr>
          <w:rStyle w:val="Hyperlink"/>
          <w:rFonts w:ascii="Tahoma" w:hAnsi="Tahoma" w:cs="Tahoma"/>
          <w:color w:val="auto"/>
          <w:szCs w:val="24"/>
          <w:u w:val="none"/>
        </w:rPr>
      </w:pPr>
      <w:r>
        <w:rPr>
          <w:rStyle w:val="Hyperlink"/>
          <w:rFonts w:ascii="Tahoma" w:hAnsi="Tahoma" w:cs="Tahoma"/>
          <w:color w:val="auto"/>
          <w:szCs w:val="24"/>
          <w:u w:val="none"/>
        </w:rPr>
        <w:t>Telephone # (085) 817-3390</w:t>
      </w:r>
    </w:p>
    <w:p w14:paraId="6A6D3B5D" w14:textId="77777777" w:rsidR="006124C7" w:rsidRPr="006124C7" w:rsidRDefault="006124C7" w:rsidP="006124C7">
      <w:pPr>
        <w:pBdr>
          <w:bottom w:val="dashDotStroked" w:sz="24" w:space="0" w:color="auto"/>
        </w:pBdr>
        <w:spacing w:after="0" w:line="240" w:lineRule="auto"/>
        <w:jc w:val="center"/>
        <w:rPr>
          <w:rFonts w:ascii="Tahoma" w:hAnsi="Tahoma" w:cs="Tahoma"/>
          <w:szCs w:val="24"/>
        </w:rPr>
      </w:pPr>
    </w:p>
    <w:p w14:paraId="6BEEAD71" w14:textId="77777777" w:rsidR="006124C7" w:rsidRDefault="006124C7" w:rsidP="006124C7">
      <w:pPr>
        <w:spacing w:line="240" w:lineRule="auto"/>
        <w:rPr>
          <w:rFonts w:ascii="Tahoma" w:hAnsi="Tahoma" w:cs="Tahoma"/>
          <w:b/>
          <w:bCs/>
        </w:rPr>
      </w:pPr>
    </w:p>
    <w:p w14:paraId="6D370A20" w14:textId="3E2D53A5" w:rsidR="000F49B5" w:rsidRPr="006124C7" w:rsidRDefault="000F49B5" w:rsidP="006124C7">
      <w:pPr>
        <w:spacing w:line="240" w:lineRule="auto"/>
        <w:rPr>
          <w:rFonts w:ascii="Tahoma" w:hAnsi="Tahoma" w:cs="Tahoma"/>
          <w:b/>
          <w:bCs/>
        </w:rPr>
      </w:pPr>
      <w:r w:rsidRPr="006124C7">
        <w:rPr>
          <w:rFonts w:ascii="Tahoma" w:hAnsi="Tahoma" w:cs="Tahoma"/>
          <w:b/>
          <w:bCs/>
        </w:rPr>
        <w:t>Summary:</w:t>
      </w:r>
    </w:p>
    <w:p w14:paraId="738C5E9D" w14:textId="77777777" w:rsidR="000F49B5" w:rsidRPr="000F49B5" w:rsidRDefault="000F49B5" w:rsidP="006124C7">
      <w:pPr>
        <w:spacing w:line="360" w:lineRule="auto"/>
        <w:rPr>
          <w:rFonts w:ascii="Tahoma" w:hAnsi="Tahoma" w:cs="Tahoma"/>
        </w:rPr>
      </w:pPr>
      <w:r w:rsidRPr="000F49B5">
        <w:rPr>
          <w:rFonts w:ascii="Tahoma" w:hAnsi="Tahoma" w:cs="Tahoma"/>
        </w:rPr>
        <w:t>As we conclude year 2023, the IHOMP Unit takes pride in presenting this comprehensive year-end report. This document highlights our key achievements, challenges faced, and outlines our strategic direction for the coming year.</w:t>
      </w:r>
    </w:p>
    <w:p w14:paraId="2C8B844D" w14:textId="77777777" w:rsidR="006124C7" w:rsidRDefault="006124C7" w:rsidP="006124C7">
      <w:pPr>
        <w:spacing w:line="360" w:lineRule="auto"/>
        <w:rPr>
          <w:rFonts w:ascii="Tahoma" w:hAnsi="Tahoma" w:cs="Tahoma"/>
          <w:b/>
          <w:bCs/>
        </w:rPr>
      </w:pPr>
    </w:p>
    <w:p w14:paraId="6B16A9F0" w14:textId="7B8B5D69" w:rsidR="000F49B5" w:rsidRPr="006124C7" w:rsidRDefault="000F49B5" w:rsidP="006124C7">
      <w:pPr>
        <w:spacing w:line="360" w:lineRule="auto"/>
        <w:rPr>
          <w:rFonts w:ascii="Tahoma" w:hAnsi="Tahoma" w:cs="Tahoma"/>
          <w:b/>
          <w:bCs/>
        </w:rPr>
      </w:pPr>
      <w:r w:rsidRPr="006124C7">
        <w:rPr>
          <w:rFonts w:ascii="Tahoma" w:hAnsi="Tahoma" w:cs="Tahoma"/>
          <w:b/>
          <w:bCs/>
        </w:rPr>
        <w:t>I. Overview:</w:t>
      </w:r>
    </w:p>
    <w:p w14:paraId="5F825498" w14:textId="77777777" w:rsidR="000F49B5" w:rsidRPr="000F49B5" w:rsidRDefault="000F49B5" w:rsidP="006124C7">
      <w:pPr>
        <w:spacing w:line="360" w:lineRule="auto"/>
        <w:rPr>
          <w:rFonts w:ascii="Tahoma" w:hAnsi="Tahoma" w:cs="Tahoma"/>
        </w:rPr>
      </w:pPr>
      <w:r w:rsidRPr="000F49B5">
        <w:rPr>
          <w:rFonts w:ascii="Tahoma" w:hAnsi="Tahoma" w:cs="Tahoma"/>
        </w:rPr>
        <w:t xml:space="preserve">    • Mission Statement:</w:t>
      </w:r>
    </w:p>
    <w:p w14:paraId="25F44787" w14:textId="77777777" w:rsidR="000F49B5" w:rsidRPr="000F49B5" w:rsidRDefault="000F49B5" w:rsidP="006124C7">
      <w:pPr>
        <w:spacing w:line="360" w:lineRule="auto"/>
        <w:rPr>
          <w:rFonts w:ascii="Tahoma" w:hAnsi="Tahoma" w:cs="Tahoma"/>
        </w:rPr>
      </w:pPr>
      <w:r w:rsidRPr="000F49B5">
        <w:rPr>
          <w:rFonts w:ascii="Tahoma" w:hAnsi="Tahoma" w:cs="Tahoma"/>
        </w:rPr>
        <w:t xml:space="preserve">        ◦ The IHOMP Unit is dedicated to providing innovative technology solutions that empower our organization to thrive in a rapidly evolving digital landscape.</w:t>
      </w:r>
    </w:p>
    <w:p w14:paraId="2768C6A2" w14:textId="77777777" w:rsidR="000F49B5" w:rsidRPr="000F49B5" w:rsidRDefault="000F49B5" w:rsidP="006124C7">
      <w:pPr>
        <w:spacing w:line="360" w:lineRule="auto"/>
        <w:rPr>
          <w:rFonts w:ascii="Tahoma" w:hAnsi="Tahoma" w:cs="Tahoma"/>
        </w:rPr>
      </w:pPr>
      <w:r w:rsidRPr="000F49B5">
        <w:rPr>
          <w:rFonts w:ascii="Tahoma" w:hAnsi="Tahoma" w:cs="Tahoma"/>
        </w:rPr>
        <w:t xml:space="preserve">    • Team Structure:</w:t>
      </w:r>
    </w:p>
    <w:p w14:paraId="7998FE5A" w14:textId="77777777" w:rsidR="000F49B5" w:rsidRPr="000F49B5" w:rsidRDefault="000F49B5" w:rsidP="006124C7">
      <w:pPr>
        <w:spacing w:line="360" w:lineRule="auto"/>
        <w:rPr>
          <w:rFonts w:ascii="Tahoma" w:hAnsi="Tahoma" w:cs="Tahoma"/>
        </w:rPr>
      </w:pPr>
      <w:r w:rsidRPr="000F49B5">
        <w:rPr>
          <w:rFonts w:ascii="Tahoma" w:hAnsi="Tahoma" w:cs="Tahoma"/>
        </w:rPr>
        <w:t xml:space="preserve">        ◦ Throughout the year, the IT unit underwent changes in personnel, including new hires, promotions, and restructuring, resulting in a more streamlined and efficient team.</w:t>
      </w:r>
    </w:p>
    <w:p w14:paraId="03630A28" w14:textId="77777777" w:rsidR="006124C7" w:rsidRDefault="006124C7" w:rsidP="006124C7">
      <w:pPr>
        <w:spacing w:line="360" w:lineRule="auto"/>
        <w:rPr>
          <w:rFonts w:ascii="Tahoma" w:hAnsi="Tahoma" w:cs="Tahoma"/>
          <w:b/>
          <w:bCs/>
        </w:rPr>
      </w:pPr>
    </w:p>
    <w:p w14:paraId="7D62CA2A" w14:textId="7F5F3AE3" w:rsidR="000F49B5" w:rsidRPr="006124C7" w:rsidRDefault="000F49B5" w:rsidP="006124C7">
      <w:pPr>
        <w:spacing w:line="360" w:lineRule="auto"/>
        <w:rPr>
          <w:rFonts w:ascii="Tahoma" w:hAnsi="Tahoma" w:cs="Tahoma"/>
          <w:b/>
          <w:bCs/>
        </w:rPr>
      </w:pPr>
      <w:r w:rsidRPr="006124C7">
        <w:rPr>
          <w:rFonts w:ascii="Tahoma" w:hAnsi="Tahoma" w:cs="Tahoma"/>
          <w:b/>
          <w:bCs/>
        </w:rPr>
        <w:t>II. Key Achievements:</w:t>
      </w:r>
    </w:p>
    <w:p w14:paraId="51F296AE" w14:textId="77777777" w:rsidR="000F49B5" w:rsidRPr="000F49B5" w:rsidRDefault="000F49B5" w:rsidP="006124C7">
      <w:pPr>
        <w:spacing w:line="360" w:lineRule="auto"/>
        <w:rPr>
          <w:rFonts w:ascii="Tahoma" w:hAnsi="Tahoma" w:cs="Tahoma"/>
        </w:rPr>
      </w:pPr>
      <w:r w:rsidRPr="000F49B5">
        <w:rPr>
          <w:rFonts w:ascii="Tahoma" w:hAnsi="Tahoma" w:cs="Tahoma"/>
        </w:rPr>
        <w:t xml:space="preserve">    • Project Deliveries:</w:t>
      </w:r>
    </w:p>
    <w:p w14:paraId="628B80ED" w14:textId="77777777" w:rsidR="000F49B5" w:rsidRPr="000F49B5" w:rsidRDefault="000F49B5" w:rsidP="006124C7">
      <w:pPr>
        <w:spacing w:line="360" w:lineRule="auto"/>
        <w:rPr>
          <w:rFonts w:ascii="Tahoma" w:hAnsi="Tahoma" w:cs="Tahoma"/>
        </w:rPr>
      </w:pPr>
      <w:r w:rsidRPr="000F49B5">
        <w:rPr>
          <w:rFonts w:ascii="Tahoma" w:hAnsi="Tahoma" w:cs="Tahoma"/>
        </w:rPr>
        <w:t xml:space="preserve">        ◦ Successfully completed the following;</w:t>
      </w:r>
    </w:p>
    <w:p w14:paraId="1CDDFDA2" w14:textId="77777777" w:rsidR="000F49B5" w:rsidRPr="000F49B5" w:rsidRDefault="000F49B5" w:rsidP="006124C7">
      <w:pPr>
        <w:spacing w:line="360" w:lineRule="auto"/>
        <w:rPr>
          <w:rFonts w:ascii="Tahoma" w:hAnsi="Tahoma" w:cs="Tahoma"/>
        </w:rPr>
      </w:pPr>
      <w:r w:rsidRPr="000F49B5">
        <w:rPr>
          <w:rFonts w:ascii="Tahoma" w:hAnsi="Tahoma" w:cs="Tahoma"/>
        </w:rPr>
        <w:t xml:space="preserve">            ▪ IHOMIS Implementation,</w:t>
      </w:r>
    </w:p>
    <w:p w14:paraId="0B57FB28" w14:textId="77777777" w:rsidR="000F49B5" w:rsidRPr="000F49B5" w:rsidRDefault="000F49B5" w:rsidP="006124C7">
      <w:pPr>
        <w:spacing w:line="360" w:lineRule="auto"/>
        <w:rPr>
          <w:rFonts w:ascii="Tahoma" w:hAnsi="Tahoma" w:cs="Tahoma"/>
        </w:rPr>
      </w:pPr>
      <w:r w:rsidRPr="000F49B5">
        <w:rPr>
          <w:rFonts w:ascii="Tahoma" w:hAnsi="Tahoma" w:cs="Tahoma"/>
        </w:rPr>
        <w:t xml:space="preserve">            ▪ Development of program for printable laboratory and radiology request forms,</w:t>
      </w:r>
    </w:p>
    <w:p w14:paraId="494AF610" w14:textId="77777777" w:rsidR="000F49B5" w:rsidRPr="000F49B5" w:rsidRDefault="000F49B5" w:rsidP="006124C7">
      <w:pPr>
        <w:spacing w:line="360" w:lineRule="auto"/>
        <w:rPr>
          <w:rFonts w:ascii="Tahoma" w:hAnsi="Tahoma" w:cs="Tahoma"/>
        </w:rPr>
      </w:pPr>
      <w:r w:rsidRPr="000F49B5">
        <w:rPr>
          <w:rFonts w:ascii="Tahoma" w:hAnsi="Tahoma" w:cs="Tahoma"/>
        </w:rPr>
        <w:t xml:space="preserve">            ▪ Development of the printable nurse’s forms such as monitoring sheet, IVF level, and diet list for all admitted patients,</w:t>
      </w:r>
    </w:p>
    <w:p w14:paraId="5BCE970E" w14:textId="77777777" w:rsidR="000F49B5" w:rsidRPr="000F49B5" w:rsidRDefault="000F49B5" w:rsidP="006124C7">
      <w:pPr>
        <w:spacing w:line="360" w:lineRule="auto"/>
        <w:rPr>
          <w:rFonts w:ascii="Tahoma" w:hAnsi="Tahoma" w:cs="Tahoma"/>
        </w:rPr>
      </w:pPr>
      <w:r w:rsidRPr="000F49B5">
        <w:rPr>
          <w:rFonts w:ascii="Tahoma" w:hAnsi="Tahoma" w:cs="Tahoma"/>
        </w:rPr>
        <w:t xml:space="preserve">            ▪ Development of new strategies for bulk method of printing of DTR</w:t>
      </w:r>
    </w:p>
    <w:p w14:paraId="1F85ECB9" w14:textId="77777777" w:rsidR="000F49B5" w:rsidRPr="000F49B5" w:rsidRDefault="000F49B5" w:rsidP="006124C7">
      <w:pPr>
        <w:spacing w:line="360" w:lineRule="auto"/>
        <w:rPr>
          <w:rFonts w:ascii="Tahoma" w:hAnsi="Tahoma" w:cs="Tahoma"/>
        </w:rPr>
      </w:pPr>
      <w:r w:rsidRPr="000F49B5">
        <w:rPr>
          <w:rFonts w:ascii="Tahoma" w:hAnsi="Tahoma" w:cs="Tahoma"/>
        </w:rPr>
        <w:t xml:space="preserve">            ▪ Development of queuing system with transfer client capabilities </w:t>
      </w:r>
    </w:p>
    <w:p w14:paraId="6FD7399D" w14:textId="11204B22" w:rsidR="000F49B5" w:rsidRPr="000F49B5" w:rsidRDefault="000F49B5" w:rsidP="006124C7">
      <w:pPr>
        <w:spacing w:line="360" w:lineRule="auto"/>
        <w:rPr>
          <w:rFonts w:ascii="Tahoma" w:hAnsi="Tahoma" w:cs="Tahoma"/>
        </w:rPr>
      </w:pPr>
      <w:r w:rsidRPr="000F49B5">
        <w:rPr>
          <w:rFonts w:ascii="Tahoma" w:hAnsi="Tahoma" w:cs="Tahoma"/>
        </w:rPr>
        <w:t xml:space="preserve">          </w:t>
      </w:r>
      <w:r>
        <w:rPr>
          <w:rFonts w:ascii="Tahoma" w:hAnsi="Tahoma" w:cs="Tahoma"/>
        </w:rPr>
        <w:t>T</w:t>
      </w:r>
      <w:r w:rsidRPr="000F49B5">
        <w:rPr>
          <w:rFonts w:ascii="Tahoma" w:hAnsi="Tahoma" w:cs="Tahoma"/>
        </w:rPr>
        <w:t>hese deliverables</w:t>
      </w:r>
      <w:r w:rsidRPr="000F49B5">
        <w:rPr>
          <w:rFonts w:ascii="Tahoma" w:hAnsi="Tahoma" w:cs="Tahoma"/>
        </w:rPr>
        <w:t xml:space="preserve"> enhanced operational efficiency and contributing to overall office vision and mission.</w:t>
      </w:r>
    </w:p>
    <w:p w14:paraId="2ECA3605" w14:textId="77777777" w:rsidR="000F49B5" w:rsidRPr="000F49B5" w:rsidRDefault="000F49B5" w:rsidP="006124C7">
      <w:pPr>
        <w:spacing w:line="360" w:lineRule="auto"/>
        <w:rPr>
          <w:rFonts w:ascii="Tahoma" w:hAnsi="Tahoma" w:cs="Tahoma"/>
        </w:rPr>
      </w:pPr>
      <w:r w:rsidRPr="000F49B5">
        <w:rPr>
          <w:rFonts w:ascii="Tahoma" w:hAnsi="Tahoma" w:cs="Tahoma"/>
        </w:rPr>
        <w:t xml:space="preserve">    • Infrastructure and Network Upgrades:</w:t>
      </w:r>
    </w:p>
    <w:p w14:paraId="1E872C92" w14:textId="77777777" w:rsidR="000F49B5" w:rsidRPr="000F49B5" w:rsidRDefault="000F49B5" w:rsidP="006124C7">
      <w:pPr>
        <w:spacing w:line="360" w:lineRule="auto"/>
        <w:rPr>
          <w:rFonts w:ascii="Tahoma" w:hAnsi="Tahoma" w:cs="Tahoma"/>
        </w:rPr>
      </w:pPr>
      <w:r w:rsidRPr="000F49B5">
        <w:rPr>
          <w:rFonts w:ascii="Tahoma" w:hAnsi="Tahoma" w:cs="Tahoma"/>
        </w:rPr>
        <w:lastRenderedPageBreak/>
        <w:t xml:space="preserve">        ◦ Implemented server and network structuring, resulting in increased system performance and reliability.</w:t>
      </w:r>
    </w:p>
    <w:p w14:paraId="42C58CD8" w14:textId="77777777" w:rsidR="000F49B5" w:rsidRPr="000F49B5" w:rsidRDefault="000F49B5" w:rsidP="006124C7">
      <w:pPr>
        <w:spacing w:line="360" w:lineRule="auto"/>
        <w:rPr>
          <w:rFonts w:ascii="Tahoma" w:hAnsi="Tahoma" w:cs="Tahoma"/>
        </w:rPr>
      </w:pPr>
      <w:r w:rsidRPr="000F49B5">
        <w:rPr>
          <w:rFonts w:ascii="Tahoma" w:hAnsi="Tahoma" w:cs="Tahoma"/>
        </w:rPr>
        <w:t xml:space="preserve">    • Technology Integration:</w:t>
      </w:r>
    </w:p>
    <w:p w14:paraId="2FB90FF7" w14:textId="77777777" w:rsidR="000F49B5" w:rsidRPr="000F49B5" w:rsidRDefault="000F49B5" w:rsidP="006124C7">
      <w:pPr>
        <w:spacing w:line="360" w:lineRule="auto"/>
        <w:rPr>
          <w:rFonts w:ascii="Tahoma" w:hAnsi="Tahoma" w:cs="Tahoma"/>
        </w:rPr>
      </w:pPr>
      <w:r w:rsidRPr="000F49B5">
        <w:rPr>
          <w:rFonts w:ascii="Tahoma" w:hAnsi="Tahoma" w:cs="Tahoma"/>
        </w:rPr>
        <w:t xml:space="preserve">        ◦ Successfully integrated network management systems, providing the organization with enhanced capabilities.</w:t>
      </w:r>
    </w:p>
    <w:p w14:paraId="69A633DF" w14:textId="77777777" w:rsidR="000F49B5" w:rsidRPr="000F49B5" w:rsidRDefault="000F49B5" w:rsidP="006124C7">
      <w:pPr>
        <w:spacing w:line="360" w:lineRule="auto"/>
        <w:rPr>
          <w:rFonts w:ascii="Tahoma" w:hAnsi="Tahoma" w:cs="Tahoma"/>
        </w:rPr>
      </w:pPr>
    </w:p>
    <w:p w14:paraId="2820D43F" w14:textId="77777777" w:rsidR="000F49B5" w:rsidRPr="006124C7" w:rsidRDefault="000F49B5" w:rsidP="006124C7">
      <w:pPr>
        <w:spacing w:line="360" w:lineRule="auto"/>
        <w:rPr>
          <w:rFonts w:ascii="Tahoma" w:hAnsi="Tahoma" w:cs="Tahoma"/>
          <w:b/>
          <w:bCs/>
        </w:rPr>
      </w:pPr>
      <w:r w:rsidRPr="006124C7">
        <w:rPr>
          <w:rFonts w:ascii="Tahoma" w:hAnsi="Tahoma" w:cs="Tahoma"/>
          <w:b/>
          <w:bCs/>
        </w:rPr>
        <w:t>III. Challenges Faced:</w:t>
      </w:r>
    </w:p>
    <w:p w14:paraId="0E7B2D63" w14:textId="77777777" w:rsidR="000F49B5" w:rsidRPr="000F49B5" w:rsidRDefault="000F49B5" w:rsidP="006124C7">
      <w:pPr>
        <w:spacing w:line="360" w:lineRule="auto"/>
        <w:rPr>
          <w:rFonts w:ascii="Tahoma" w:hAnsi="Tahoma" w:cs="Tahoma"/>
        </w:rPr>
      </w:pPr>
      <w:r w:rsidRPr="000F49B5">
        <w:rPr>
          <w:rFonts w:ascii="Tahoma" w:hAnsi="Tahoma" w:cs="Tahoma"/>
        </w:rPr>
        <w:t xml:space="preserve">    • System Downtime:</w:t>
      </w:r>
    </w:p>
    <w:p w14:paraId="2688E0CB" w14:textId="606C06B6" w:rsidR="000F49B5" w:rsidRPr="000F49B5" w:rsidRDefault="000F49B5" w:rsidP="006124C7">
      <w:pPr>
        <w:spacing w:line="360" w:lineRule="auto"/>
        <w:rPr>
          <w:rFonts w:ascii="Tahoma" w:hAnsi="Tahoma" w:cs="Tahoma"/>
        </w:rPr>
      </w:pPr>
      <w:r w:rsidRPr="000F49B5">
        <w:rPr>
          <w:rFonts w:ascii="Tahoma" w:hAnsi="Tahoma" w:cs="Tahoma"/>
        </w:rPr>
        <w:t xml:space="preserve">        ◦ Biometric power back-up </w:t>
      </w:r>
      <w:r w:rsidRPr="000F49B5">
        <w:rPr>
          <w:rFonts w:ascii="Tahoma" w:hAnsi="Tahoma" w:cs="Tahoma"/>
        </w:rPr>
        <w:t>can’t</w:t>
      </w:r>
      <w:r w:rsidRPr="000F49B5">
        <w:rPr>
          <w:rFonts w:ascii="Tahoma" w:hAnsi="Tahoma" w:cs="Tahoma"/>
        </w:rPr>
        <w:t xml:space="preserve"> sustain the power downtime;</w:t>
      </w:r>
    </w:p>
    <w:p w14:paraId="77038464" w14:textId="77777777" w:rsidR="006124C7" w:rsidRDefault="006124C7" w:rsidP="006124C7">
      <w:pPr>
        <w:spacing w:line="360" w:lineRule="auto"/>
        <w:rPr>
          <w:rFonts w:ascii="Tahoma" w:hAnsi="Tahoma" w:cs="Tahoma"/>
          <w:b/>
          <w:bCs/>
        </w:rPr>
      </w:pPr>
    </w:p>
    <w:p w14:paraId="6C249D91" w14:textId="09896565" w:rsidR="000F49B5" w:rsidRPr="006124C7" w:rsidRDefault="006124C7" w:rsidP="006124C7">
      <w:pPr>
        <w:spacing w:line="360" w:lineRule="auto"/>
        <w:rPr>
          <w:rFonts w:ascii="Tahoma" w:hAnsi="Tahoma" w:cs="Tahoma"/>
          <w:b/>
          <w:bCs/>
        </w:rPr>
      </w:pPr>
      <w:r w:rsidRPr="006124C7">
        <w:rPr>
          <w:rFonts w:ascii="Tahoma" w:hAnsi="Tahoma" w:cs="Tahoma"/>
          <w:b/>
          <w:bCs/>
        </w:rPr>
        <w:t>I</w:t>
      </w:r>
      <w:r w:rsidR="000F49B5" w:rsidRPr="006124C7">
        <w:rPr>
          <w:rFonts w:ascii="Tahoma" w:hAnsi="Tahoma" w:cs="Tahoma"/>
          <w:b/>
          <w:bCs/>
        </w:rPr>
        <w:t>V. Future Plans:</w:t>
      </w:r>
    </w:p>
    <w:p w14:paraId="53BDAB00" w14:textId="77777777" w:rsidR="000F49B5" w:rsidRPr="000F49B5" w:rsidRDefault="000F49B5" w:rsidP="006124C7">
      <w:pPr>
        <w:spacing w:line="360" w:lineRule="auto"/>
        <w:rPr>
          <w:rFonts w:ascii="Tahoma" w:hAnsi="Tahoma" w:cs="Tahoma"/>
        </w:rPr>
      </w:pPr>
      <w:r w:rsidRPr="000F49B5">
        <w:rPr>
          <w:rFonts w:ascii="Tahoma" w:hAnsi="Tahoma" w:cs="Tahoma"/>
        </w:rPr>
        <w:t xml:space="preserve">    • Upcoming Projects:</w:t>
      </w:r>
    </w:p>
    <w:p w14:paraId="2E560B6C" w14:textId="77777777" w:rsidR="000F49B5" w:rsidRPr="000F49B5" w:rsidRDefault="000F49B5" w:rsidP="006124C7">
      <w:pPr>
        <w:spacing w:line="360" w:lineRule="auto"/>
        <w:rPr>
          <w:rFonts w:ascii="Tahoma" w:hAnsi="Tahoma" w:cs="Tahoma"/>
        </w:rPr>
      </w:pPr>
      <w:r w:rsidRPr="000F49B5">
        <w:rPr>
          <w:rFonts w:ascii="Tahoma" w:hAnsi="Tahoma" w:cs="Tahoma"/>
        </w:rPr>
        <w:t xml:space="preserve">        ◦ Upgrading the </w:t>
      </w:r>
      <w:proofErr w:type="spellStart"/>
      <w:r w:rsidRPr="000F49B5">
        <w:rPr>
          <w:rFonts w:ascii="Tahoma" w:hAnsi="Tahoma" w:cs="Tahoma"/>
        </w:rPr>
        <w:t>iHOMIS</w:t>
      </w:r>
      <w:proofErr w:type="spellEnd"/>
      <w:r w:rsidRPr="000F49B5">
        <w:rPr>
          <w:rFonts w:ascii="Tahoma" w:hAnsi="Tahoma" w:cs="Tahoma"/>
        </w:rPr>
        <w:t xml:space="preserve"> to </w:t>
      </w:r>
      <w:proofErr w:type="spellStart"/>
      <w:r w:rsidRPr="000F49B5">
        <w:rPr>
          <w:rFonts w:ascii="Tahoma" w:hAnsi="Tahoma" w:cs="Tahoma"/>
        </w:rPr>
        <w:t>iHOMIS</w:t>
      </w:r>
      <w:proofErr w:type="spellEnd"/>
      <w:r w:rsidRPr="000F49B5">
        <w:rPr>
          <w:rFonts w:ascii="Tahoma" w:hAnsi="Tahoma" w:cs="Tahoma"/>
        </w:rPr>
        <w:t>+ that align with office’s vision, mission and technological advancements.</w:t>
      </w:r>
    </w:p>
    <w:p w14:paraId="224C1EC2" w14:textId="77777777" w:rsidR="006124C7" w:rsidRDefault="006124C7" w:rsidP="006124C7">
      <w:pPr>
        <w:spacing w:line="360" w:lineRule="auto"/>
        <w:rPr>
          <w:rFonts w:ascii="Tahoma" w:hAnsi="Tahoma" w:cs="Tahoma"/>
          <w:b/>
          <w:bCs/>
        </w:rPr>
      </w:pPr>
    </w:p>
    <w:p w14:paraId="360101B5" w14:textId="5CFAF314" w:rsidR="000F49B5" w:rsidRPr="006124C7" w:rsidRDefault="000F49B5" w:rsidP="006124C7">
      <w:pPr>
        <w:spacing w:line="360" w:lineRule="auto"/>
        <w:rPr>
          <w:rFonts w:ascii="Tahoma" w:hAnsi="Tahoma" w:cs="Tahoma"/>
          <w:b/>
          <w:bCs/>
        </w:rPr>
      </w:pPr>
      <w:r w:rsidRPr="006124C7">
        <w:rPr>
          <w:rFonts w:ascii="Tahoma" w:hAnsi="Tahoma" w:cs="Tahoma"/>
          <w:b/>
          <w:bCs/>
        </w:rPr>
        <w:t>V. Conclusion:</w:t>
      </w:r>
    </w:p>
    <w:p w14:paraId="5FAB3D91" w14:textId="77777777" w:rsidR="000F49B5" w:rsidRPr="000F49B5" w:rsidRDefault="000F49B5" w:rsidP="006124C7">
      <w:pPr>
        <w:spacing w:line="360" w:lineRule="auto"/>
        <w:rPr>
          <w:rFonts w:ascii="Tahoma" w:hAnsi="Tahoma" w:cs="Tahoma"/>
        </w:rPr>
      </w:pPr>
      <w:r w:rsidRPr="000F49B5">
        <w:rPr>
          <w:rFonts w:ascii="Tahoma" w:hAnsi="Tahoma" w:cs="Tahoma"/>
        </w:rPr>
        <w:t>The IHOMP Unit expresses gratitude to its dedicated team members for their hard work and commitment throughout the year. We look forward to building on our successes and embracing new challenges in the coming year.</w:t>
      </w:r>
    </w:p>
    <w:p w14:paraId="4765C216" w14:textId="77777777" w:rsidR="000F49B5" w:rsidRPr="000F49B5" w:rsidRDefault="000F49B5" w:rsidP="006124C7">
      <w:pPr>
        <w:spacing w:line="360" w:lineRule="auto"/>
        <w:rPr>
          <w:rFonts w:ascii="Tahoma" w:hAnsi="Tahoma" w:cs="Tahoma"/>
        </w:rPr>
      </w:pPr>
      <w:r w:rsidRPr="000F49B5">
        <w:rPr>
          <w:rFonts w:ascii="Tahoma" w:hAnsi="Tahoma" w:cs="Tahoma"/>
        </w:rPr>
        <w:t>Thank you for your trust and support.</w:t>
      </w:r>
    </w:p>
    <w:p w14:paraId="25D39ABD" w14:textId="77777777" w:rsidR="000F49B5" w:rsidRDefault="000F49B5" w:rsidP="006124C7">
      <w:pPr>
        <w:spacing w:line="360" w:lineRule="auto"/>
        <w:rPr>
          <w:rFonts w:ascii="Tahoma" w:hAnsi="Tahoma" w:cs="Tahoma"/>
        </w:rPr>
      </w:pPr>
    </w:p>
    <w:p w14:paraId="7950EB8F" w14:textId="77777777" w:rsidR="006124C7" w:rsidRPr="000F49B5" w:rsidRDefault="006124C7" w:rsidP="006124C7">
      <w:pPr>
        <w:spacing w:line="360" w:lineRule="auto"/>
        <w:rPr>
          <w:rFonts w:ascii="Tahoma" w:hAnsi="Tahoma" w:cs="Tahoma"/>
        </w:rPr>
      </w:pPr>
    </w:p>
    <w:p w14:paraId="41E408D8" w14:textId="77777777" w:rsidR="000F49B5" w:rsidRPr="006124C7" w:rsidRDefault="000F49B5" w:rsidP="006124C7">
      <w:pPr>
        <w:spacing w:line="360" w:lineRule="auto"/>
        <w:rPr>
          <w:rFonts w:ascii="Tahoma" w:hAnsi="Tahoma" w:cs="Tahoma"/>
          <w:b/>
          <w:bCs/>
        </w:rPr>
      </w:pPr>
      <w:r w:rsidRPr="006124C7">
        <w:rPr>
          <w:rFonts w:ascii="Tahoma" w:hAnsi="Tahoma" w:cs="Tahoma"/>
          <w:b/>
          <w:bCs/>
        </w:rPr>
        <w:t xml:space="preserve">Cres Jesson S. </w:t>
      </w:r>
      <w:proofErr w:type="spellStart"/>
      <w:r w:rsidRPr="006124C7">
        <w:rPr>
          <w:rFonts w:ascii="Tahoma" w:hAnsi="Tahoma" w:cs="Tahoma"/>
          <w:b/>
          <w:bCs/>
        </w:rPr>
        <w:t>Acido</w:t>
      </w:r>
      <w:proofErr w:type="spellEnd"/>
    </w:p>
    <w:p w14:paraId="324627EF" w14:textId="64342B8C" w:rsidR="00745159" w:rsidRPr="000F49B5" w:rsidRDefault="000F49B5" w:rsidP="006124C7">
      <w:pPr>
        <w:spacing w:line="360" w:lineRule="auto"/>
        <w:rPr>
          <w:rFonts w:ascii="Tahoma" w:hAnsi="Tahoma" w:cs="Tahoma"/>
        </w:rPr>
      </w:pPr>
      <w:r w:rsidRPr="000F49B5">
        <w:rPr>
          <w:rFonts w:ascii="Tahoma" w:hAnsi="Tahoma" w:cs="Tahoma"/>
        </w:rPr>
        <w:t>Information System Analyst II</w:t>
      </w:r>
    </w:p>
    <w:sectPr w:rsidR="00745159" w:rsidRPr="000F49B5" w:rsidSect="000F49B5">
      <w:pgSz w:w="12240" w:h="18720" w:code="14"/>
      <w:pgMar w:top="864"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B5"/>
    <w:rsid w:val="000F49B5"/>
    <w:rsid w:val="006124C7"/>
    <w:rsid w:val="00745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562D4"/>
  <w15:chartTrackingRefBased/>
  <w15:docId w15:val="{6D2CC877-FF50-4635-BDB6-BE97253BD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9B5"/>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9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nph@yahoo.com"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2024-01-06T03:37:00Z</cp:lastPrinted>
  <dcterms:created xsi:type="dcterms:W3CDTF">2024-01-06T03:27:00Z</dcterms:created>
  <dcterms:modified xsi:type="dcterms:W3CDTF">2024-01-06T03:37:00Z</dcterms:modified>
</cp:coreProperties>
</file>