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87" w:type="dxa"/>
        <w:shd w:val="clear" w:color="auto" w:fill="FFFFFF"/>
        <w:tblLayout w:type="fixed"/>
        <w:tblCellMar>
          <w:left w:w="0" w:type="dxa"/>
          <w:right w:w="0" w:type="dxa"/>
        </w:tblCellMar>
        <w:tblLook w:val="04A0" w:firstRow="1" w:lastRow="0" w:firstColumn="1" w:lastColumn="0" w:noHBand="0" w:noVBand="1"/>
      </w:tblPr>
      <w:tblGrid>
        <w:gridCol w:w="844"/>
        <w:gridCol w:w="1421"/>
        <w:gridCol w:w="4747"/>
        <w:gridCol w:w="2366"/>
        <w:gridCol w:w="9"/>
      </w:tblGrid>
      <w:tr w:rsidR="003E4C75" w:rsidRPr="003E4C75" w14:paraId="1ACEAE23" w14:textId="77777777" w:rsidTr="00EC59CC">
        <w:trPr>
          <w:tblHeader/>
        </w:trPr>
        <w:tc>
          <w:tcPr>
            <w:tcW w:w="84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B4DC8A1" w14:textId="77777777" w:rsidR="003E4C75" w:rsidRPr="003E4C75" w:rsidRDefault="003E4C75" w:rsidP="003E4C75">
            <w:pPr>
              <w:spacing w:after="0" w:line="240" w:lineRule="auto"/>
              <w:rPr>
                <w:rFonts w:ascii="Segoe UI" w:eastAsia="Times New Roman" w:hAnsi="Segoe UI" w:cs="Segoe UI"/>
                <w:b/>
                <w:bCs/>
                <w:color w:val="172B4D"/>
                <w:sz w:val="21"/>
                <w:szCs w:val="21"/>
              </w:rPr>
            </w:pPr>
            <w:proofErr w:type="spellStart"/>
            <w:proofErr w:type="gramStart"/>
            <w:r w:rsidRPr="003E4C75">
              <w:rPr>
                <w:rFonts w:ascii="Segoe UI" w:eastAsia="Times New Roman" w:hAnsi="Segoe UI" w:cs="Segoe UI"/>
                <w:b/>
                <w:bCs/>
                <w:color w:val="172B4D"/>
                <w:sz w:val="21"/>
                <w:szCs w:val="21"/>
              </w:rPr>
              <w:t>S.No</w:t>
            </w:r>
            <w:proofErr w:type="spellEnd"/>
            <w:proofErr w:type="gramEnd"/>
          </w:p>
        </w:tc>
        <w:tc>
          <w:tcPr>
            <w:tcW w:w="142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216A4E0" w14:textId="77777777" w:rsidR="003E4C75" w:rsidRPr="003E4C75" w:rsidRDefault="003E4C75" w:rsidP="003E4C75">
            <w:pPr>
              <w:spacing w:after="0" w:line="240" w:lineRule="auto"/>
              <w:rPr>
                <w:rFonts w:ascii="Segoe UI" w:eastAsia="Times New Roman" w:hAnsi="Segoe UI" w:cs="Segoe UI"/>
                <w:b/>
                <w:bCs/>
                <w:color w:val="172B4D"/>
                <w:sz w:val="21"/>
                <w:szCs w:val="21"/>
              </w:rPr>
            </w:pPr>
            <w:r w:rsidRPr="003E4C75">
              <w:rPr>
                <w:rFonts w:ascii="Segoe UI" w:eastAsia="Times New Roman" w:hAnsi="Segoe UI" w:cs="Segoe UI"/>
                <w:b/>
                <w:bCs/>
                <w:color w:val="172B4D"/>
                <w:sz w:val="21"/>
                <w:szCs w:val="21"/>
              </w:rPr>
              <w:t>Challenge Title</w:t>
            </w:r>
          </w:p>
        </w:tc>
        <w:tc>
          <w:tcPr>
            <w:tcW w:w="474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9BFFDCB" w14:textId="77777777" w:rsidR="003E4C75" w:rsidRPr="003E4C75" w:rsidRDefault="003E4C75" w:rsidP="003E4C75">
            <w:pPr>
              <w:spacing w:after="0" w:line="240" w:lineRule="auto"/>
              <w:rPr>
                <w:rFonts w:ascii="Segoe UI" w:eastAsia="Times New Roman" w:hAnsi="Segoe UI" w:cs="Segoe UI"/>
                <w:b/>
                <w:bCs/>
                <w:color w:val="172B4D"/>
                <w:sz w:val="21"/>
                <w:szCs w:val="21"/>
              </w:rPr>
            </w:pPr>
            <w:r w:rsidRPr="003E4C75">
              <w:rPr>
                <w:rFonts w:ascii="Segoe UI" w:eastAsia="Times New Roman" w:hAnsi="Segoe UI" w:cs="Segoe UI"/>
                <w:b/>
                <w:bCs/>
                <w:color w:val="172B4D"/>
                <w:sz w:val="21"/>
                <w:szCs w:val="21"/>
              </w:rPr>
              <w:t>Challenge Description</w:t>
            </w:r>
          </w:p>
        </w:tc>
        <w:tc>
          <w:tcPr>
            <w:tcW w:w="2375" w:type="dxa"/>
            <w:gridSpan w:val="2"/>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578151B" w14:textId="77777777" w:rsidR="003E4C75" w:rsidRPr="003E4C75" w:rsidRDefault="003E4C75" w:rsidP="003E4C75">
            <w:pPr>
              <w:spacing w:after="0" w:line="240" w:lineRule="auto"/>
              <w:rPr>
                <w:rFonts w:ascii="Segoe UI" w:eastAsia="Times New Roman" w:hAnsi="Segoe UI" w:cs="Segoe UI"/>
                <w:b/>
                <w:bCs/>
                <w:color w:val="172B4D"/>
                <w:sz w:val="21"/>
                <w:szCs w:val="21"/>
              </w:rPr>
            </w:pPr>
            <w:r w:rsidRPr="003E4C75">
              <w:rPr>
                <w:rFonts w:ascii="Segoe UI" w:eastAsia="Times New Roman" w:hAnsi="Segoe UI" w:cs="Segoe UI"/>
                <w:b/>
                <w:bCs/>
                <w:color w:val="172B4D"/>
                <w:sz w:val="21"/>
                <w:szCs w:val="21"/>
              </w:rPr>
              <w:t>POC Email Id</w:t>
            </w:r>
          </w:p>
        </w:tc>
      </w:tr>
      <w:tr w:rsidR="003E4C75" w:rsidRPr="003E4C75" w14:paraId="2CDFCDAE" w14:textId="77777777" w:rsidTr="00EC59CC">
        <w:trPr>
          <w:gridAfter w:val="1"/>
          <w:wAfter w:w="9" w:type="dxa"/>
        </w:trPr>
        <w:tc>
          <w:tcPr>
            <w:tcW w:w="8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5FB3BFA" w14:textId="77777777" w:rsidR="003E4C75" w:rsidRPr="003E4C75" w:rsidRDefault="003E4C75" w:rsidP="003E4C75">
            <w:pPr>
              <w:spacing w:after="0" w:line="240" w:lineRule="auto"/>
              <w:rPr>
                <w:rFonts w:ascii="Segoe UI" w:eastAsia="Times New Roman" w:hAnsi="Segoe UI" w:cs="Segoe UI"/>
                <w:color w:val="172B4D"/>
                <w:sz w:val="21"/>
                <w:szCs w:val="21"/>
              </w:rPr>
            </w:pPr>
            <w:r w:rsidRPr="003E4C75">
              <w:rPr>
                <w:rFonts w:ascii="Segoe UI" w:eastAsia="Times New Roman" w:hAnsi="Segoe UI" w:cs="Segoe UI"/>
                <w:color w:val="172B4D"/>
                <w:sz w:val="21"/>
                <w:szCs w:val="21"/>
              </w:rPr>
              <w:t>1</w:t>
            </w:r>
          </w:p>
        </w:tc>
        <w:tc>
          <w:tcPr>
            <w:tcW w:w="1421"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388F55" w14:textId="3B63BD55" w:rsidR="003E4C75" w:rsidRPr="003E4C75" w:rsidRDefault="003E4C75" w:rsidP="003E4C75">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SMART SHOPPING – METAVERSE MARKET</w:t>
            </w:r>
          </w:p>
        </w:tc>
        <w:tc>
          <w:tcPr>
            <w:tcW w:w="474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DF7B7C" w14:textId="3397B068" w:rsidR="003E4C75" w:rsidRPr="003E4C75" w:rsidRDefault="003E4C75" w:rsidP="003E4C75">
            <w:pPr>
              <w:spacing w:after="0" w:line="240" w:lineRule="auto"/>
              <w:rPr>
                <w:rFonts w:ascii="Segoe UI" w:eastAsia="Times New Roman" w:hAnsi="Segoe UI" w:cs="Segoe UI"/>
                <w:color w:val="172B4D"/>
                <w:sz w:val="21"/>
                <w:szCs w:val="21"/>
              </w:rPr>
            </w:pPr>
            <w:r w:rsidRPr="003E4C75">
              <w:rPr>
                <w:rFonts w:ascii="Segoe UI" w:eastAsia="Times New Roman" w:hAnsi="Segoe UI" w:cs="Segoe UI"/>
                <w:color w:val="172B4D"/>
                <w:sz w:val="21"/>
                <w:szCs w:val="21"/>
              </w:rPr>
              <w:t>Challenge</w:t>
            </w:r>
            <w:r>
              <w:rPr>
                <w:rFonts w:ascii="Segoe UI" w:eastAsia="Times New Roman" w:hAnsi="Segoe UI" w:cs="Segoe UI"/>
                <w:color w:val="172B4D"/>
                <w:sz w:val="21"/>
                <w:szCs w:val="21"/>
              </w:rPr>
              <w:t xml:space="preserve">: </w:t>
            </w:r>
            <w:r w:rsidRPr="003E4C75">
              <w:rPr>
                <w:rFonts w:ascii="Segoe UI" w:eastAsia="Times New Roman" w:hAnsi="Segoe UI" w:cs="Segoe UI"/>
                <w:color w:val="172B4D"/>
                <w:sz w:val="21"/>
                <w:szCs w:val="21"/>
              </w:rPr>
              <w:t>Analyzing the metrics of eye-gaze, facial recognition and Vertical location/ 3D location System to provide better AR interface to user to Know their locations and provide customized Shop designs like Interiors to Native style (Ex: Japan, China and India) also accepting Local currency for transactions (Addition to USD dollars) and to navigate them with their native Local audio (Guide) in addition to English, To read their facial recognition and play the songs in Store based on their Mood and emotions (Ex: If we read SAD, we could play some instant jokes in Store to make them happy / Happy song) and eye-gaze metrics to estimate the Product demand (Similar to wish-list)</w:t>
            </w:r>
            <w:r>
              <w:rPr>
                <w:rFonts w:ascii="Segoe UI" w:eastAsia="Times New Roman" w:hAnsi="Segoe UI" w:cs="Segoe UI"/>
                <w:color w:val="172B4D"/>
                <w:sz w:val="21"/>
                <w:szCs w:val="21"/>
              </w:rPr>
              <w:t xml:space="preserve"> and we can place Billboards and commercial Ad generator Boards.</w:t>
            </w:r>
          </w:p>
          <w:p w14:paraId="7E910216" w14:textId="70BD5DA3" w:rsidR="003E4C75" w:rsidRDefault="003E4C75" w:rsidP="003E4C75">
            <w:pPr>
              <w:spacing w:before="150" w:after="0" w:line="240" w:lineRule="auto"/>
              <w:rPr>
                <w:rFonts w:ascii="Segoe UI" w:eastAsia="Times New Roman" w:hAnsi="Segoe UI" w:cs="Segoe UI"/>
                <w:color w:val="172B4D"/>
                <w:sz w:val="21"/>
                <w:szCs w:val="21"/>
              </w:rPr>
            </w:pPr>
            <w:r w:rsidRPr="003E4C75">
              <w:rPr>
                <w:rFonts w:ascii="Segoe UI" w:eastAsia="Times New Roman" w:hAnsi="Segoe UI" w:cs="Segoe UI"/>
                <w:color w:val="172B4D"/>
                <w:sz w:val="21"/>
                <w:szCs w:val="21"/>
              </w:rPr>
              <w:t xml:space="preserve">Impact: </w:t>
            </w:r>
            <w:r>
              <w:rPr>
                <w:rFonts w:ascii="Segoe UI" w:eastAsia="Times New Roman" w:hAnsi="Segoe UI" w:cs="Segoe UI"/>
                <w:color w:val="172B4D"/>
                <w:sz w:val="21"/>
                <w:szCs w:val="21"/>
              </w:rPr>
              <w:t>Customer friendly</w:t>
            </w:r>
            <w:r w:rsidRPr="003E4C75">
              <w:rPr>
                <w:rFonts w:ascii="Segoe UI" w:eastAsia="Times New Roman" w:hAnsi="Segoe UI" w:cs="Segoe UI"/>
                <w:color w:val="172B4D"/>
                <w:sz w:val="21"/>
                <w:szCs w:val="21"/>
              </w:rPr>
              <w:t xml:space="preserve"> User experience for retail shoppers, Increased traffic to retail stores</w:t>
            </w:r>
            <w:r>
              <w:rPr>
                <w:rFonts w:ascii="Segoe UI" w:eastAsia="Times New Roman" w:hAnsi="Segoe UI" w:cs="Segoe UI"/>
                <w:color w:val="172B4D"/>
                <w:sz w:val="21"/>
                <w:szCs w:val="21"/>
              </w:rPr>
              <w:t>,</w:t>
            </w:r>
            <w:r w:rsidRPr="003E4C75">
              <w:rPr>
                <w:rFonts w:ascii="Segoe UI" w:eastAsia="Times New Roman" w:hAnsi="Segoe UI" w:cs="Segoe UI"/>
                <w:color w:val="172B4D"/>
                <w:sz w:val="21"/>
                <w:szCs w:val="21"/>
              </w:rPr>
              <w:t xml:space="preserve"> New Revenue stream</w:t>
            </w:r>
            <w:r>
              <w:rPr>
                <w:rFonts w:ascii="Segoe UI" w:eastAsia="Times New Roman" w:hAnsi="Segoe UI" w:cs="Segoe UI"/>
                <w:color w:val="172B4D"/>
                <w:sz w:val="21"/>
                <w:szCs w:val="21"/>
              </w:rPr>
              <w:t>,</w:t>
            </w:r>
          </w:p>
          <w:p w14:paraId="6EC5832B" w14:textId="77777777" w:rsidR="003E4C75" w:rsidRDefault="003E4C75" w:rsidP="003E4C75">
            <w:pPr>
              <w:spacing w:before="150" w:after="0" w:line="240" w:lineRule="auto"/>
              <w:rPr>
                <w:rFonts w:ascii="Segoe UI" w:eastAsia="Times New Roman" w:hAnsi="Segoe UI" w:cs="Segoe UI"/>
                <w:color w:val="172B4D"/>
                <w:sz w:val="21"/>
                <w:szCs w:val="21"/>
              </w:rPr>
            </w:pPr>
            <w:r w:rsidRPr="003E4C75">
              <w:rPr>
                <w:rFonts w:ascii="Segoe UI" w:eastAsia="Times New Roman" w:hAnsi="Segoe UI" w:cs="Segoe UI"/>
                <w:color w:val="172B4D"/>
                <w:sz w:val="21"/>
                <w:szCs w:val="21"/>
              </w:rPr>
              <w:t>Success Metric:</w:t>
            </w:r>
          </w:p>
          <w:p w14:paraId="74A1D82E" w14:textId="77777777" w:rsidR="00EC59CC" w:rsidRPr="003E4C75" w:rsidRDefault="003E4C75" w:rsidP="00EC59CC">
            <w:pPr>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Local customers Engagement. Getting the Product demand and increase profit equation, Customized User engagement </w:t>
            </w:r>
            <w:r w:rsidR="00EC59CC">
              <w:rPr>
                <w:rFonts w:ascii="Segoe UI" w:eastAsia="Times New Roman" w:hAnsi="Segoe UI" w:cs="Segoe UI"/>
                <w:color w:val="172B4D"/>
                <w:sz w:val="21"/>
                <w:szCs w:val="21"/>
              </w:rPr>
              <w:t xml:space="preserve">with Digital Local Assistant. Digital Ad and Billboard revenue. </w:t>
            </w:r>
          </w:p>
          <w:p w14:paraId="6439CC0D" w14:textId="7FEF5A5D" w:rsidR="003E4C75" w:rsidRPr="00EC59CC" w:rsidRDefault="00EC59CC" w:rsidP="003E4C75">
            <w:pPr>
              <w:spacing w:before="150" w:after="0" w:line="240" w:lineRule="auto"/>
            </w:pPr>
            <w:r>
              <w:rPr>
                <w:rFonts w:ascii="Segoe UI" w:eastAsia="Times New Roman" w:hAnsi="Segoe UI" w:cs="Segoe UI"/>
                <w:color w:val="172B4D"/>
                <w:sz w:val="21"/>
                <w:szCs w:val="21"/>
              </w:rPr>
              <w:t>Local currency Acceptance.</w:t>
            </w:r>
          </w:p>
          <w:p w14:paraId="5A1B4BDA" w14:textId="77777777" w:rsidR="003E4C75" w:rsidRDefault="003E4C75" w:rsidP="003E4C75">
            <w:pPr>
              <w:spacing w:before="150" w:after="0" w:line="240" w:lineRule="auto"/>
              <w:rPr>
                <w:rFonts w:ascii="Segoe UI" w:eastAsia="Times New Roman" w:hAnsi="Segoe UI" w:cs="Segoe UI"/>
                <w:color w:val="172B4D"/>
                <w:sz w:val="21"/>
                <w:szCs w:val="21"/>
              </w:rPr>
            </w:pPr>
          </w:p>
          <w:p w14:paraId="1C09EF1E" w14:textId="3F9C1244" w:rsidR="003E4C75" w:rsidRPr="003E4C75" w:rsidRDefault="003E4C75" w:rsidP="003E4C75">
            <w:pPr>
              <w:spacing w:before="150" w:after="0" w:line="240" w:lineRule="auto"/>
              <w:rPr>
                <w:rFonts w:ascii="Segoe UI" w:eastAsia="Times New Roman" w:hAnsi="Segoe UI" w:cs="Segoe UI"/>
                <w:color w:val="172B4D"/>
                <w:sz w:val="21"/>
                <w:szCs w:val="21"/>
              </w:rPr>
            </w:pPr>
          </w:p>
        </w:tc>
        <w:tc>
          <w:tcPr>
            <w:tcW w:w="236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964376C" w14:textId="77777777" w:rsidR="003E4C75" w:rsidRDefault="003E4C75" w:rsidP="003E4C75">
            <w:pPr>
              <w:spacing w:after="0" w:line="240" w:lineRule="auto"/>
              <w:rPr>
                <w:rFonts w:ascii="Segoe UI" w:eastAsia="Times New Roman" w:hAnsi="Segoe UI" w:cs="Segoe UI"/>
                <w:color w:val="0052CC"/>
                <w:sz w:val="21"/>
                <w:szCs w:val="21"/>
                <w:u w:val="single"/>
              </w:rPr>
            </w:pPr>
            <w:r>
              <w:rPr>
                <w:rFonts w:ascii="Segoe UI" w:eastAsia="Times New Roman" w:hAnsi="Segoe UI" w:cs="Segoe UI"/>
                <w:color w:val="172B4D"/>
                <w:sz w:val="21"/>
                <w:szCs w:val="21"/>
              </w:rPr>
              <w:t>AP TACHYONS</w:t>
            </w:r>
            <w:r w:rsidRPr="003E4C75">
              <w:rPr>
                <w:rFonts w:ascii="Segoe UI" w:eastAsia="Times New Roman" w:hAnsi="Segoe UI" w:cs="Segoe UI"/>
                <w:color w:val="172B4D"/>
                <w:sz w:val="21"/>
                <w:szCs w:val="21"/>
              </w:rPr>
              <w:t>- </w:t>
            </w:r>
          </w:p>
          <w:p w14:paraId="442725BE" w14:textId="55105949" w:rsidR="003D0BA3" w:rsidRPr="003E4C75" w:rsidRDefault="003D0BA3" w:rsidP="003E4C75">
            <w:pPr>
              <w:spacing w:after="0" w:line="240" w:lineRule="auto"/>
              <w:rPr>
                <w:rFonts w:ascii="Segoe UI" w:eastAsia="Times New Roman" w:hAnsi="Segoe UI" w:cs="Segoe UI"/>
                <w:color w:val="172B4D"/>
                <w:sz w:val="21"/>
                <w:szCs w:val="21"/>
              </w:rPr>
            </w:pPr>
            <w:r>
              <w:rPr>
                <w:rFonts w:ascii="Segoe UI" w:eastAsia="Times New Roman" w:hAnsi="Segoe UI" w:cs="Segoe UI"/>
                <w:color w:val="0052CC"/>
                <w:sz w:val="21"/>
                <w:szCs w:val="21"/>
                <w:u w:val="single"/>
              </w:rPr>
              <w:t>Bipin.nair.Gopalakrishnan@walmart.com</w:t>
            </w:r>
          </w:p>
        </w:tc>
      </w:tr>
    </w:tbl>
    <w:p w14:paraId="08D7ACA4" w14:textId="12AE78A8" w:rsidR="00CE462F" w:rsidRDefault="00596F8A"/>
    <w:p w14:paraId="4A578AB7" w14:textId="1B71657A" w:rsidR="00596F8A" w:rsidRDefault="00596F8A"/>
    <w:p w14:paraId="684EA860" w14:textId="2C9E476A" w:rsidR="00596F8A" w:rsidRDefault="00596F8A"/>
    <w:p w14:paraId="4F266D7F" w14:textId="10437FA0" w:rsidR="00596F8A" w:rsidRDefault="00596F8A"/>
    <w:p w14:paraId="0883D27A" w14:textId="5A9849FD" w:rsidR="00596F8A" w:rsidRDefault="00596F8A"/>
    <w:p w14:paraId="1F5B4F0C" w14:textId="0CF43490" w:rsidR="00596F8A" w:rsidRDefault="00596F8A"/>
    <w:p w14:paraId="0F912A71" w14:textId="4F15F862" w:rsidR="00596F8A" w:rsidRDefault="00596F8A"/>
    <w:p w14:paraId="18E69E72" w14:textId="77777777" w:rsidR="00596F8A" w:rsidRDefault="00596F8A"/>
    <w:p w14:paraId="401B5F0E" w14:textId="751A73AD" w:rsidR="00596F8A" w:rsidRDefault="00596F8A"/>
    <w:p w14:paraId="122A1066" w14:textId="77777777" w:rsidR="00596F8A" w:rsidRDefault="00596F8A" w:rsidP="00596F8A">
      <w:pPr>
        <w:rPr>
          <w:lang w:val="en-IN"/>
        </w:rPr>
      </w:pPr>
      <w:r>
        <w:rPr>
          <w:b/>
          <w:bCs/>
          <w:lang w:val="en-IN"/>
        </w:rPr>
        <w:t xml:space="preserve">Challenge: </w:t>
      </w:r>
    </w:p>
    <w:p w14:paraId="72C3E062" w14:textId="77777777" w:rsidR="00596F8A" w:rsidRDefault="00596F8A" w:rsidP="00596F8A">
      <w:pPr>
        <w:rPr>
          <w:lang w:val="en-IN"/>
        </w:rPr>
      </w:pPr>
      <w:r>
        <w:rPr>
          <w:lang w:val="en-IN"/>
        </w:rPr>
        <w:t xml:space="preserve">Leveraging the capabilities of Metaverse and providing a thoroughly personalized shopping experience to individual customers. This challenge will create a fully personalized virtual store based on the customer’s needs and characteristics. In this challenge we intend to capture customer’s needs through XR technologies. The inputs for our system are gathered through the analysis of metrics around customer’s eye-gaze, their facial </w:t>
      </w:r>
      <w:proofErr w:type="gramStart"/>
      <w:r>
        <w:rPr>
          <w:lang w:val="en-IN"/>
        </w:rPr>
        <w:t>recognition</w:t>
      </w:r>
      <w:proofErr w:type="gramEnd"/>
      <w:r>
        <w:rPr>
          <w:lang w:val="en-IN"/>
        </w:rPr>
        <w:t xml:space="preserve"> and their co-ordinates of location in the virtual store. Once the customer enters this virtual shop floor, they will see the interiors of the shop presented to them based on their geography and their prior interaction history with Walmart. Digital shopping assistants personalized for the customer will also be assigned on their entry. The digital assistants will continuously learn about their customers and modulate their interactions accordingly. The ambience of the shop (like the song playing in the floor) will be tuned towards the learned tastes of the customer. Once the customer starts walking inside the virtual store, we will start analysing the eye gazes and facial expressions to further customize the store. We will also start tracking their cart and personalize the store further based on their shopping preferences of the day.</w:t>
      </w:r>
    </w:p>
    <w:p w14:paraId="5F840CCE" w14:textId="77777777" w:rsidR="00596F8A" w:rsidRDefault="00596F8A" w:rsidP="00596F8A">
      <w:pPr>
        <w:rPr>
          <w:lang w:val="en-IN"/>
        </w:rPr>
      </w:pPr>
      <w:r>
        <w:rPr>
          <w:lang w:val="en-IN"/>
        </w:rPr>
        <w:t> </w:t>
      </w:r>
    </w:p>
    <w:p w14:paraId="67EC28C1" w14:textId="77777777" w:rsidR="00596F8A" w:rsidRDefault="00596F8A" w:rsidP="00596F8A">
      <w:pPr>
        <w:rPr>
          <w:lang w:val="en-IN"/>
        </w:rPr>
      </w:pPr>
      <w:r>
        <w:rPr>
          <w:b/>
          <w:bCs/>
          <w:lang w:val="en-IN"/>
        </w:rPr>
        <w:t xml:space="preserve">Impact: </w:t>
      </w:r>
    </w:p>
    <w:p w14:paraId="69E45FDC" w14:textId="77777777" w:rsidR="00596F8A" w:rsidRDefault="00596F8A" w:rsidP="00596F8A">
      <w:pPr>
        <w:rPr>
          <w:lang w:val="en-IN"/>
        </w:rPr>
      </w:pPr>
      <w:r>
        <w:rPr>
          <w:lang w:val="en-IN"/>
        </w:rPr>
        <w:t>Completely personalized user experience for all virtual shoppers, increased traffic to virtual stores, tapping into the futuristic metaverse market and be a leader in the shopping experience of 21</w:t>
      </w:r>
      <w:r>
        <w:rPr>
          <w:vertAlign w:val="superscript"/>
          <w:lang w:val="en-IN"/>
        </w:rPr>
        <w:t>st</w:t>
      </w:r>
      <w:r>
        <w:rPr>
          <w:lang w:val="en-IN"/>
        </w:rPr>
        <w:t xml:space="preserve"> century.</w:t>
      </w:r>
    </w:p>
    <w:p w14:paraId="793E5C67" w14:textId="77777777" w:rsidR="00596F8A" w:rsidRDefault="00596F8A" w:rsidP="00596F8A">
      <w:pPr>
        <w:rPr>
          <w:lang w:val="en-IN"/>
        </w:rPr>
      </w:pPr>
      <w:r>
        <w:rPr>
          <w:lang w:val="en-IN"/>
        </w:rPr>
        <w:t> </w:t>
      </w:r>
    </w:p>
    <w:p w14:paraId="686BC151" w14:textId="77777777" w:rsidR="00596F8A" w:rsidRDefault="00596F8A" w:rsidP="00596F8A">
      <w:pPr>
        <w:rPr>
          <w:lang w:val="en-IN"/>
        </w:rPr>
      </w:pPr>
      <w:r>
        <w:rPr>
          <w:b/>
          <w:bCs/>
          <w:lang w:val="en-IN"/>
        </w:rPr>
        <w:t>Success Metric:</w:t>
      </w:r>
    </w:p>
    <w:p w14:paraId="08E441D5" w14:textId="77777777" w:rsidR="00596F8A" w:rsidRDefault="00596F8A" w:rsidP="00596F8A">
      <w:pPr>
        <w:rPr>
          <w:lang w:val="en-IN"/>
        </w:rPr>
      </w:pPr>
      <w:r>
        <w:rPr>
          <w:lang w:val="en-IN"/>
        </w:rPr>
        <w:t>Our ability to shape the shopping experience of the future, be a leader and trendsetter in that space, engaging the customers cutting across all geographies, leveraging Walmart’s state of art supply chain, ability to reach out to customers in the metaverse through localized avatars of shopping assistants and improving the revenue through digital billboards.</w:t>
      </w:r>
    </w:p>
    <w:p w14:paraId="12D49AA7" w14:textId="77777777" w:rsidR="00596F8A" w:rsidRDefault="00596F8A"/>
    <w:sectPr w:rsidR="0059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75"/>
    <w:rsid w:val="003D0BA3"/>
    <w:rsid w:val="003E4C75"/>
    <w:rsid w:val="00421F81"/>
    <w:rsid w:val="0048378E"/>
    <w:rsid w:val="00596F8A"/>
    <w:rsid w:val="00D35395"/>
    <w:rsid w:val="00EA22B5"/>
    <w:rsid w:val="00EC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BD8F"/>
  <w15:chartTrackingRefBased/>
  <w15:docId w15:val="{925E3757-E8B1-47A2-960F-DFCB2641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4C75"/>
    <w:rPr>
      <w:color w:val="0000FF"/>
      <w:u w:val="single"/>
    </w:rPr>
  </w:style>
  <w:style w:type="character" w:styleId="UnresolvedMention">
    <w:name w:val="Unresolved Mention"/>
    <w:basedOn w:val="DefaultParagraphFont"/>
    <w:uiPriority w:val="99"/>
    <w:semiHidden/>
    <w:unhideWhenUsed/>
    <w:rsid w:val="00EC5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4064">
      <w:bodyDiv w:val="1"/>
      <w:marLeft w:val="0"/>
      <w:marRight w:val="0"/>
      <w:marTop w:val="0"/>
      <w:marBottom w:val="0"/>
      <w:divBdr>
        <w:top w:val="none" w:sz="0" w:space="0" w:color="auto"/>
        <w:left w:val="none" w:sz="0" w:space="0" w:color="auto"/>
        <w:bottom w:val="none" w:sz="0" w:space="0" w:color="auto"/>
        <w:right w:val="none" w:sz="0" w:space="0" w:color="auto"/>
      </w:divBdr>
    </w:div>
    <w:div w:id="1117140526">
      <w:bodyDiv w:val="1"/>
      <w:marLeft w:val="0"/>
      <w:marRight w:val="0"/>
      <w:marTop w:val="0"/>
      <w:marBottom w:val="0"/>
      <w:divBdr>
        <w:top w:val="none" w:sz="0" w:space="0" w:color="auto"/>
        <w:left w:val="none" w:sz="0" w:space="0" w:color="auto"/>
        <w:bottom w:val="none" w:sz="0" w:space="0" w:color="auto"/>
        <w:right w:val="none" w:sz="0" w:space="0" w:color="auto"/>
      </w:divBdr>
      <w:divsChild>
        <w:div w:id="1795439627">
          <w:marLeft w:val="0"/>
          <w:marRight w:val="0"/>
          <w:marTop w:val="0"/>
          <w:marBottom w:val="0"/>
          <w:divBdr>
            <w:top w:val="none" w:sz="0" w:space="0" w:color="auto"/>
            <w:left w:val="none" w:sz="0" w:space="0" w:color="auto"/>
            <w:bottom w:val="none" w:sz="0" w:space="0" w:color="auto"/>
            <w:right w:val="none" w:sz="0" w:space="0" w:color="auto"/>
          </w:divBdr>
        </w:div>
        <w:div w:id="510529111">
          <w:marLeft w:val="0"/>
          <w:marRight w:val="0"/>
          <w:marTop w:val="0"/>
          <w:marBottom w:val="0"/>
          <w:divBdr>
            <w:top w:val="none" w:sz="0" w:space="0" w:color="auto"/>
            <w:left w:val="none" w:sz="0" w:space="0" w:color="auto"/>
            <w:bottom w:val="none" w:sz="0" w:space="0" w:color="auto"/>
            <w:right w:val="none" w:sz="0" w:space="0" w:color="auto"/>
          </w:divBdr>
        </w:div>
        <w:div w:id="761489780">
          <w:marLeft w:val="0"/>
          <w:marRight w:val="0"/>
          <w:marTop w:val="0"/>
          <w:marBottom w:val="0"/>
          <w:divBdr>
            <w:top w:val="none" w:sz="0" w:space="0" w:color="auto"/>
            <w:left w:val="none" w:sz="0" w:space="0" w:color="auto"/>
            <w:bottom w:val="none" w:sz="0" w:space="0" w:color="auto"/>
            <w:right w:val="none" w:sz="0" w:space="0" w:color="auto"/>
          </w:divBdr>
        </w:div>
        <w:div w:id="99483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nair Gopalakrishnan</dc:creator>
  <cp:keywords/>
  <dc:description/>
  <cp:lastModifiedBy>Bipin nair Gopalakrishnan</cp:lastModifiedBy>
  <cp:revision>4</cp:revision>
  <dcterms:created xsi:type="dcterms:W3CDTF">2022-03-30T17:58:00Z</dcterms:created>
  <dcterms:modified xsi:type="dcterms:W3CDTF">2022-03-31T05:33:00Z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2022-03-30T17:58:40Z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1a34ebc0-2ece-4f72-846a-b487f26241b2</vt:lpwstr>
  </property>
  <property fmtid="{D5CDD505-2E9C-101B-9397-08002B2CF9AE}" pid="8" name="MSIP_Label_b24820e8-223f-4ed2-bd95-81c83f641284_ContentBits">
    <vt:lpwstr>0</vt:lpwstr>
  </property>
</Properties>
</file>