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right" w:pos="8296" w:leader="none"/>
        </w:tabs>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right" w:pos="8296" w:leader="none"/>
        </w:tabs>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right" w:pos="8296" w:leader="none"/>
        </w:tabs>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right" w:pos="8296" w:leader="none"/>
        </w:tabs>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right" w:pos="8296" w:leader="none"/>
        </w:tabs>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tabs>
          <w:tab w:val="clear" w:pos="720"/>
          <w:tab w:val="right" w:pos="8296" w:leader="none"/>
        </w:tabs>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tabs>
          <w:tab w:val="clear" w:pos="720"/>
          <w:tab w:val="right" w:pos="8296" w:leader="none"/>
        </w:tabs>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tabs>
          <w:tab w:val="clear" w:pos="720"/>
          <w:tab w:val="right" w:pos="8296" w:leader="none"/>
        </w:tabs>
        <w:ind w:firstLine="567" w:end="170"/>
        <w:jc w:val="center"/>
        <w:rPr>
          <w:rFonts w:ascii="Times New Roman" w:hAnsi="Times New Roman" w:cs="Times New Roman"/>
          <w:sz w:val="72"/>
          <w:szCs w:val="72"/>
          <w:lang w:val="tr-TR"/>
        </w:rPr>
      </w:pPr>
      <w:r>
        <w:rPr>
          <w:rFonts w:cs="Times New Roman" w:ascii="Times New Roman" w:hAnsi="Times New Roman"/>
          <w:b/>
          <w:sz w:val="72"/>
          <w:szCs w:val="72"/>
          <w:lang w:val="tr-TR"/>
        </w:rPr>
        <w:t>KURAN'DA MÜNAFIK KARAKTERİ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spacing w:lineRule="exact" w:line="320"/>
        <w:ind w:firstLine="567" w:start="0" w:end="170"/>
        <w:jc w:val="center"/>
        <w:rPr>
          <w:rFonts w:ascii="Times New Roman" w:hAnsi="Times New Roman" w:cs="Times New Roman"/>
          <w:b/>
          <w:szCs w:val="22"/>
          <w:lang w:val="tr-TR"/>
        </w:rPr>
      </w:pPr>
      <w:r>
        <w:rPr>
          <w:rFonts w:cs="Times New Roman" w:ascii="Times New Roman" w:hAnsi="Times New Roman"/>
          <w:b/>
          <w:szCs w:val="22"/>
          <w:lang w:val="tr-TR"/>
        </w:rPr>
        <w:t xml:space="preserve">İnsanlardan öyleleri vardır ki: </w:t>
      </w:r>
    </w:p>
    <w:p>
      <w:pPr>
        <w:pStyle w:val="ANAMETN"/>
        <w:spacing w:lineRule="exact" w:line="320"/>
        <w:ind w:firstLine="567" w:start="0" w:end="170"/>
        <w:jc w:val="center"/>
        <w:rPr>
          <w:rFonts w:ascii="Times New Roman" w:hAnsi="Times New Roman" w:cs="Times New Roman"/>
          <w:b/>
          <w:szCs w:val="22"/>
          <w:lang w:val="tr-TR"/>
        </w:rPr>
      </w:pPr>
      <w:r>
        <w:rPr>
          <w:rFonts w:cs="Times New Roman" w:ascii="Times New Roman" w:hAnsi="Times New Roman"/>
          <w:b/>
          <w:szCs w:val="22"/>
          <w:lang w:val="tr-TR"/>
        </w:rPr>
        <w:t>"Biz Allah'a ve ahiret gününe iman ettik" derler;</w:t>
      </w:r>
    </w:p>
    <w:p>
      <w:pPr>
        <w:pStyle w:val="ANAMETN"/>
        <w:spacing w:lineRule="exact" w:line="320"/>
        <w:ind w:firstLine="567" w:start="0" w:end="170"/>
        <w:jc w:val="center"/>
        <w:rPr>
          <w:rFonts w:ascii="Times New Roman" w:hAnsi="Times New Roman" w:cs="Times New Roman"/>
          <w:b/>
          <w:szCs w:val="22"/>
          <w:lang w:val="tr-TR"/>
        </w:rPr>
      </w:pPr>
      <w:r>
        <w:rPr>
          <w:rFonts w:cs="Times New Roman" w:ascii="Times New Roman" w:hAnsi="Times New Roman"/>
          <w:b/>
          <w:szCs w:val="22"/>
          <w:lang w:val="tr-TR"/>
        </w:rPr>
        <w:t>oysa inanmış değillerdir.</w:t>
      </w:r>
    </w:p>
    <w:p>
      <w:pPr>
        <w:pStyle w:val="ANAMETN"/>
        <w:spacing w:lineRule="exact" w:line="320"/>
        <w:ind w:firstLine="567" w:start="0" w:end="170"/>
        <w:jc w:val="center"/>
        <w:rPr>
          <w:rFonts w:ascii="Times New Roman" w:hAnsi="Times New Roman" w:cs="Times New Roman"/>
          <w:b/>
          <w:szCs w:val="22"/>
          <w:lang w:val="tr-TR"/>
        </w:rPr>
      </w:pPr>
      <w:r>
        <w:rPr>
          <w:rFonts w:cs="Times New Roman" w:ascii="Times New Roman" w:hAnsi="Times New Roman"/>
          <w:b/>
          <w:szCs w:val="22"/>
          <w:lang w:val="tr-TR"/>
        </w:rPr>
        <w:t>(Bakara Suresi, 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Haziran, 2002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Eylül,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Ekim,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Dördüncü Baskı: Kasım,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Beşinci Baskı: Şubat, 2007</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YAYINCILIK</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 Merkezi</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spot"/>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anametn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 Entegre Matbaacılık</w:t>
      </w:r>
    </w:p>
    <w:p>
      <w:pPr>
        <w:pStyle w:val="anametn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Sanayi Cad. No: 17 Yenibosna-İstanbul</w:t>
      </w:r>
    </w:p>
    <w:p>
      <w:pPr>
        <w:pStyle w:val="anametn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451 70 70</w:t>
      </w:r>
    </w:p>
    <w:p>
      <w:pPr>
        <w:pStyle w:val="anametn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pacing w:val="40"/>
          <w:sz w:val="22"/>
          <w:szCs w:val="22"/>
          <w:lang w:val="tr-TR"/>
        </w:rPr>
        <w:t>www.harunyahya.org - www.harunyahya.net</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both"/>
        <w:rPr>
          <w:rFonts w:ascii="Times New Roman" w:hAnsi="Times New Roman" w:cs="Times New Roman"/>
          <w:b/>
          <w:spacing w:val="95"/>
          <w:sz w:val="22"/>
          <w:szCs w:val="22"/>
          <w:lang w:val="tr-TR"/>
        </w:rPr>
      </w:pPr>
      <w:r>
        <w:rPr>
          <w:rFonts w:cs="Times New Roman" w:ascii="Times New Roman" w:hAnsi="Times New Roman"/>
          <w:b/>
          <w:spacing w:val="95"/>
          <w:sz w:val="22"/>
          <w:szCs w:val="22"/>
          <w:lang w:val="tr-TR"/>
        </w:rPr>
      </w:r>
    </w:p>
    <w:p>
      <w:pPr>
        <w:pStyle w:val="Normal"/>
        <w:ind w:firstLine="567" w:end="170"/>
        <w:jc w:val="both"/>
        <w:rPr>
          <w:rFonts w:ascii="Times New Roman" w:hAnsi="Times New Roman" w:cs="Times New Roman"/>
          <w:sz w:val="36"/>
          <w:szCs w:val="36"/>
          <w:lang w:val="tr-TR"/>
        </w:rPr>
      </w:pPr>
      <w:r>
        <w:rPr>
          <w:rFonts w:cs="Times New Roman" w:ascii="Times New Roman" w:hAnsi="Times New Roman"/>
          <w:b/>
          <w:spacing w:val="95"/>
          <w:sz w:val="36"/>
          <w:szCs w:val="36"/>
          <w:lang w:val="tr-TR"/>
        </w:rPr>
        <w:t>İÇİNDEKİLER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GİRİŞ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MÜNAFIKLARIN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TEMEL ÖZELLİKLERİ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MÜMİNLERİ ALDATMAYA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ÇABALAMALARI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MÜNAFIKLARIN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AKILSIZLIKLARI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FİTNE ÇIKARMA ÖZELLİKLERİ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MÜMİNLERE KARŞI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GİRİŞTİKLERİ EYLEMLER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MÜNAFIKLARI ORTAYA</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ÇIKARACAK VE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AZAPLANDIRACAKTIR </w:t>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tabs>
          <w:tab w:val="clear" w:pos="720"/>
          <w:tab w:val="decimal" w:pos="5896" w:leader="none"/>
        </w:tabs>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DARWINİZM’İN ÇÖKÜŞÜ </w:t>
      </w:r>
      <w:r>
        <w:br w:type="page"/>
      </w:r>
    </w:p>
    <w:p>
      <w:pPr>
        <w:pStyle w:val="Heading1"/>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YAZAR ve ESERLERİ HAKKINDA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41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ayet11"/>
        <w:ind w:firstLine="567" w:end="170"/>
        <w:rPr>
          <w:rFonts w:ascii="Times New Roman" w:hAnsi="Times New Roman" w:cs="Times New Roman"/>
          <w:b/>
          <w:sz w:val="36"/>
          <w:szCs w:val="36"/>
        </w:rPr>
      </w:pPr>
      <w:r>
        <w:rPr>
          <w:rFonts w:cs="Times New Roman" w:ascii="Times New Roman" w:hAnsi="Times New Roman"/>
          <w:b/>
          <w:sz w:val="36"/>
          <w:szCs w:val="36"/>
        </w:rPr>
        <w:t>YARATILIŞ GERÇEĞİ</w:t>
      </w:r>
    </w:p>
    <w:p>
      <w:pPr>
        <w:pStyle w:val="ayet11"/>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yet11"/>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yet11"/>
        <w:spacing w:lineRule="exact" w:line="320"/>
        <w:ind w:firstLine="567" w:end="170"/>
        <w:jc w:val="both"/>
        <w:rPr/>
      </w:pPr>
      <w:r>
        <w:rPr>
          <w:rFonts w:cs="Times New Roman" w:ascii="Times New Roman" w:hAnsi="Times New Roman"/>
          <w:b/>
          <w:sz w:val="22"/>
          <w:szCs w:val="22"/>
        </w:rPr>
        <w:t>Görmedin mi, Allah, gökten su indirdi, böylece yeryüzü yemyeşil donatıldı. Şüphesiz Allah, lütfedicidir, her şeyden haberdardır.  (Hac Suresi, 63)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11"/>
        <w:spacing w:lineRule="exact" w:line="320"/>
        <w:ind w:firstLine="567" w:end="170"/>
        <w:jc w:val="both"/>
        <w:rPr/>
      </w:pPr>
      <w:r>
        <w:rPr>
          <w:rFonts w:cs="Times New Roman" w:ascii="Times New Roman" w:hAnsi="Times New Roman"/>
          <w:b/>
          <w:sz w:val="22"/>
          <w:szCs w:val="22"/>
        </w:rPr>
        <w:t>Rabbin bal arısına vahyetti: Dağlarda, ağaçlarda ve onların kurdukları çardaklarda kendine evler edin. (Nahl Suresi, 68)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Dünyanın en hızlı koşan kara hayvanları olarak bilinen çitalar kısa mesafeleri çok büyük bir hızla aşabilirler. Saniyeler süren bir zaman içinde çitalar hızlarını 72 km.'ye kadar çıkarabilirler. Bazı çitalar 600 m.'den daha uzunca bir mesafeyi saatte 113 km. gibi olağanüstü bir hızla katedebilmektedirler.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Çi</w:t>
        <w:softHyphen/>
        <w:t>çek</w:t>
        <w:softHyphen/>
        <w:t>ler</w:t>
        <w:softHyphen/>
        <w:t>de gör</w:t>
        <w:softHyphen/>
        <w:t>dü</w:t>
        <w:softHyphen/>
        <w:t>ğü</w:t>
        <w:softHyphen/>
        <w:t>nüz bir</w:t>
        <w:softHyphen/>
        <w:t>bi</w:t>
        <w:softHyphen/>
        <w:t>rinden ih</w:t>
        <w:softHyphen/>
        <w:t>ti</w:t>
        <w:softHyphen/>
        <w:t>şam</w:t>
        <w:softHyphen/>
        <w:t>lı renk</w:t>
        <w:softHyphen/>
        <w:t>le</w:t>
        <w:softHyphen/>
        <w:t>rin ve duy</w:t>
        <w:softHyphen/>
        <w:t>du</w:t>
        <w:softHyphen/>
        <w:t>ğu</w:t>
        <w:softHyphen/>
        <w:t>nuz gü</w:t>
        <w:softHyphen/>
        <w:t>zel ko</w:t>
        <w:softHyphen/>
        <w:t>ku</w:t>
        <w:softHyphen/>
        <w:t>la</w:t>
        <w:softHyphen/>
        <w:t>rın çok önem</w:t>
        <w:softHyphen/>
        <w:t>li bir ne</w:t>
        <w:softHyphen/>
        <w:t>de</w:t>
        <w:softHyphen/>
        <w:t>ni var</w:t>
        <w:softHyphen/>
        <w:t>dır. Çi</w:t>
        <w:softHyphen/>
        <w:t>çek</w:t>
        <w:softHyphen/>
        <w:t>li bit</w:t>
        <w:softHyphen/>
        <w:t>ki</w:t>
        <w:softHyphen/>
        <w:t>ler bun</w:t>
        <w:softHyphen/>
        <w:t>la</w:t>
        <w:softHyphen/>
        <w:t>rı bö</w:t>
        <w:softHyphen/>
        <w:t>cek</w:t>
        <w:softHyphen/>
        <w:t>le</w:t>
        <w:softHyphen/>
        <w:t>ri ve kuş</w:t>
        <w:softHyphen/>
        <w:t>la</w:t>
        <w:softHyphen/>
        <w:t>rı ken</w:t>
        <w:softHyphen/>
        <w:t>di</w:t>
        <w:softHyphen/>
        <w:t>le</w:t>
        <w:softHyphen/>
        <w:t>ri</w:t>
        <w:softHyphen/>
        <w:t>ne çe</w:t>
        <w:softHyphen/>
        <w:t>ke</w:t>
        <w:softHyphen/>
        <w:t>rek po</w:t>
        <w:softHyphen/>
        <w:t>len</w:t>
        <w:softHyphen/>
        <w:t>le</w:t>
        <w:softHyphen/>
        <w:t>ri</w:t>
        <w:softHyphen/>
        <w:t>ni da</w:t>
        <w:softHyphen/>
        <w:t>ğıt</w:t>
        <w:softHyphen/>
        <w:t>mak için kul</w:t>
        <w:softHyphen/>
        <w:t>la</w:t>
        <w:softHyphen/>
        <w:t>nır</w:t>
        <w:softHyphen/>
        <w:t>lar. Top</w:t>
        <w:softHyphen/>
        <w:t>rak</w:t>
        <w:softHyphen/>
        <w:t>tan su</w:t>
        <w:softHyphen/>
        <w:t>yu ve mi</w:t>
        <w:softHyphen/>
        <w:t>ne</w:t>
        <w:softHyphen/>
        <w:t>ral</w:t>
        <w:softHyphen/>
        <w:t>le</w:t>
        <w:softHyphen/>
        <w:t>ri ala</w:t>
        <w:softHyphen/>
        <w:t>rak her çi</w:t>
        <w:softHyphen/>
        <w:t>çe</w:t>
        <w:softHyphen/>
        <w:t>ğin ken</w:t>
        <w:softHyphen/>
        <w:t>di</w:t>
        <w:softHyphen/>
        <w:t>ne öz</w:t>
        <w:softHyphen/>
        <w:t>gü bir şek</w:t>
        <w:softHyphen/>
        <w:t>le ve ko</w:t>
        <w:softHyphen/>
        <w:t>ku</w:t>
        <w:softHyphen/>
        <w:t>ya sa</w:t>
        <w:softHyphen/>
        <w:t>hip ol</w:t>
        <w:softHyphen/>
        <w:t>ma</w:t>
        <w:softHyphen/>
        <w:t>sı üze</w:t>
        <w:softHyphen/>
        <w:t>rin</w:t>
        <w:softHyphen/>
        <w:t>de dü</w:t>
        <w:softHyphen/>
        <w:t>şü</w:t>
        <w:softHyphen/>
        <w:t>nül</w:t>
        <w:softHyphen/>
        <w:t>me</w:t>
        <w:softHyphen/>
        <w:t>si ge</w:t>
        <w:softHyphen/>
        <w:t>re</w:t>
        <w:softHyphen/>
        <w:t>ken önem</w:t>
        <w:softHyphen/>
        <w:t>li ko</w:t>
        <w:softHyphen/>
        <w:t>nu</w:t>
        <w:softHyphen/>
        <w:t>lar</w:t>
        <w:softHyphen/>
        <w:t>dan</w:t>
        <w:softHyphen/>
        <w:t>dır. Al</w:t>
        <w:softHyphen/>
        <w:t>lah her can</w:t>
        <w:softHyphen/>
        <w:t>lı</w:t>
        <w:softHyphen/>
        <w:t>yı ben</w:t>
        <w:softHyphen/>
        <w:t>zer</w:t>
        <w:softHyphen/>
        <w:t>siz ya</w:t>
        <w:softHyphen/>
        <w:t>ra</w:t>
        <w:softHyphen/>
        <w:t>tan</w:t>
        <w:softHyphen/>
        <w:t xml:space="preserve">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Bay</w:t>
        <w:softHyphen/>
        <w:t>kuş</w:t>
        <w:softHyphen/>
        <w:t>la</w:t>
        <w:softHyphen/>
        <w:t>rın ba</w:t>
        <w:softHyphen/>
        <w:t>zı tür</w:t>
        <w:softHyphen/>
        <w:t>le</w:t>
        <w:softHyphen/>
        <w:t>ri, gö</w:t>
        <w:softHyphen/>
        <w:t>rüş alan</w:t>
        <w:softHyphen/>
        <w:t>la</w:t>
        <w:softHyphen/>
        <w:t>rı</w:t>
        <w:softHyphen/>
        <w:t>nı ge</w:t>
        <w:softHyphen/>
        <w:t>niş</w:t>
        <w:softHyphen/>
        <w:t>let</w:t>
        <w:softHyphen/>
        <w:t>mek için, baş</w:t>
        <w:softHyphen/>
        <w:t>la</w:t>
        <w:softHyphen/>
        <w:t>rı</w:t>
        <w:softHyphen/>
        <w:t>nı 180 de</w:t>
        <w:softHyphen/>
        <w:t>re</w:t>
        <w:softHyphen/>
        <w:t>ce dön</w:t>
        <w:softHyphen/>
        <w:t>dü</w:t>
        <w:softHyphen/>
        <w:t>rüp tam ar</w:t>
        <w:softHyphen/>
        <w:t>ka</w:t>
        <w:softHyphen/>
        <w:t>la</w:t>
        <w:softHyphen/>
        <w:t>rı</w:t>
        <w:softHyphen/>
        <w:t>nı gö</w:t>
        <w:softHyphen/>
        <w:t>re</w:t>
        <w:softHyphen/>
        <w:t>bi</w:t>
        <w:softHyphen/>
        <w:t>le</w:t>
        <w:softHyphen/>
        <w:t>cek bir ya</w:t>
        <w:softHyphen/>
        <w:t>pı</w:t>
        <w:softHyphen/>
        <w:t>ya sa</w:t>
        <w:softHyphen/>
        <w:t>hip</w:t>
        <w:softHyphen/>
        <w:t>tir</w:t>
        <w:softHyphen/>
        <w:t>ler. Bu ko</w:t>
        <w:softHyphen/>
        <w:t>lay</w:t>
        <w:softHyphen/>
        <w:t>lık, bay</w:t>
        <w:softHyphen/>
        <w:t>kuş</w:t>
        <w:softHyphen/>
        <w:t>la</w:t>
        <w:softHyphen/>
        <w:t>rın sa</w:t>
        <w:softHyphen/>
        <w:t>de</w:t>
        <w:softHyphen/>
        <w:t>ce yır</w:t>
        <w:softHyphen/>
        <w:t>tı</w:t>
        <w:softHyphen/>
        <w:t>cı hay</w:t>
        <w:softHyphen/>
        <w:t>van</w:t>
        <w:softHyphen/>
        <w:t>lar</w:t>
        <w:softHyphen/>
        <w:t>dan ko</w:t>
        <w:softHyphen/>
        <w:t>run</w:t>
        <w:softHyphen/>
        <w:t>ma</w:t>
        <w:softHyphen/>
        <w:t>la</w:t>
        <w:softHyphen/>
        <w:t>rı</w:t>
        <w:softHyphen/>
        <w:t>nı de</w:t>
        <w:softHyphen/>
        <w:t>ğil, ay</w:t>
        <w:softHyphen/>
        <w:t>nı za</w:t>
        <w:softHyphen/>
        <w:t>man</w:t>
        <w:softHyphen/>
        <w:t>da av</w:t>
        <w:softHyphen/>
        <w:t>la</w:t>
        <w:softHyphen/>
        <w:t>rı</w:t>
        <w:softHyphen/>
        <w:t>nın ye</w:t>
        <w:softHyphen/>
        <w:t>ri</w:t>
        <w:softHyphen/>
        <w:t>ni doğ</w:t>
        <w:softHyphen/>
        <w:t>ru sap</w:t>
        <w:softHyphen/>
        <w:t>ta</w:t>
        <w:softHyphen/>
        <w:t>ma</w:t>
        <w:softHyphen/>
        <w:t>la</w:t>
        <w:softHyphen/>
        <w:t>rı</w:t>
        <w:softHyphen/>
        <w:t>nı da sağ</w:t>
        <w:softHyphen/>
        <w:t>lar. Bay</w:t>
        <w:softHyphen/>
        <w:t>kuş göz</w:t>
        <w:softHyphen/>
        <w:t>le</w:t>
        <w:softHyphen/>
        <w:t>ri</w:t>
        <w:softHyphen/>
        <w:t>nin bel</w:t>
        <w:softHyphen/>
        <w:t>ki de en ola</w:t>
        <w:softHyphen/>
        <w:t>ğa</w:t>
        <w:softHyphen/>
        <w:t>nüs</w:t>
        <w:softHyphen/>
        <w:t>tü özel</w:t>
        <w:softHyphen/>
        <w:t>li</w:t>
        <w:softHyphen/>
        <w:t>ği bü</w:t>
        <w:softHyphen/>
        <w:t>yük</w:t>
        <w:softHyphen/>
        <w:t>lük</w:t>
        <w:softHyphen/>
        <w:t>le</w:t>
        <w:softHyphen/>
        <w:t>ri</w:t>
        <w:softHyphen/>
        <w:t>dir. Yü</w:t>
        <w:softHyphen/>
        <w:t>zün bü</w:t>
        <w:softHyphen/>
        <w:t>yük bir kıs</w:t>
        <w:softHyphen/>
        <w:t>mı</w:t>
        <w:softHyphen/>
        <w:t>nı kap</w:t>
        <w:softHyphen/>
        <w:t>la</w:t>
        <w:softHyphen/>
        <w:t>yan bu ko</w:t>
        <w:softHyphen/>
        <w:t>ca</w:t>
        <w:softHyphen/>
        <w:t>man göz</w:t>
        <w:softHyphen/>
        <w:t>ler bir</w:t>
        <w:softHyphen/>
        <w:t>bir</w:t>
        <w:softHyphen/>
        <w:t>le</w:t>
        <w:softHyphen/>
        <w:t>rin</w:t>
        <w:softHyphen/>
        <w:t>den çok in</w:t>
        <w:softHyphen/>
        <w:t>ce bir ke</w:t>
        <w:softHyphen/>
        <w:t>mik</w:t>
        <w:softHyphen/>
        <w:t>le ay</w:t>
        <w:softHyphen/>
        <w:t>rıl</w:t>
        <w:softHyphen/>
        <w:t>mış</w:t>
        <w:softHyphen/>
        <w:t>tır. Bu</w:t>
        <w:softHyphen/>
        <w:t>nun so</w:t>
        <w:softHyphen/>
        <w:t>nu</w:t>
        <w:softHyphen/>
        <w:t>cu ola</w:t>
        <w:softHyphen/>
        <w:t>rak, göz boş</w:t>
        <w:softHyphen/>
        <w:t>lu</w:t>
        <w:softHyphen/>
        <w:t>ğu</w:t>
        <w:softHyphen/>
        <w:t>na sı</w:t>
        <w:softHyphen/>
        <w:t>kı</w:t>
        <w:softHyphen/>
        <w:t>ca yer</w:t>
        <w:softHyphen/>
        <w:t>le</w:t>
        <w:softHyphen/>
        <w:t>şen göz</w:t>
        <w:softHyphen/>
        <w:t>ler, göz kas</w:t>
        <w:softHyphen/>
        <w:t>la</w:t>
        <w:softHyphen/>
        <w:t>rı için he</w:t>
        <w:softHyphen/>
        <w:t>men he</w:t>
        <w:softHyphen/>
        <w:t>men hiç yer bı</w:t>
        <w:softHyphen/>
        <w:t>rak</w:t>
        <w:softHyphen/>
        <w:t>maz</w:t>
        <w:softHyphen/>
        <w:t>lar. Bir</w:t>
        <w:softHyphen/>
        <w:t>çok bay</w:t>
        <w:softHyphen/>
        <w:t>ku</w:t>
        <w:softHyphen/>
        <w:t>şun gö</w:t>
        <w:softHyphen/>
        <w:t>zü ye</w:t>
        <w:softHyphen/>
        <w:t>rin</w:t>
        <w:softHyphen/>
        <w:t>den oy</w:t>
        <w:softHyphen/>
        <w:t>na</w:t>
        <w:softHyphen/>
        <w:t>ma</w:t>
        <w:softHyphen/>
        <w:t>dı</w:t>
        <w:softHyphen/>
        <w:t>ğın</w:t>
        <w:softHyphen/>
        <w:t>dan bu kuş</w:t>
        <w:softHyphen/>
        <w:t>lar de</w:t>
        <w:softHyphen/>
        <w:t>ği</w:t>
        <w:softHyphen/>
        <w:t>şik yön</w:t>
        <w:softHyphen/>
        <w:t>le</w:t>
        <w:softHyphen/>
        <w:t>re dön</w:t>
        <w:softHyphen/>
        <w:t>mek için ol</w:t>
        <w:softHyphen/>
        <w:t>duk</w:t>
        <w:softHyphen/>
        <w:t>ça es</w:t>
        <w:softHyphen/>
        <w:t>nek olan bo</w:t>
        <w:softHyphen/>
        <w:t>yun</w:t>
        <w:softHyphen/>
        <w:t>la</w:t>
        <w:softHyphen/>
        <w:t>rı</w:t>
        <w:softHyphen/>
        <w:t>nı kul</w:t>
        <w:softHyphen/>
        <w:t>la</w:t>
        <w:softHyphen/>
        <w:t>nır</w:t>
        <w:softHyphen/>
        <w:t xml:space="preserve">lar.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Gerçek şu ki, muttakiler için 'bir kurtuluş ve mutluluk' vardır. Nice bahçeler ve üzüm bağları. (Nebe Suresi, 31-32)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Sıkıp suyu çıkaran (bulut)lardan 'bardaktan boşanırcasına su' indirdik.Bununla taneler ve bitkiler bitirip-çıkaralım diye. (Nebe Suresi, 14-15)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w:t>
        <w:softHyphen/>
        <w:t>le</w:t>
        <w:softHyphen/>
        <w:t>bek</w:t>
        <w:softHyphen/>
        <w:t>le</w:t>
        <w:softHyphen/>
        <w:t>rin ağız</w:t>
        <w:softHyphen/>
        <w:t>la</w:t>
        <w:softHyphen/>
        <w:t>rı hor</w:t>
        <w:softHyphen/>
        <w:t>tum şek</w:t>
        <w:softHyphen/>
        <w:t>lin</w:t>
        <w:softHyphen/>
        <w:t>de</w:t>
        <w:softHyphen/>
        <w:t>dir. Kul</w:t>
        <w:softHyphen/>
        <w:t>lan</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lmad</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ğ</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 xml:space="preserve"> za</w:t>
        <w:softHyphen/>
        <w:t>man</w:t>
        <w:softHyphen/>
        <w:t>lar</w:t>
        <w:softHyphen/>
        <w:t>da bu hor</w:t>
        <w:softHyphen/>
        <w:t>tum baş</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n alt ta</w:t>
        <w:softHyphen/>
        <w:t>raf</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nda he</w:t>
        <w:softHyphen/>
        <w:t>le</w:t>
        <w:softHyphen/>
        <w:t>zon bi</w:t>
        <w:softHyphen/>
        <w:t>çi</w:t>
        <w:softHyphen/>
        <w:t>min</w:t>
        <w:softHyphen/>
        <w:t>de k</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vr</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l</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r. Ke</w:t>
        <w:softHyphen/>
        <w:t>le</w:t>
        <w:softHyphen/>
        <w:t>bek</w:t>
        <w:softHyphen/>
        <w:t>ler hor</w:t>
        <w:softHyphen/>
        <w:t>tum</w:t>
        <w:softHyphen/>
        <w:t>la</w:t>
        <w:softHyphen/>
        <w:t>rı</w:t>
        <w:softHyphen/>
        <w:t>nı kul</w:t>
        <w:softHyphen/>
        <w:t>la</w:t>
        <w:softHyphen/>
        <w:t>na</w:t>
        <w:softHyphen/>
        <w:t>rak çi</w:t>
        <w:softHyphen/>
        <w:t>çek</w:t>
        <w:softHyphen/>
        <w:t>ler</w:t>
        <w:softHyphen/>
        <w:t>den ba</w:t>
        <w:softHyphen/>
        <w:t>lö</w:t>
        <w:softHyphen/>
        <w:t>zü emer</w:t>
        <w:softHyphen/>
        <w:t>ler. Ba</w:t>
        <w:softHyphen/>
        <w:t>lö</w:t>
        <w:softHyphen/>
        <w:t>zü</w:t>
        <w:softHyphen/>
        <w:t>nün tad</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n</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 xml:space="preserve"> ise ayak</w:t>
        <w:softHyphen/>
        <w:t>lar</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yla al</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rlar. Tat al</w:t>
        <w:softHyphen/>
        <w:t>ma ci</w:t>
        <w:softHyphen/>
        <w:t>sim</w:t>
        <w:softHyphen/>
        <w:t>cik</w:t>
        <w:softHyphen/>
        <w:t>le</w:t>
        <w:softHyphen/>
        <w:t>ri ayak</w:t>
        <w:softHyphen/>
        <w:t>lar</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na yer</w:t>
        <w:softHyphen/>
        <w:t>leş</w:t>
        <w:softHyphen/>
        <w:t>ti</w:t>
        <w:softHyphen/>
        <w:t>ril</w:t>
        <w:softHyphen/>
        <w:t>miş</w:t>
        <w:softHyphen/>
        <w:t>tir. Ayak</w:t>
        <w:softHyphen/>
        <w:t>lar</w:t>
      </w:r>
      <w:r>
        <w:rPr>
          <w:rFonts w:cs="PalatinoTÙrk;Times New Roman" w:ascii="PalatinoTÙrk;Times New Roman" w:hAnsi="PalatinoTÙrk;Times New Roman"/>
          <w:sz w:val="22"/>
          <w:szCs w:val="22"/>
          <w:lang w:val="tr-TR"/>
        </w:rPr>
        <w:t>ı</w:t>
      </w:r>
      <w:r>
        <w:rPr>
          <w:rFonts w:cs="Times New Roman" w:ascii="Times New Roman" w:hAnsi="Times New Roman"/>
          <w:sz w:val="22"/>
          <w:szCs w:val="22"/>
          <w:lang w:val="tr-TR"/>
        </w:rPr>
        <w:t>yla çi</w:t>
        <w:softHyphen/>
        <w:t>çe</w:t>
        <w:softHyphen/>
        <w:t>ğin su</w:t>
        <w:softHyphen/>
        <w:t>yu</w:t>
        <w:softHyphen/>
        <w:t>nu kon</w:t>
        <w:softHyphen/>
        <w:t>trol eder, be</w:t>
        <w:softHyphen/>
        <w:t>ğe</w:t>
        <w:softHyphen/>
        <w:t>nir</w:t>
        <w:softHyphen/>
        <w:t>ler</w:t>
        <w:softHyphen/>
        <w:t>se hor</w:t>
        <w:softHyphen/>
        <w:t>tum</w:t>
        <w:softHyphen/>
        <w:t>la</w:t>
        <w:softHyphen/>
        <w:t>rı</w:t>
        <w:softHyphen/>
        <w:t>nı dev</w:t>
        <w:softHyphen/>
        <w:t>re</w:t>
        <w:softHyphen/>
        <w:t>ye so</w:t>
        <w:softHyphen/>
        <w:t>ka</w:t>
        <w:softHyphen/>
        <w:t>rak ba</w:t>
        <w:softHyphen/>
        <w:t>lö</w:t>
        <w:softHyphen/>
        <w:t>zü</w:t>
        <w:softHyphen/>
        <w:t>nü alır</w:t>
        <w:softHyphen/>
        <w:t>lar.</w:t>
      </w:r>
    </w:p>
    <w:p>
      <w:pPr>
        <w:pStyle w:val="Normal"/>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Yeryüzünde hiç bir canlı yoktur ki, rızkı Allah'a ait olmasın. Onun karar (yerleşik) yerini de ve geçici bulunduğu yeri de bilir. (Bunların) Tümü apaçık bir kitapta (yazılı)dır. (Hud Suresi, 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yazi"/>
        <w:spacing w:lineRule="exact" w:line="320"/>
        <w:ind w:firstLine="567" w:end="170"/>
        <w:jc w:val="both"/>
        <w:rPr/>
      </w:pPr>
      <w:r>
        <w:rPr>
          <w:rFonts w:cs="Times New Roman" w:ascii="Times New Roman" w:hAnsi="Times New Roman"/>
          <w:i w:val="false"/>
          <w:sz w:val="22"/>
          <w:szCs w:val="22"/>
        </w:rPr>
        <w:t>Fo</w:t>
        <w:softHyphen/>
        <w:t>sil ka</w:t>
        <w:softHyphen/>
        <w:t>yıt</w:t>
        <w:softHyphen/>
        <w:t>la</w:t>
        <w:softHyphen/>
        <w:t>rı, ev</w:t>
        <w:softHyphen/>
        <w:t>rim</w:t>
        <w:softHyphen/>
        <w:t>ci</w:t>
        <w:softHyphen/>
        <w:t>le</w:t>
        <w:softHyphen/>
        <w:t>rin geç</w:t>
        <w:softHyphen/>
        <w:t>miş</w:t>
        <w:softHyphen/>
        <w:t>te ya</w:t>
        <w:softHyphen/>
        <w:t>şa</w:t>
        <w:softHyphen/>
        <w:t>dı</w:t>
        <w:softHyphen/>
        <w:t>ğı</w:t>
        <w:softHyphen/>
        <w:t>nı id</w:t>
        <w:softHyphen/>
        <w:t>di</w:t>
        <w:softHyphen/>
        <w:t>a et</w:t>
        <w:softHyphen/>
        <w:t>tik</w:t>
        <w:softHyphen/>
        <w:t>le</w:t>
        <w:softHyphen/>
        <w:t>ri, ya</w:t>
        <w:softHyphen/>
        <w:t>rı sü</w:t>
        <w:softHyphen/>
        <w:t>rün</w:t>
        <w:softHyphen/>
        <w:t>gen ya</w:t>
        <w:softHyphen/>
        <w:t>rı me</w:t>
        <w:softHyphen/>
        <w:t>me</w:t>
        <w:softHyphen/>
        <w:t>li tek bir ara can</w:t>
        <w:softHyphen/>
        <w:t>lı ör</w:t>
        <w:softHyphen/>
        <w:t>ne</w:t>
        <w:softHyphen/>
        <w:t>ği bi</w:t>
        <w:softHyphen/>
        <w:t>le or</w:t>
        <w:softHyphen/>
        <w:t>ta</w:t>
        <w:softHyphen/>
        <w:t>ya koy</w:t>
        <w:softHyphen/>
        <w:t>ma</w:t>
        <w:softHyphen/>
        <w:t>mış</w:t>
        <w:softHyphen/>
        <w:t>tır. Me</w:t>
        <w:softHyphen/>
        <w:t>me</w:t>
        <w:softHyphen/>
        <w:t>li</w:t>
        <w:softHyphen/>
        <w:t>le</w:t>
        <w:softHyphen/>
        <w:t>rin kö</w:t>
        <w:softHyphen/>
        <w:t>ke</w:t>
        <w:softHyphen/>
        <w:t>ni, di</w:t>
        <w:softHyphen/>
        <w:t>ğer can</w:t>
        <w:softHyphen/>
        <w:t>lı grup</w:t>
        <w:softHyphen/>
        <w:t>la</w:t>
        <w:softHyphen/>
        <w:t>rın</w:t>
        <w:softHyphen/>
        <w:t>da ol</w:t>
        <w:softHyphen/>
        <w:t>du</w:t>
        <w:softHyphen/>
        <w:t>ğu gi</w:t>
        <w:softHyphen/>
        <w:t>bi, ev</w:t>
        <w:softHyphen/>
        <w:t>rim te</w:t>
        <w:softHyphen/>
        <w:t>ori</w:t>
        <w:softHyphen/>
        <w:t>siy</w:t>
        <w:softHyphen/>
        <w:t>le hiç</w:t>
        <w:softHyphen/>
        <w:t>bir şe</w:t>
        <w:softHyphen/>
        <w:t>kil</w:t>
        <w:softHyphen/>
        <w:t>de açık</w:t>
        <w:softHyphen/>
        <w:t>la</w:t>
        <w:softHyphen/>
        <w:t>na</w:t>
        <w:softHyphen/>
        <w:t>ma</w:t>
        <w:softHyphen/>
        <w:t>mak</w:t>
        <w:softHyphen/>
        <w:t>ta</w:t>
        <w:softHyphen/>
        <w:t>dır. Örneğin 23 - 5 mil</w:t>
        <w:softHyphen/>
        <w:t>yon yıl</w:t>
        <w:softHyphen/>
        <w:t>lık sırt</w:t>
        <w:softHyphen/>
        <w:t>lan ka</w:t>
        <w:softHyphen/>
        <w:t>fa</w:t>
        <w:softHyphen/>
        <w:t>sı fo</w:t>
        <w:softHyphen/>
        <w:t>si</w:t>
        <w:softHyphen/>
        <w:t>li, bu iti</w:t>
        <w:softHyphen/>
        <w:t>ra</w:t>
        <w:softHyphen/>
        <w:t>fı te</w:t>
        <w:softHyphen/>
        <w:t>yit et</w:t>
        <w:softHyphen/>
        <w:t>mek</w:t>
        <w:softHyphen/>
        <w:t>te</w:t>
        <w:softHyphen/>
        <w:t>dir. Sırt</w:t>
        <w:softHyphen/>
        <w:t>lan</w:t>
        <w:softHyphen/>
        <w:t>la</w:t>
        <w:softHyphen/>
        <w:t>rın hep sırt</w:t>
        <w:softHyphen/>
        <w:t>lan ola</w:t>
        <w:softHyphen/>
        <w:t>rak var ol</w:t>
        <w:softHyphen/>
        <w:t>du</w:t>
        <w:softHyphen/>
        <w:t>ğu</w:t>
        <w:softHyphen/>
        <w:t>nun de</w:t>
        <w:softHyphen/>
        <w:t>lil</w:t>
        <w:softHyphen/>
        <w:t>le</w:t>
        <w:softHyphen/>
        <w:t>rin</w:t>
        <w:softHyphen/>
        <w:t>den bi</w:t>
        <w:softHyphen/>
        <w:t>ri olan fo</w:t>
        <w:softHyphen/>
        <w:t>siller, ev</w:t>
        <w:softHyphen/>
        <w:t>rim te</w:t>
        <w:softHyphen/>
        <w:t>ori</w:t>
        <w:softHyphen/>
        <w:t>si</w:t>
        <w:softHyphen/>
        <w:t>ni ya</w:t>
        <w:softHyphen/>
        <w:t>lan</w:t>
        <w:softHyphen/>
        <w:t>la</w:t>
        <w:softHyphen/>
        <w:t>mak</w:t>
        <w:softHyphen/>
        <w:t>ta</w:t>
        <w:softHyphen/>
        <w:t xml:space="preserve">dır. </w:t>
      </w:r>
    </w:p>
    <w:p>
      <w:pPr>
        <w:pStyle w:val="AYET"/>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w:t>
        <w:softHyphen/>
        <w:t>sil ka</w:t>
        <w:softHyphen/>
        <w:t>yıt</w:t>
        <w:softHyphen/>
        <w:t>la</w:t>
        <w:softHyphen/>
        <w:t>rın</w:t>
        <w:softHyphen/>
        <w:t>da, Kar</w:t>
        <w:softHyphen/>
        <w:t>bo</w:t>
        <w:softHyphen/>
        <w:t>ni</w:t>
        <w:softHyphen/>
        <w:t>fer dö</w:t>
        <w:softHyphen/>
        <w:t>ne</w:t>
        <w:softHyphen/>
        <w:t>min</w:t>
        <w:softHyphen/>
        <w:t>den (354 – 292 mil</w:t>
        <w:softHyphen/>
        <w:t>yon yıl) iti</w:t>
        <w:softHyphen/>
        <w:t>ba</w:t>
        <w:softHyphen/>
        <w:t>ren çe</w:t>
        <w:softHyphen/>
        <w:t>şit</w:t>
        <w:softHyphen/>
        <w:t>li tür</w:t>
        <w:softHyphen/>
        <w:t>le</w:t>
        <w:softHyphen/>
        <w:t>ri</w:t>
        <w:softHyphen/>
        <w:t>ne rast</w:t>
        <w:softHyphen/>
        <w:t>la</w:t>
        <w:softHyphen/>
        <w:t>nan bu bö</w:t>
        <w:softHyphen/>
        <w:t>cek</w:t>
        <w:softHyphen/>
        <w:t>ler ev</w:t>
        <w:softHyphen/>
        <w:t>rim</w:t>
        <w:softHyphen/>
        <w:t>ci</w:t>
        <w:softHyphen/>
        <w:t>le</w:t>
        <w:softHyphen/>
        <w:t>rin id</w:t>
        <w:softHyphen/>
        <w:t>di</w:t>
        <w:softHyphen/>
        <w:t>a et</w:t>
        <w:softHyphen/>
        <w:t>ti</w:t>
        <w:softHyphen/>
        <w:t>ği gi</w:t>
        <w:softHyphen/>
        <w:t>bi her</w:t>
        <w:softHyphen/>
        <w:t>han</w:t>
        <w:softHyphen/>
        <w:t>gi bir or</w:t>
        <w:softHyphen/>
        <w:t>tak ata</w:t>
        <w:softHyphen/>
        <w:t>ya sa</w:t>
        <w:softHyphen/>
        <w:t>hip de</w:t>
        <w:softHyphen/>
        <w:t>ğil</w:t>
        <w:softHyphen/>
        <w:t>dir</w:t>
        <w:softHyphen/>
        <w:t>ler. Her bi</w:t>
        <w:softHyphen/>
        <w:t>ri ken</w:t>
        <w:softHyphen/>
        <w:t>di</w:t>
        <w:softHyphen/>
        <w:t>si</w:t>
        <w:softHyphen/>
        <w:t>ne has ya</w:t>
        <w:softHyphen/>
        <w:t>pı ve özel</w:t>
        <w:softHyphen/>
        <w:t>lik</w:t>
        <w:softHyphen/>
        <w:t>ler</w:t>
        <w:softHyphen/>
        <w:t>le bir</w:t>
        <w:softHyphen/>
        <w:t>den</w:t>
        <w:softHyphen/>
        <w:t>bi</w:t>
        <w:softHyphen/>
        <w:t>re fo</w:t>
        <w:softHyphen/>
        <w:t>sil ka</w:t>
        <w:softHyphen/>
        <w:t>yıt</w:t>
        <w:softHyphen/>
        <w:t>la</w:t>
        <w:softHyphen/>
        <w:t>rın</w:t>
        <w:softHyphen/>
        <w:t>da be</w:t>
        <w:softHyphen/>
        <w:t>lir</w:t>
        <w:softHyphen/>
        <w:t>mek</w:t>
        <w:softHyphen/>
        <w:t>te ve soy</w:t>
        <w:softHyphen/>
        <w:t>la</w:t>
        <w:softHyphen/>
        <w:t>rı de</w:t>
        <w:softHyphen/>
        <w:t>vam et</w:t>
        <w:softHyphen/>
        <w:t>ti</w:t>
        <w:softHyphen/>
        <w:t>ği müd</w:t>
        <w:softHyphen/>
        <w:t>det</w:t>
        <w:softHyphen/>
        <w:t>çe hiç</w:t>
        <w:softHyphen/>
        <w:t>bir de</w:t>
        <w:softHyphen/>
        <w:t>ği</w:t>
        <w:softHyphen/>
        <w:t>şik</w:t>
        <w:softHyphen/>
        <w:t>li</w:t>
        <w:softHyphen/>
        <w:t>ğe uğ</w:t>
        <w:softHyphen/>
        <w:t>ra</w:t>
        <w:softHyphen/>
        <w:t>ma</w:t>
        <w:softHyphen/>
        <w:t>mak</w:t>
        <w:softHyphen/>
        <w:t>ta</w:t>
        <w:softHyphen/>
        <w:t>dır</w:t>
        <w:softHyphen/>
        <w:t>lar. Bu ger</w:t>
        <w:softHyphen/>
        <w:t>çek kar</w:t>
        <w:softHyphen/>
        <w:t>şı</w:t>
        <w:softHyphen/>
        <w:t>sın</w:t>
        <w:softHyphen/>
        <w:t>da Dar</w:t>
        <w:softHyphen/>
        <w:t>wi</w:t>
        <w:softHyphen/>
        <w:t>nist</w:t>
        <w:softHyphen/>
        <w:t>le</w:t>
        <w:softHyphen/>
        <w:t>rin ev</w:t>
        <w:softHyphen/>
        <w:t>rim se</w:t>
        <w:softHyphen/>
        <w:t>nar</w:t>
        <w:softHyphen/>
        <w:t>yo</w:t>
        <w:softHyphen/>
        <w:t>su</w:t>
        <w:softHyphen/>
        <w:t>nu sa</w:t>
        <w:softHyphen/>
        <w:t>vun</w:t>
        <w:softHyphen/>
        <w:t>ma</w:t>
        <w:softHyphen/>
        <w:t>la</w:t>
        <w:softHyphen/>
        <w:t>rı im</w:t>
        <w:softHyphen/>
        <w:t>kan</w:t>
        <w:softHyphen/>
        <w:t>sız</w:t>
        <w:softHyphen/>
        <w:t>laş</w:t>
        <w:softHyphen/>
        <w:t>mak</w:t>
        <w:softHyphen/>
        <w:t>ta</w:t>
        <w:softHyphen/>
        <w:t>dır.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Va</w:t>
        <w:softHyphen/>
        <w:t>toz ba</w:t>
        <w:softHyphen/>
        <w:t>lık</w:t>
        <w:softHyphen/>
        <w:t>la</w:t>
        <w:softHyphen/>
        <w:t>rı, kı</w:t>
        <w:softHyphen/>
        <w:t>kır</w:t>
        <w:softHyphen/>
        <w:t>dak ya</w:t>
        <w:softHyphen/>
        <w:t>pı</w:t>
        <w:softHyphen/>
        <w:t>lı de</w:t>
        <w:softHyphen/>
        <w:t>niz can</w:t>
        <w:softHyphen/>
        <w:t>lı</w:t>
        <w:softHyphen/>
        <w:t>la</w:t>
        <w:softHyphen/>
        <w:t>rın</w:t>
        <w:softHyphen/>
        <w:t>dan</w:t>
        <w:softHyphen/>
        <w:t>dır. Her</w:t>
        <w:softHyphen/>
        <w:t>han</w:t>
        <w:softHyphen/>
        <w:t>gi bir teh</w:t>
        <w:softHyphen/>
        <w:t>li</w:t>
        <w:softHyphen/>
        <w:t>key</w:t>
        <w:softHyphen/>
        <w:t>le kar</w:t>
        <w:softHyphen/>
        <w:t>şı kar</w:t>
        <w:softHyphen/>
        <w:t>şı</w:t>
        <w:softHyphen/>
        <w:t>ya kal</w:t>
        <w:softHyphen/>
        <w:t>dık</w:t>
        <w:softHyphen/>
        <w:t>la</w:t>
        <w:softHyphen/>
        <w:t>rın</w:t>
        <w:softHyphen/>
        <w:t>da, kuy</w:t>
        <w:softHyphen/>
        <w:t>ruk</w:t>
        <w:softHyphen/>
        <w:t>la</w:t>
        <w:softHyphen/>
        <w:t>rın</w:t>
        <w:softHyphen/>
        <w:t>da</w:t>
        <w:softHyphen/>
        <w:t>ki ze</w:t>
        <w:softHyphen/>
        <w:t>hir</w:t>
        <w:softHyphen/>
        <w:t>li iğ</w:t>
        <w:softHyphen/>
        <w:t>ne</w:t>
        <w:softHyphen/>
        <w:t>yi ba</w:t>
        <w:softHyphen/>
        <w:t>tı</w:t>
        <w:softHyphen/>
        <w:t>ra</w:t>
        <w:softHyphen/>
        <w:t>rak ken</w:t>
        <w:softHyphen/>
        <w:t>di</w:t>
        <w:softHyphen/>
        <w:t>le</w:t>
        <w:softHyphen/>
        <w:t>ri</w:t>
        <w:softHyphen/>
        <w:t>ni sa</w:t>
        <w:softHyphen/>
        <w:t>vu</w:t>
        <w:softHyphen/>
        <w:t>nur</w:t>
        <w:softHyphen/>
        <w:t>lar. Göz</w:t>
        <w:softHyphen/>
        <w:t>le</w:t>
        <w:softHyphen/>
        <w:t>ri be</w:t>
        <w:softHyphen/>
        <w:t>den</w:t>
        <w:softHyphen/>
        <w:t>le</w:t>
        <w:softHyphen/>
        <w:t>ri</w:t>
        <w:softHyphen/>
        <w:t>nin üze</w:t>
        <w:softHyphen/>
        <w:t>rin</w:t>
        <w:softHyphen/>
        <w:t>de, ağız</w:t>
        <w:softHyphen/>
        <w:t>la</w:t>
        <w:softHyphen/>
        <w:t>rı ise be</w:t>
        <w:softHyphen/>
        <w:t>den</w:t>
        <w:softHyphen/>
        <w:t>le</w:t>
        <w:softHyphen/>
        <w:t>ri</w:t>
        <w:softHyphen/>
        <w:t>nin al</w:t>
        <w:softHyphen/>
        <w:t>tın</w:t>
        <w:softHyphen/>
        <w:t>da yer alır. Yi</w:t>
        <w:softHyphen/>
        <w:t>ye</w:t>
        <w:softHyphen/>
        <w:t>cek</w:t>
        <w:softHyphen/>
        <w:t>le</w:t>
        <w:softHyphen/>
        <w:t>ri</w:t>
        <w:softHyphen/>
        <w:t>ni, tıp</w:t>
        <w:softHyphen/>
        <w:t>kı kö</w:t>
        <w:softHyphen/>
        <w:t>pek ba</w:t>
        <w:softHyphen/>
        <w:t>lık</w:t>
        <w:softHyphen/>
        <w:t>la</w:t>
        <w:softHyphen/>
        <w:t>rın</w:t>
        <w:softHyphen/>
        <w:t>da ol</w:t>
        <w:softHyphen/>
        <w:t>du</w:t>
        <w:softHyphen/>
        <w:t>ğu gi</w:t>
        <w:softHyphen/>
        <w:t>bi, ko</w:t>
        <w:softHyphen/>
        <w:t>ku du</w:t>
        <w:softHyphen/>
        <w:t>yu</w:t>
        <w:softHyphen/>
        <w:t>la</w:t>
        <w:softHyphen/>
        <w:t>rı</w:t>
        <w:softHyphen/>
        <w:t>nı ve elek</w:t>
        <w:softHyphen/>
        <w:t>trik</w:t>
        <w:softHyphen/>
        <w:t>sel alı</w:t>
        <w:softHyphen/>
        <w:t>cı</w:t>
        <w:softHyphen/>
        <w:t>la</w:t>
        <w:softHyphen/>
        <w:t>rı</w:t>
        <w:softHyphen/>
        <w:t>nı kul</w:t>
        <w:softHyphen/>
        <w:t>la</w:t>
        <w:softHyphen/>
        <w:t>na</w:t>
        <w:softHyphen/>
        <w:t>rak bu</w:t>
        <w:softHyphen/>
        <w:t>lur</w:t>
        <w:softHyphen/>
        <w:t>lar. Ço</w:t>
        <w:softHyphen/>
        <w:t>ğu za</w:t>
        <w:softHyphen/>
        <w:t>man yal</w:t>
        <w:softHyphen/>
        <w:t>nız</w:t>
        <w:softHyphen/>
        <w:t>ca göz</w:t>
        <w:softHyphen/>
        <w:t>le</w:t>
        <w:softHyphen/>
        <w:t>ri ve kuy</w:t>
        <w:softHyphen/>
        <w:t>ruk</w:t>
        <w:softHyphen/>
        <w:t>la</w:t>
        <w:softHyphen/>
        <w:t>rı gö</w:t>
        <w:softHyphen/>
        <w:t>rü</w:t>
        <w:softHyphen/>
        <w:t>le</w:t>
        <w:softHyphen/>
        <w:t>cek şe</w:t>
        <w:softHyphen/>
        <w:t>kil</w:t>
        <w:softHyphen/>
        <w:t>de, de</w:t>
        <w:softHyphen/>
        <w:t>niz di</w:t>
        <w:softHyphen/>
        <w:t>bin</w:t>
        <w:softHyphen/>
        <w:t>de gö</w:t>
        <w:softHyphen/>
        <w:t>mü</w:t>
        <w:softHyphen/>
        <w:t>lü ola</w:t>
        <w:softHyphen/>
        <w:t>rak ya</w:t>
        <w:softHyphen/>
        <w:t>şar</w:t>
        <w:softHyphen/>
        <w:t xml:space="preserve">lar. </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50 mil</w:t>
        <w:softHyphen/>
        <w:t>yon yıl ön</w:t>
        <w:softHyphen/>
        <w:t>ce</w:t>
        <w:softHyphen/>
        <w:t>ki va</w:t>
        <w:softHyphen/>
        <w:t>toz ba</w:t>
        <w:softHyphen/>
        <w:t>lık</w:t>
        <w:softHyphen/>
        <w:t>la</w:t>
        <w:softHyphen/>
        <w:t>rı, gü</w:t>
        <w:softHyphen/>
        <w:t>nü</w:t>
        <w:softHyphen/>
        <w:t>müz</w:t>
        <w:softHyphen/>
        <w:t>de</w:t>
        <w:softHyphen/>
        <w:t>ki</w:t>
        <w:softHyphen/>
        <w:t>ler</w:t>
        <w:softHyphen/>
        <w:t>den fark</w:t>
        <w:softHyphen/>
        <w:t>sız</w:t>
        <w:softHyphen/>
        <w:t>dır. Mil</w:t>
        <w:softHyphen/>
        <w:t>yon</w:t>
        <w:softHyphen/>
        <w:t>lar</w:t>
        <w:softHyphen/>
        <w:t>ca yıl geç</w:t>
        <w:softHyphen/>
        <w:t>me</w:t>
        <w:softHyphen/>
        <w:t>si</w:t>
        <w:softHyphen/>
        <w:t>ne rağ</w:t>
        <w:softHyphen/>
        <w:t>men, va</w:t>
        <w:softHyphen/>
        <w:t>toz ba</w:t>
        <w:softHyphen/>
        <w:t>lık</w:t>
        <w:softHyphen/>
        <w:t>la</w:t>
        <w:softHyphen/>
        <w:t>rı</w:t>
        <w:softHyphen/>
        <w:t>nın ya</w:t>
        <w:softHyphen/>
        <w:t>pı</w:t>
        <w:softHyphen/>
        <w:t>la</w:t>
        <w:softHyphen/>
        <w:t>rın</w:t>
        <w:softHyphen/>
        <w:t>da bir de</w:t>
        <w:softHyphen/>
        <w:t>ği</w:t>
        <w:softHyphen/>
        <w:t>şik</w:t>
        <w:softHyphen/>
        <w:t>lik ol</w:t>
        <w:softHyphen/>
        <w:t>ma</w:t>
        <w:softHyphen/>
        <w:t>mış</w:t>
        <w:softHyphen/>
        <w:t>tır. Ev</w:t>
        <w:softHyphen/>
        <w:t>rim</w:t>
        <w:softHyphen/>
        <w:t>ci</w:t>
        <w:softHyphen/>
        <w:t>le</w:t>
        <w:softHyphen/>
        <w:t>rin id</w:t>
        <w:softHyphen/>
        <w:t>di</w:t>
        <w:softHyphen/>
        <w:t>ala</w:t>
        <w:softHyphen/>
        <w:t>rı doğ</w:t>
        <w:softHyphen/>
        <w:t>ru ol</w:t>
        <w:softHyphen/>
        <w:t>say</w:t>
        <w:softHyphen/>
        <w:t>dı, bu za</w:t>
        <w:softHyphen/>
        <w:t>man zar</w:t>
        <w:softHyphen/>
        <w:t>fın</w:t>
        <w:softHyphen/>
        <w:t>da va</w:t>
        <w:softHyphen/>
        <w:t>toz ba</w:t>
        <w:softHyphen/>
        <w:t>lık</w:t>
        <w:softHyphen/>
        <w:t>la</w:t>
        <w:softHyphen/>
        <w:t>rı de</w:t>
        <w:softHyphen/>
        <w:t>ği</w:t>
        <w:softHyphen/>
        <w:t>şik aşa</w:t>
        <w:softHyphen/>
        <w:t>ma</w:t>
        <w:softHyphen/>
        <w:t>lar</w:t>
        <w:softHyphen/>
        <w:t>dan geç</w:t>
        <w:softHyphen/>
        <w:t>me</w:t>
        <w:softHyphen/>
        <w:t>li ve bu aşa</w:t>
        <w:softHyphen/>
        <w:t>ma</w:t>
        <w:softHyphen/>
        <w:t>la</w:t>
        <w:softHyphen/>
        <w:t>rı gös</w:t>
        <w:softHyphen/>
        <w:t>te</w:t>
        <w:softHyphen/>
        <w:t>ren pek çok fo</w:t>
        <w:softHyphen/>
        <w:t>sil kay</w:t>
        <w:softHyphen/>
        <w:t>dı ol</w:t>
        <w:softHyphen/>
        <w:t>ma</w:t>
        <w:softHyphen/>
        <w:t>lıy</w:t>
        <w:softHyphen/>
        <w:t>dı. An</w:t>
        <w:softHyphen/>
        <w:t>cak bu</w:t>
        <w:softHyphen/>
        <w:t>lu</w:t>
        <w:softHyphen/>
        <w:t>nan her fo</w:t>
        <w:softHyphen/>
        <w:t>sil, gü</w:t>
        <w:softHyphen/>
        <w:t>nü</w:t>
        <w:softHyphen/>
        <w:t>müz</w:t>
        <w:softHyphen/>
        <w:t>de</w:t>
        <w:softHyphen/>
        <w:t>ki va</w:t>
        <w:softHyphen/>
        <w:t>toz ba</w:t>
        <w:softHyphen/>
        <w:t>lık</w:t>
        <w:softHyphen/>
        <w:t>la</w:t>
        <w:softHyphen/>
        <w:t>rıy</w:t>
        <w:softHyphen/>
        <w:t>la geç</w:t>
        <w:softHyphen/>
        <w:t>miş</w:t>
        <w:softHyphen/>
        <w:t>te ya</w:t>
        <w:softHyphen/>
        <w:t>şa</w:t>
        <w:softHyphen/>
        <w:t>yan</w:t>
        <w:softHyphen/>
        <w:t>la</w:t>
        <w:softHyphen/>
        <w:t>rın ay</w:t>
        <w:softHyphen/>
        <w:t>nı ol</w:t>
        <w:softHyphen/>
        <w:t>du</w:t>
        <w:softHyphen/>
        <w:t>ğu</w:t>
        <w:softHyphen/>
        <w:t>nu gös</w:t>
        <w:softHyphen/>
        <w:t>ter</w:t>
        <w:softHyphen/>
        <w:t>mek</w:t>
        <w:softHyphen/>
        <w:t>te, ya</w:t>
        <w:softHyphen/>
        <w:t>ni ev</w:t>
        <w:softHyphen/>
        <w:t>rim</w:t>
        <w:softHyphen/>
        <w:t>ci</w:t>
        <w:softHyphen/>
        <w:t>le</w:t>
        <w:softHyphen/>
        <w:t>rin id</w:t>
        <w:softHyphen/>
        <w:t>di</w:t>
        <w:softHyphen/>
        <w:t>ası</w:t>
        <w:softHyphen/>
        <w:t>nı çü</w:t>
        <w:softHyphen/>
        <w:t>rüt</w:t>
        <w:softHyphen/>
        <w:t>mek</w:t>
        <w:softHyphen/>
        <w:t>te</w:t>
        <w:softHyphen/>
        <w:t xml:space="preserve">dir. </w:t>
      </w:r>
    </w:p>
    <w:p>
      <w:pPr>
        <w:pStyle w:val="yaz"/>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yaz"/>
        <w:spacing w:lineRule="exact" w:line="320"/>
        <w:ind w:firstLine="567" w:end="170"/>
        <w:rPr/>
      </w:pPr>
      <w:r>
        <w:rPr>
          <w:rFonts w:cs="Times New Roman" w:ascii="Times New Roman" w:hAnsi="Times New Roman"/>
          <w:sz w:val="22"/>
          <w:szCs w:val="22"/>
        </w:rPr>
        <w:t>De</w:t>
        <w:softHyphen/>
        <w:t>niz la</w:t>
        <w:softHyphen/>
        <w:t>le</w:t>
        <w:softHyphen/>
        <w:t>le</w:t>
        <w:softHyphen/>
        <w:t>ri, s</w:t>
      </w:r>
      <w:r>
        <w:rPr>
          <w:sz w:val="22"/>
          <w:szCs w:val="22"/>
        </w:rPr>
        <w:t>ı</w:t>
      </w:r>
      <w:r>
        <w:rPr>
          <w:rFonts w:cs="Times New Roman" w:ascii="Times New Roman" w:hAnsi="Times New Roman"/>
          <w:sz w:val="22"/>
          <w:szCs w:val="22"/>
        </w:rPr>
        <w:t>ğ su</w:t>
        <w:softHyphen/>
        <w:t>lar</w:t>
        <w:softHyphen/>
        <w:t>da ya</w:t>
        <w:softHyphen/>
        <w:t>şa</w:t>
        <w:softHyphen/>
        <w:t>yan omur</w:t>
        <w:softHyphen/>
        <w:t>ga</w:t>
        <w:softHyphen/>
        <w:t>s</w:t>
      </w:r>
      <w:r>
        <w:rPr>
          <w:sz w:val="22"/>
          <w:szCs w:val="22"/>
        </w:rPr>
        <w:t>ı</w:t>
      </w:r>
      <w:r>
        <w:rPr>
          <w:rFonts w:cs="Times New Roman" w:ascii="Times New Roman" w:hAnsi="Times New Roman"/>
          <w:sz w:val="22"/>
          <w:szCs w:val="22"/>
        </w:rPr>
        <w:t>z</w:t>
        <w:softHyphen/>
        <w:t>lar</w:t>
        <w:softHyphen/>
        <w:t>d</w:t>
      </w:r>
      <w:r>
        <w:rPr>
          <w:sz w:val="22"/>
          <w:szCs w:val="22"/>
        </w:rPr>
        <w:t>ı</w:t>
      </w:r>
      <w:r>
        <w:rPr>
          <w:rFonts w:cs="Times New Roman" w:ascii="Times New Roman" w:hAnsi="Times New Roman"/>
          <w:sz w:val="22"/>
          <w:szCs w:val="22"/>
        </w:rPr>
        <w:t>r. Bu can</w:t>
        <w:softHyphen/>
        <w:t>l</w:t>
      </w:r>
      <w:r>
        <w:rPr>
          <w:sz w:val="22"/>
          <w:szCs w:val="22"/>
        </w:rPr>
        <w:t>ı</w:t>
      </w:r>
      <w:r>
        <w:rPr>
          <w:rFonts w:cs="Times New Roman" w:ascii="Times New Roman" w:hAnsi="Times New Roman"/>
          <w:sz w:val="22"/>
          <w:szCs w:val="22"/>
        </w:rPr>
        <w:softHyphen/>
        <w:t>lar hem ka</w:t>
        <w:softHyphen/>
        <w:t>buk</w:t>
        <w:softHyphen/>
        <w:t>la</w:t>
        <w:softHyphen/>
        <w:t>ra hem de tüy</w:t>
        <w:softHyphen/>
        <w:t>lü uzan</w:t>
        <w:softHyphen/>
        <w:t>t</w:t>
      </w:r>
      <w:r>
        <w:rPr>
          <w:sz w:val="22"/>
          <w:szCs w:val="22"/>
        </w:rPr>
        <w:t>ı</w:t>
      </w:r>
      <w:r>
        <w:rPr>
          <w:rFonts w:cs="Times New Roman" w:ascii="Times New Roman" w:hAnsi="Times New Roman"/>
          <w:sz w:val="22"/>
          <w:szCs w:val="22"/>
        </w:rPr>
        <w:softHyphen/>
        <w:t>la</w:t>
        <w:softHyphen/>
        <w:t>ra sa</w:t>
        <w:softHyphen/>
        <w:t>hip</w:t>
        <w:softHyphen/>
        <w:t>tirler. De</w:t>
        <w:softHyphen/>
        <w:t>niz la</w:t>
        <w:softHyphen/>
        <w:t>le</w:t>
        <w:softHyphen/>
        <w:t>le</w:t>
        <w:softHyphen/>
        <w:t>ri, bu uzan</w:t>
        <w:softHyphen/>
        <w:t>t</w:t>
      </w:r>
      <w:r>
        <w:rPr>
          <w:sz w:val="22"/>
          <w:szCs w:val="22"/>
        </w:rPr>
        <w:t>ı</w:t>
      </w:r>
      <w:r>
        <w:rPr>
          <w:rFonts w:cs="Times New Roman" w:ascii="Times New Roman" w:hAnsi="Times New Roman"/>
          <w:sz w:val="22"/>
          <w:szCs w:val="22"/>
        </w:rPr>
        <w:softHyphen/>
        <w:t>la</w:t>
        <w:softHyphen/>
        <w:t>r</w:t>
      </w:r>
      <w:r>
        <w:rPr>
          <w:sz w:val="22"/>
          <w:szCs w:val="22"/>
        </w:rPr>
        <w:t>ı</w:t>
      </w:r>
      <w:r>
        <w:rPr>
          <w:rFonts w:cs="Times New Roman" w:ascii="Times New Roman" w:hAnsi="Times New Roman"/>
          <w:sz w:val="22"/>
          <w:szCs w:val="22"/>
        </w:rPr>
        <w:softHyphen/>
        <w:t>n</w:t>
      </w:r>
      <w:r>
        <w:rPr>
          <w:sz w:val="22"/>
          <w:szCs w:val="22"/>
        </w:rPr>
        <w:t>ı</w:t>
      </w:r>
      <w:r>
        <w:rPr>
          <w:rFonts w:cs="Times New Roman" w:ascii="Times New Roman" w:hAnsi="Times New Roman"/>
          <w:sz w:val="22"/>
          <w:szCs w:val="22"/>
        </w:rPr>
        <w:t xml:space="preserve"> kay</w:t>
        <w:softHyphen/>
        <w:t>bet</w:t>
        <w:softHyphen/>
        <w:t>me</w:t>
        <w:softHyphen/>
        <w:t>le</w:t>
        <w:softHyphen/>
        <w:t>ri du</w:t>
        <w:softHyphen/>
        <w:t>ru</w:t>
        <w:softHyphen/>
        <w:t>mun</w:t>
        <w:softHyphen/>
        <w:t>da ye</w:t>
        <w:softHyphen/>
        <w:t>ni</w:t>
        <w:softHyphen/>
        <w:t>le</w:t>
        <w:softHyphen/>
        <w:t>ye</w:t>
        <w:softHyphen/>
        <w:t>bil</w:t>
        <w:softHyphen/>
        <w:t>mek</w:t>
        <w:softHyphen/>
        <w:t>te</w:t>
        <w:softHyphen/>
        <w:t>dir</w:t>
        <w:softHyphen/>
        <w:t xml:space="preserve">ler. Söz </w:t>
        <w:softHyphen/>
        <w:t>ge</w:t>
        <w:softHyphen/>
        <w:t>li</w:t>
        <w:softHyphen/>
        <w:t>mi, bir av</w:t>
        <w:softHyphen/>
        <w:t>c</w:t>
      </w:r>
      <w:r>
        <w:rPr>
          <w:sz w:val="22"/>
          <w:szCs w:val="22"/>
        </w:rPr>
        <w:t>ı</w:t>
      </w:r>
      <w:r>
        <w:rPr>
          <w:rFonts w:cs="Times New Roman" w:ascii="Times New Roman" w:hAnsi="Times New Roman"/>
          <w:sz w:val="22"/>
          <w:szCs w:val="22"/>
        </w:rPr>
        <w:t xml:space="preserve"> ba</w:t>
        <w:softHyphen/>
        <w:t>l</w:t>
      </w:r>
      <w:r>
        <w:rPr>
          <w:sz w:val="22"/>
          <w:szCs w:val="22"/>
        </w:rPr>
        <w:t>ı</w:t>
      </w:r>
      <w:r>
        <w:rPr>
          <w:rFonts w:cs="Times New Roman" w:ascii="Times New Roman" w:hAnsi="Times New Roman"/>
          <w:sz w:val="22"/>
          <w:szCs w:val="22"/>
        </w:rPr>
        <w:t>k, bir de</w:t>
        <w:softHyphen/>
        <w:t>niz la</w:t>
        <w:softHyphen/>
        <w:t>le</w:t>
        <w:softHyphen/>
        <w:t>si</w:t>
        <w:softHyphen/>
        <w:t>nin tüy</w:t>
        <w:softHyphen/>
        <w:t>le</w:t>
        <w:softHyphen/>
        <w:t>ri ara</w:t>
        <w:softHyphen/>
        <w:t>s</w:t>
      </w:r>
      <w:r>
        <w:rPr>
          <w:sz w:val="22"/>
          <w:szCs w:val="22"/>
        </w:rPr>
        <w:t>ı</w:t>
      </w:r>
      <w:r>
        <w:rPr>
          <w:rFonts w:cs="Times New Roman" w:ascii="Times New Roman" w:hAnsi="Times New Roman"/>
          <w:sz w:val="22"/>
          <w:szCs w:val="22"/>
        </w:rPr>
        <w:softHyphen/>
        <w:t>na sak</w:t>
        <w:softHyphen/>
        <w:t>la</w:t>
        <w:softHyphen/>
        <w:t>nan av</w:t>
      </w:r>
      <w:r>
        <w:rPr>
          <w:sz w:val="22"/>
          <w:szCs w:val="22"/>
        </w:rPr>
        <w:t>ı</w:t>
      </w:r>
      <w:r>
        <w:rPr>
          <w:rFonts w:cs="Times New Roman" w:ascii="Times New Roman" w:hAnsi="Times New Roman"/>
          <w:sz w:val="22"/>
          <w:szCs w:val="22"/>
        </w:rPr>
        <w:softHyphen/>
        <w:t>na yap</w:t>
        <w:softHyphen/>
        <w:t>t</w:t>
      </w:r>
      <w:r>
        <w:rPr>
          <w:sz w:val="22"/>
          <w:szCs w:val="22"/>
        </w:rPr>
        <w:t>ı</w:t>
      </w:r>
      <w:r>
        <w:rPr>
          <w:rFonts w:cs="Times New Roman" w:ascii="Times New Roman" w:hAnsi="Times New Roman"/>
          <w:sz w:val="22"/>
          <w:szCs w:val="22"/>
        </w:rPr>
        <w:softHyphen/>
        <w:t>ğ</w:t>
      </w:r>
      <w:r>
        <w:rPr>
          <w:sz w:val="22"/>
          <w:szCs w:val="22"/>
        </w:rPr>
        <w:t>ı</w:t>
      </w:r>
      <w:r>
        <w:rPr>
          <w:rFonts w:cs="Times New Roman" w:ascii="Times New Roman" w:hAnsi="Times New Roman"/>
          <w:sz w:val="22"/>
          <w:szCs w:val="22"/>
        </w:rPr>
        <w:t xml:space="preserve"> sal</w:t>
        <w:softHyphen/>
        <w:t>d</w:t>
      </w:r>
      <w:r>
        <w:rPr>
          <w:sz w:val="22"/>
          <w:szCs w:val="22"/>
        </w:rPr>
        <w:t>ı</w:t>
      </w:r>
      <w:r>
        <w:rPr>
          <w:rFonts w:cs="Times New Roman" w:ascii="Times New Roman" w:hAnsi="Times New Roman"/>
          <w:sz w:val="22"/>
          <w:szCs w:val="22"/>
        </w:rPr>
        <w:softHyphen/>
        <w:t>r</w:t>
      </w:r>
      <w:r>
        <w:rPr>
          <w:sz w:val="22"/>
          <w:szCs w:val="22"/>
        </w:rPr>
        <w:t>ı</w:t>
      </w:r>
      <w:r>
        <w:rPr>
          <w:rFonts w:cs="Times New Roman" w:ascii="Times New Roman" w:hAnsi="Times New Roman"/>
          <w:sz w:val="22"/>
          <w:szCs w:val="22"/>
        </w:rPr>
        <w:t>y</w:t>
        <w:softHyphen/>
        <w:t>la uzan</w:t>
        <w:softHyphen/>
        <w:t>t</w:t>
      </w:r>
      <w:r>
        <w:rPr>
          <w:sz w:val="22"/>
          <w:szCs w:val="22"/>
        </w:rPr>
        <w:t>ı</w:t>
      </w:r>
      <w:r>
        <w:rPr>
          <w:rFonts w:cs="Times New Roman" w:ascii="Times New Roman" w:hAnsi="Times New Roman"/>
          <w:sz w:val="22"/>
          <w:szCs w:val="22"/>
        </w:rPr>
        <w:softHyphen/>
        <w:t>la</w:t>
        <w:softHyphen/>
        <w:t>r</w:t>
      </w:r>
      <w:r>
        <w:rPr>
          <w:sz w:val="22"/>
          <w:szCs w:val="22"/>
        </w:rPr>
        <w:t>ı</w:t>
      </w:r>
      <w:r>
        <w:rPr>
          <w:rFonts w:cs="Times New Roman" w:ascii="Times New Roman" w:hAnsi="Times New Roman"/>
          <w:sz w:val="22"/>
          <w:szCs w:val="22"/>
        </w:rPr>
        <w:t xml:space="preserve"> ko</w:t>
        <w:softHyphen/>
        <w:t>par</w:t>
        <w:softHyphen/>
        <w:t>d</w:t>
      </w:r>
      <w:r>
        <w:rPr>
          <w:sz w:val="22"/>
          <w:szCs w:val="22"/>
        </w:rPr>
        <w:t>ı</w:t>
      </w:r>
      <w:r>
        <w:rPr>
          <w:rFonts w:cs="Times New Roman" w:ascii="Times New Roman" w:hAnsi="Times New Roman"/>
          <w:sz w:val="22"/>
          <w:szCs w:val="22"/>
        </w:rPr>
        <w:softHyphen/>
        <w:t>ğ</w:t>
      </w:r>
      <w:r>
        <w:rPr>
          <w:sz w:val="22"/>
          <w:szCs w:val="22"/>
        </w:rPr>
        <w:t>ı</w:t>
      </w:r>
      <w:r>
        <w:rPr>
          <w:rFonts w:cs="Times New Roman" w:ascii="Times New Roman" w:hAnsi="Times New Roman"/>
          <w:sz w:val="22"/>
          <w:szCs w:val="22"/>
        </w:rPr>
        <w:t xml:space="preserve"> za</w:t>
        <w:softHyphen/>
        <w:t>man, bu uzan</w:t>
        <w:softHyphen/>
        <w:t>t</w:t>
      </w:r>
      <w:r>
        <w:rPr>
          <w:sz w:val="22"/>
          <w:szCs w:val="22"/>
        </w:rPr>
        <w:t>ı</w:t>
      </w:r>
      <w:r>
        <w:rPr>
          <w:rFonts w:cs="Times New Roman" w:ascii="Times New Roman" w:hAnsi="Times New Roman"/>
          <w:sz w:val="22"/>
          <w:szCs w:val="22"/>
        </w:rPr>
        <w:softHyphen/>
        <w:t>lar ye</w:t>
        <w:softHyphen/>
        <w:t>ni</w:t>
        <w:softHyphen/>
        <w:t>den ç</w:t>
      </w:r>
      <w:r>
        <w:rPr>
          <w:sz w:val="22"/>
          <w:szCs w:val="22"/>
        </w:rPr>
        <w:t>ı</w:t>
      </w:r>
      <w:r>
        <w:rPr>
          <w:rFonts w:cs="Times New Roman" w:ascii="Times New Roman" w:hAnsi="Times New Roman"/>
          <w:sz w:val="22"/>
          <w:szCs w:val="22"/>
        </w:rPr>
        <w:softHyphen/>
        <w:t>ka</w:t>
        <w:softHyphen/>
        <w:t>bil</w:t>
        <w:softHyphen/>
        <w:t>mek</w:t>
        <w:softHyphen/>
        <w:t>te</w:t>
        <w:softHyphen/>
        <w:t>dir. Allah her canlıyı ihtiyacı olan özelliklerle birlikte yaratandır.</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yaz"/>
        <w:spacing w:lineRule="exact" w:line="320"/>
        <w:ind w:firstLine="567" w:end="170"/>
        <w:rPr/>
      </w:pPr>
      <w:r>
        <w:rPr>
          <w:rFonts w:cs="Times New Roman" w:ascii="Times New Roman" w:hAnsi="Times New Roman"/>
          <w:sz w:val="22"/>
          <w:szCs w:val="22"/>
        </w:rPr>
        <w:t>Bulunan 345 mil</w:t>
        <w:softHyphen/>
        <w:t>yon yıl</w:t>
        <w:softHyphen/>
        <w:t>lık bir de</w:t>
        <w:softHyphen/>
        <w:t>niz la</w:t>
        <w:softHyphen/>
        <w:t>le</w:t>
        <w:softHyphen/>
        <w:t>si fo</w:t>
        <w:softHyphen/>
        <w:t>si</w:t>
        <w:softHyphen/>
        <w:t>li, ev</w:t>
        <w:softHyphen/>
        <w:t>rim te</w:t>
        <w:softHyphen/>
        <w:t>ori</w:t>
        <w:softHyphen/>
        <w:t>si</w:t>
        <w:softHyphen/>
        <w:t>nin ge</w:t>
        <w:softHyphen/>
        <w:t>çer</w:t>
        <w:softHyphen/>
        <w:t>siz ol</w:t>
        <w:softHyphen/>
        <w:t>du</w:t>
        <w:softHyphen/>
        <w:t>ğu</w:t>
        <w:softHyphen/>
        <w:t>nu is</w:t>
        <w:softHyphen/>
        <w:t>pat</w:t>
        <w:softHyphen/>
        <w:t>la</w:t>
        <w:softHyphen/>
        <w:t>yan bir ya</w:t>
        <w:softHyphen/>
        <w:t>şa</w:t>
        <w:softHyphen/>
        <w:t>yan fo</w:t>
        <w:softHyphen/>
        <w:t>sil ör</w:t>
        <w:softHyphen/>
        <w:t>ne</w:t>
        <w:softHyphen/>
        <w:t>ği</w:t>
        <w:softHyphen/>
        <w:t>dir. 345 mil</w:t>
        <w:softHyphen/>
        <w:t>yon yıl</w:t>
        <w:softHyphen/>
        <w:t>dır de</w:t>
        <w:softHyphen/>
        <w:t>ğiş</w:t>
        <w:softHyphen/>
        <w:t>me</w:t>
        <w:softHyphen/>
        <w:t>miş olan de</w:t>
        <w:softHyphen/>
        <w:t>niz la</w:t>
        <w:softHyphen/>
        <w:t>le</w:t>
        <w:softHyphen/>
        <w:t>le</w:t>
        <w:softHyphen/>
        <w:t>ri, ev</w:t>
        <w:softHyphen/>
        <w:t>ri</w:t>
        <w:softHyphen/>
        <w:t>mi ya</w:t>
        <w:softHyphen/>
        <w:t>lan</w:t>
        <w:softHyphen/>
        <w:t>la</w:t>
        <w:softHyphen/>
        <w:t>mak</w:t>
        <w:softHyphen/>
        <w:t>ta, Al</w:t>
        <w:softHyphen/>
        <w:t>lah'ın ya</w:t>
        <w:softHyphen/>
        <w:t>ra</w:t>
        <w:softHyphen/>
        <w:t>tı</w:t>
        <w:softHyphen/>
        <w:t>şı</w:t>
        <w:softHyphen/>
        <w:t>nın apa</w:t>
        <w:softHyphen/>
        <w:t>çık bir ger</w:t>
        <w:softHyphen/>
        <w:t>çek ol</w:t>
        <w:softHyphen/>
        <w:t>du</w:t>
        <w:softHyphen/>
        <w:t>ğu</w:t>
        <w:softHyphen/>
        <w:t>nu göz</w:t>
        <w:softHyphen/>
        <w:t>ler önü</w:t>
        <w:softHyphen/>
        <w:t>ne ser</w:t>
        <w:softHyphen/>
        <w:t>mek</w:t>
        <w:softHyphen/>
        <w:t>te</w:t>
        <w:softHyphen/>
        <w:t xml:space="preserve">dir. </w:t>
      </w:r>
    </w:p>
    <w:p>
      <w:pPr>
        <w:pStyle w:val="yaz"/>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yaz"/>
        <w:spacing w:lineRule="exact" w:line="320"/>
        <w:ind w:firstLine="567" w:end="170"/>
        <w:rPr/>
      </w:pPr>
      <w:r>
        <w:rPr>
          <w:rFonts w:cs="Times New Roman" w:ascii="Times New Roman" w:hAnsi="Times New Roman"/>
          <w:sz w:val="22"/>
          <w:szCs w:val="22"/>
        </w:rPr>
        <w:t>Ya</w:t>
        <w:softHyphen/>
        <w:t>şa</w:t>
        <w:softHyphen/>
        <w:t>yan fo</w:t>
        <w:softHyphen/>
        <w:t>sil</w:t>
        <w:softHyphen/>
        <w:t>ler, can</w:t>
        <w:softHyphen/>
        <w:t>lı</w:t>
        <w:softHyphen/>
        <w:t>la</w:t>
        <w:softHyphen/>
        <w:t>rın ev</w:t>
        <w:softHyphen/>
        <w:t>rim ge</w:t>
        <w:softHyphen/>
        <w:t>çir</w:t>
        <w:softHyphen/>
        <w:t>me</w:t>
        <w:softHyphen/>
        <w:t>dik</w:t>
        <w:softHyphen/>
        <w:t>le</w:t>
        <w:softHyphen/>
        <w:t>ri</w:t>
        <w:softHyphen/>
        <w:t>ni, ya</w:t>
        <w:softHyphen/>
        <w:t>ra</w:t>
        <w:softHyphen/>
        <w:t>tıl</w:t>
        <w:softHyphen/>
        <w:t>dık</w:t>
        <w:softHyphen/>
        <w:t>la</w:t>
        <w:softHyphen/>
        <w:t>rı</w:t>
        <w:softHyphen/>
        <w:t>nı gös</w:t>
        <w:softHyphen/>
        <w:t>ter</w:t>
        <w:softHyphen/>
        <w:t>mek</w:t>
        <w:softHyphen/>
        <w:t>te</w:t>
        <w:softHyphen/>
        <w:t>dir. Tür</w:t>
        <w:softHyphen/>
        <w:t>ler gü</w:t>
        <w:softHyphen/>
        <w:t>nü</w:t>
        <w:softHyphen/>
        <w:t>müz</w:t>
        <w:softHyphen/>
        <w:t>de</w:t>
        <w:softHyphen/>
        <w:t>ki be</w:t>
        <w:softHyphen/>
        <w:t>den yap</w:t>
      </w:r>
      <w:r>
        <w:rPr>
          <w:sz w:val="22"/>
          <w:szCs w:val="22"/>
        </w:rPr>
        <w:t>ı</w:t>
      </w:r>
      <w:r>
        <w:rPr>
          <w:rFonts w:cs="Times New Roman" w:ascii="Times New Roman" w:hAnsi="Times New Roman"/>
          <w:sz w:val="22"/>
          <w:szCs w:val="22"/>
        </w:rPr>
        <w:t>lar</w:t>
      </w:r>
      <w:r>
        <w:rPr>
          <w:sz w:val="22"/>
          <w:szCs w:val="22"/>
        </w:rPr>
        <w:t>ı</w:t>
      </w:r>
      <w:r>
        <w:rPr>
          <w:rFonts w:cs="Times New Roman" w:ascii="Times New Roman" w:hAnsi="Times New Roman"/>
          <w:sz w:val="22"/>
          <w:szCs w:val="22"/>
        </w:rPr>
        <w:t>na, ev</w:t>
        <w:softHyphen/>
        <w:t>rim</w:t>
        <w:softHyphen/>
        <w:t>ci</w:t>
        <w:softHyphen/>
        <w:t>le</w:t>
        <w:softHyphen/>
        <w:t>rin öne sür</w:t>
        <w:softHyphen/>
        <w:t>dü</w:t>
        <w:softHyphen/>
        <w:t>ğü gi</w:t>
        <w:softHyphen/>
        <w:t>bi te</w:t>
        <w:softHyphen/>
        <w:t>sa</w:t>
        <w:softHyphen/>
        <w:t>dü</w:t>
        <w:softHyphen/>
        <w:t>fi bir de</w:t>
        <w:softHyphen/>
        <w:t>ği</w:t>
        <w:softHyphen/>
        <w:t>şim sü</w:t>
        <w:softHyphen/>
        <w:t>re</w:t>
        <w:softHyphen/>
        <w:t>cin</w:t>
        <w:softHyphen/>
        <w:t>den ge</w:t>
        <w:softHyphen/>
        <w:t>çe</w:t>
        <w:softHyphen/>
        <w:t>rek ulaş</w:t>
        <w:softHyphen/>
        <w:t>mam</w:t>
      </w:r>
      <w:r>
        <w:rPr>
          <w:sz w:val="22"/>
          <w:szCs w:val="22"/>
        </w:rPr>
        <w:t>ı</w:t>
      </w:r>
      <w:r>
        <w:rPr>
          <w:rFonts w:cs="Times New Roman" w:ascii="Times New Roman" w:hAnsi="Times New Roman"/>
          <w:sz w:val="22"/>
          <w:szCs w:val="22"/>
        </w:rPr>
        <w:t>şlard</w:t>
      </w:r>
      <w:r>
        <w:rPr>
          <w:sz w:val="22"/>
          <w:szCs w:val="22"/>
        </w:rPr>
        <w:t>ı</w:t>
      </w:r>
      <w:r>
        <w:rPr>
          <w:rFonts w:cs="Times New Roman" w:ascii="Times New Roman" w:hAnsi="Times New Roman"/>
          <w:sz w:val="22"/>
          <w:szCs w:val="22"/>
        </w:rPr>
        <w:t>r. Hep</w:t>
        <w:softHyphen/>
        <w:t>si Yü</w:t>
        <w:softHyphen/>
        <w:t>ce Al</w:t>
        <w:softHyphen/>
        <w:t>lah ta</w:t>
        <w:softHyphen/>
        <w:t>raf</w:t>
      </w:r>
      <w:r>
        <w:rPr>
          <w:sz w:val="22"/>
          <w:szCs w:val="22"/>
        </w:rPr>
        <w:t>ı</w:t>
      </w:r>
      <w:r>
        <w:rPr>
          <w:rFonts w:cs="Times New Roman" w:ascii="Times New Roman" w:hAnsi="Times New Roman"/>
          <w:sz w:val="22"/>
          <w:szCs w:val="22"/>
        </w:rPr>
        <w:t>ndan ku</w:t>
        <w:softHyphen/>
        <w:t>sur</w:t>
        <w:softHyphen/>
        <w:t>suz</w:t>
        <w:softHyphen/>
        <w:t>ca var edil</w:t>
        <w:softHyphen/>
        <w:t>miş</w:t>
        <w:softHyphen/>
        <w:t xml:space="preserve"> ve yer</w:t>
        <w:softHyphen/>
        <w:t>yü</w:t>
        <w:softHyphen/>
        <w:t>zün</w:t>
        <w:softHyphen/>
        <w:t>de</w:t>
        <w:softHyphen/>
        <w:t>ki varl</w:t>
      </w:r>
      <w:r>
        <w:rPr>
          <w:sz w:val="22"/>
          <w:szCs w:val="22"/>
        </w:rPr>
        <w:t>ı</w:t>
      </w:r>
      <w:r>
        <w:rPr>
          <w:rFonts w:cs="Times New Roman" w:ascii="Times New Roman" w:hAnsi="Times New Roman"/>
          <w:sz w:val="22"/>
          <w:szCs w:val="22"/>
        </w:rPr>
        <w:t>klar</w:t>
      </w:r>
      <w:r>
        <w:rPr>
          <w:sz w:val="22"/>
          <w:szCs w:val="22"/>
        </w:rPr>
        <w:t>ı</w:t>
      </w:r>
      <w:r>
        <w:rPr>
          <w:rFonts w:cs="Times New Roman" w:ascii="Times New Roman" w:hAnsi="Times New Roman"/>
          <w:sz w:val="22"/>
          <w:szCs w:val="22"/>
        </w:rPr>
        <w:t xml:space="preserve"> bo</w:t>
        <w:softHyphen/>
        <w:t>yun</w:t>
        <w:softHyphen/>
        <w:t>ca hep ya</w:t>
        <w:softHyphen/>
        <w:t>rat</w:t>
      </w:r>
      <w:r>
        <w:rPr>
          <w:sz w:val="22"/>
          <w:szCs w:val="22"/>
        </w:rPr>
        <w:t>ı</w:t>
      </w:r>
      <w:r>
        <w:rPr>
          <w:rFonts w:cs="Times New Roman" w:ascii="Times New Roman" w:hAnsi="Times New Roman"/>
          <w:sz w:val="22"/>
          <w:szCs w:val="22"/>
        </w:rPr>
        <w:t>ld</w:t>
      </w:r>
      <w:r>
        <w:rPr>
          <w:sz w:val="22"/>
          <w:szCs w:val="22"/>
        </w:rPr>
        <w:t>ı</w:t>
      </w:r>
      <w:r>
        <w:rPr>
          <w:rFonts w:cs="Times New Roman" w:ascii="Times New Roman" w:hAnsi="Times New Roman"/>
          <w:sz w:val="22"/>
          <w:szCs w:val="22"/>
        </w:rPr>
        <w:t>klar</w:t>
      </w:r>
      <w:r>
        <w:rPr>
          <w:sz w:val="22"/>
          <w:szCs w:val="22"/>
        </w:rPr>
        <w:t>ı</w:t>
      </w:r>
      <w:r>
        <w:rPr>
          <w:rFonts w:cs="Times New Roman" w:ascii="Times New Roman" w:hAnsi="Times New Roman"/>
          <w:sz w:val="22"/>
          <w:szCs w:val="22"/>
        </w:rPr>
        <w:t xml:space="preserve"> şe</w:t>
        <w:softHyphen/>
        <w:t>kil</w:t>
        <w:softHyphen/>
        <w:t>de ya</w:t>
        <w:softHyphen/>
        <w:t>şam</w:t>
      </w:r>
      <w:r>
        <w:rPr>
          <w:sz w:val="22"/>
          <w:szCs w:val="22"/>
        </w:rPr>
        <w:t>ı</w:t>
      </w:r>
      <w:r>
        <w:rPr>
          <w:rFonts w:cs="Times New Roman" w:ascii="Times New Roman" w:hAnsi="Times New Roman"/>
          <w:sz w:val="22"/>
          <w:szCs w:val="22"/>
        </w:rPr>
        <w:t>şlard</w:t>
      </w:r>
      <w:r>
        <w:rPr>
          <w:sz w:val="22"/>
          <w:szCs w:val="22"/>
        </w:rPr>
        <w:t>ı</w:t>
      </w:r>
      <w:r>
        <w:rPr>
          <w:rFonts w:cs="Times New Roman" w:ascii="Times New Roman" w:hAnsi="Times New Roman"/>
          <w:sz w:val="22"/>
          <w:szCs w:val="22"/>
        </w:rPr>
        <w:t xml:space="preserve">r. </w:t>
      </w:r>
    </w:p>
    <w:p>
      <w:pPr>
        <w:pStyle w:val="Normal"/>
        <w:spacing w:lineRule="exact" w:line="320"/>
        <w:ind w:firstLine="567" w:end="170"/>
        <w:jc w:val="both"/>
        <w:rPr/>
      </w:pPr>
      <w:r>
        <w:rPr>
          <w:rFonts w:cs="Times New Roman" w:ascii="Times New Roman" w:hAnsi="Times New Roman"/>
          <w:sz w:val="22"/>
          <w:szCs w:val="22"/>
          <w:lang w:val="tr-TR"/>
        </w:rPr>
        <w:t>Örneğin rin</w:t>
        <w:softHyphen/>
        <w:t>ga ba</w:t>
        <w:softHyphen/>
        <w:t>lı</w:t>
        <w:softHyphen/>
        <w:t>ğı fo</w:t>
        <w:softHyphen/>
        <w:t>si</w:t>
        <w:softHyphen/>
        <w:t>li de bu açık ger</w:t>
        <w:softHyphen/>
        <w:t>çe</w:t>
        <w:softHyphen/>
        <w:t>ğin is</w:t>
        <w:softHyphen/>
        <w:t>pat</w:t>
        <w:softHyphen/>
        <w:t>la</w:t>
        <w:softHyphen/>
        <w:t>rın</w:t>
        <w:softHyphen/>
        <w:t>dan bi</w:t>
        <w:softHyphen/>
        <w:t>ri</w:t>
        <w:softHyphen/>
        <w:t>dir. Mil</w:t>
        <w:softHyphen/>
        <w:t>yon</w:t>
        <w:softHyphen/>
        <w:t>lar</w:t>
        <w:softHyphen/>
        <w:t>ca yıl bo</w:t>
        <w:softHyphen/>
        <w:t>yun</w:t>
        <w:softHyphen/>
        <w:t>ca hiç</w:t>
        <w:softHyphen/>
        <w:t>bir de</w:t>
        <w:softHyphen/>
        <w:t>ği</w:t>
        <w:softHyphen/>
        <w:t>şi</w:t>
        <w:softHyphen/>
        <w:t>me uğ</w:t>
        <w:softHyphen/>
        <w:t>ra</w:t>
        <w:softHyphen/>
        <w:t>ma</w:t>
        <w:softHyphen/>
        <w:t>yan rin</w:t>
        <w:softHyphen/>
        <w:t>ga ba</w:t>
        <w:softHyphen/>
        <w:t>lık</w:t>
        <w:softHyphen/>
        <w:t>la</w:t>
        <w:softHyphen/>
        <w:t>rı, var ol</w:t>
        <w:softHyphen/>
        <w:t>duk</w:t>
        <w:softHyphen/>
        <w:t>la</w:t>
        <w:softHyphen/>
        <w:t>rı ilk gün na</w:t>
        <w:softHyphen/>
        <w:t>sıl</w:t>
        <w:softHyphen/>
        <w:t>lar</w:t>
        <w:softHyphen/>
        <w:t>sa bu</w:t>
        <w:softHyphen/>
        <w:t>gün de öy</w:t>
        <w:softHyphen/>
        <w:t>le</w:t>
        <w:softHyphen/>
        <w:t>dir</w:t>
        <w:softHyphen/>
        <w:t xml:space="preserve">ler. </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ltyazi"/>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az"/>
        <w:spacing w:lineRule="exact" w:line="320"/>
        <w:ind w:firstLine="567" w:end="170"/>
        <w:rPr/>
      </w:pPr>
      <w:r>
        <w:rPr>
          <w:rFonts w:cs="Times New Roman" w:ascii="Times New Roman" w:hAnsi="Times New Roman"/>
          <w:sz w:val="22"/>
          <w:szCs w:val="22"/>
        </w:rPr>
        <w:t>Bir canl</w:t>
      </w:r>
      <w:r>
        <w:rPr>
          <w:sz w:val="22"/>
          <w:szCs w:val="22"/>
        </w:rPr>
        <w:t>ı</w:t>
      </w:r>
      <w:r>
        <w:rPr>
          <w:rFonts w:cs="Times New Roman" w:ascii="Times New Roman" w:hAnsi="Times New Roman"/>
          <w:sz w:val="22"/>
          <w:szCs w:val="22"/>
        </w:rPr>
        <w:t xml:space="preserve"> tü</w:t>
        <w:softHyphen/>
        <w:t>rü, fo</w:t>
        <w:softHyphen/>
        <w:t>sil kay</w:t>
      </w:r>
      <w:r>
        <w:rPr>
          <w:sz w:val="22"/>
          <w:szCs w:val="22"/>
        </w:rPr>
        <w:t>ı</w:t>
      </w:r>
      <w:r>
        <w:rPr>
          <w:rFonts w:cs="Times New Roman" w:ascii="Times New Roman" w:hAnsi="Times New Roman"/>
          <w:sz w:val="22"/>
          <w:szCs w:val="22"/>
        </w:rPr>
        <w:t>tlar</w:t>
      </w:r>
      <w:r>
        <w:rPr>
          <w:sz w:val="22"/>
          <w:szCs w:val="22"/>
        </w:rPr>
        <w:t>ı</w:t>
      </w:r>
      <w:r>
        <w:rPr>
          <w:rFonts w:cs="Times New Roman" w:ascii="Times New Roman" w:hAnsi="Times New Roman"/>
          <w:sz w:val="22"/>
          <w:szCs w:val="22"/>
        </w:rPr>
        <w:t>nda ilk ola</w:t>
        <w:softHyphen/>
        <w:t>rak nas</w:t>
      </w:r>
      <w:r>
        <w:rPr>
          <w:sz w:val="22"/>
          <w:szCs w:val="22"/>
        </w:rPr>
        <w:t>ı</w:t>
      </w:r>
      <w:r>
        <w:rPr>
          <w:rFonts w:cs="Times New Roman" w:ascii="Times New Roman" w:hAnsi="Times New Roman"/>
          <w:sz w:val="22"/>
          <w:szCs w:val="22"/>
        </w:rPr>
        <w:t>l be</w:t>
        <w:softHyphen/>
        <w:t>lir</w:t>
        <w:softHyphen/>
        <w:t>diy</w:t>
        <w:softHyphen/>
        <w:t>se, bu tür yok ola</w:t>
        <w:softHyphen/>
        <w:t>na ve</w:t>
        <w:softHyphen/>
        <w:t>ya gü</w:t>
        <w:softHyphen/>
        <w:t>nü</w:t>
        <w:softHyphen/>
        <w:t>mü</w:t>
        <w:softHyphen/>
        <w:t>ze ge</w:t>
        <w:softHyphen/>
        <w:t>le</w:t>
        <w:softHyphen/>
        <w:t>ne ka</w:t>
        <w:softHyphen/>
        <w:t>dar on mil</w:t>
        <w:softHyphen/>
        <w:t>yon</w:t>
        <w:softHyphen/>
        <w:t>lar</w:t>
        <w:softHyphen/>
        <w:t>ca, hat</w:t>
        <w:softHyphen/>
        <w:t>ta yüz mil</w:t>
        <w:softHyphen/>
        <w:t>yon</w:t>
        <w:softHyphen/>
        <w:t>lar</w:t>
        <w:softHyphen/>
        <w:t>ca y</w:t>
      </w:r>
      <w:r>
        <w:rPr>
          <w:sz w:val="22"/>
          <w:szCs w:val="22"/>
        </w:rPr>
        <w:t>ı</w:t>
      </w:r>
      <w:r>
        <w:rPr>
          <w:rFonts w:cs="Times New Roman" w:ascii="Times New Roman" w:hAnsi="Times New Roman"/>
          <w:sz w:val="22"/>
          <w:szCs w:val="22"/>
        </w:rPr>
        <w:t>l bo</w:t>
        <w:softHyphen/>
        <w:t>yun</w:t>
        <w:softHyphen/>
        <w:t>ca hiç</w:t>
        <w:softHyphen/>
        <w:t>bir de</w:t>
        <w:softHyphen/>
        <w:t>ği</w:t>
        <w:softHyphen/>
        <w:t>şim gös</w:t>
        <w:softHyphen/>
        <w:t>ter</w:t>
        <w:softHyphen/>
        <w:t>me</w:t>
        <w:softHyphen/>
        <w:t>mek</w:t>
        <w:softHyphen/>
        <w:t>te, ayn</w:t>
      </w:r>
      <w:r>
        <w:rPr>
          <w:sz w:val="22"/>
          <w:szCs w:val="22"/>
        </w:rPr>
        <w:t>ı</w:t>
      </w:r>
      <w:r>
        <w:rPr>
          <w:rFonts w:cs="Times New Roman" w:ascii="Times New Roman" w:hAnsi="Times New Roman"/>
          <w:sz w:val="22"/>
          <w:szCs w:val="22"/>
        </w:rPr>
        <w:t xml:space="preserve"> yap</w:t>
      </w:r>
      <w:r>
        <w:rPr>
          <w:sz w:val="22"/>
          <w:szCs w:val="22"/>
        </w:rPr>
        <w:t>ı</w:t>
      </w:r>
      <w:r>
        <w:rPr>
          <w:rFonts w:cs="Times New Roman" w:ascii="Times New Roman" w:hAnsi="Times New Roman"/>
          <w:sz w:val="22"/>
          <w:szCs w:val="22"/>
        </w:rPr>
        <w:t>y</w:t>
      </w:r>
      <w:r>
        <w:rPr>
          <w:sz w:val="22"/>
          <w:szCs w:val="22"/>
        </w:rPr>
        <w:t>ı</w:t>
      </w:r>
      <w:r>
        <w:rPr>
          <w:rFonts w:cs="Times New Roman" w:ascii="Times New Roman" w:hAnsi="Times New Roman"/>
          <w:sz w:val="22"/>
          <w:szCs w:val="22"/>
        </w:rPr>
        <w:t xml:space="preserve"> ko</w:t>
        <w:softHyphen/>
        <w:t>ru</w:t>
        <w:softHyphen/>
        <w:t>mak</w:t>
        <w:softHyphen/>
        <w:t>tad</w:t>
      </w:r>
      <w:r>
        <w:rPr>
          <w:sz w:val="22"/>
          <w:szCs w:val="22"/>
        </w:rPr>
        <w:t>ı</w:t>
      </w:r>
      <w:r>
        <w:rPr>
          <w:rFonts w:cs="Times New Roman" w:ascii="Times New Roman" w:hAnsi="Times New Roman"/>
          <w:sz w:val="22"/>
          <w:szCs w:val="22"/>
        </w:rPr>
        <w:t>r. Bu, canl</w:t>
      </w:r>
      <w:r>
        <w:rPr>
          <w:sz w:val="22"/>
          <w:szCs w:val="22"/>
        </w:rPr>
        <w:t>ı</w:t>
      </w:r>
      <w:r>
        <w:rPr>
          <w:rFonts w:cs="Times New Roman" w:ascii="Times New Roman" w:hAnsi="Times New Roman"/>
          <w:sz w:val="22"/>
          <w:szCs w:val="22"/>
        </w:rPr>
        <w:t>lar</w:t>
      </w:r>
      <w:r>
        <w:rPr>
          <w:sz w:val="22"/>
          <w:szCs w:val="22"/>
        </w:rPr>
        <w:t>ı</w:t>
      </w:r>
      <w:r>
        <w:rPr>
          <w:rFonts w:cs="Times New Roman" w:ascii="Times New Roman" w:hAnsi="Times New Roman"/>
          <w:sz w:val="22"/>
          <w:szCs w:val="22"/>
        </w:rPr>
        <w:t>n ev</w:t>
        <w:softHyphen/>
        <w:t>rim ge</w:t>
        <w:softHyphen/>
        <w:t>çir</w:t>
        <w:softHyphen/>
        <w:t>me</w:t>
        <w:softHyphen/>
        <w:t>dik</w:t>
        <w:softHyphen/>
        <w:t>le</w:t>
        <w:softHyphen/>
        <w:t>ri</w:t>
        <w:softHyphen/>
        <w:t>nin aç</w:t>
      </w:r>
      <w:r>
        <w:rPr>
          <w:sz w:val="22"/>
          <w:szCs w:val="22"/>
        </w:rPr>
        <w:t>ı</w:t>
      </w:r>
      <w:r>
        <w:rPr>
          <w:rFonts w:cs="Times New Roman" w:ascii="Times New Roman" w:hAnsi="Times New Roman"/>
          <w:sz w:val="22"/>
          <w:szCs w:val="22"/>
        </w:rPr>
        <w:t>k bir de</w:t>
        <w:softHyphen/>
        <w:t>li</w:t>
        <w:softHyphen/>
        <w:t>li</w:t>
        <w:softHyphen/>
        <w:t>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50 mil</w:t>
        <w:softHyphen/>
        <w:t>yon yıl</w:t>
        <w:softHyphen/>
        <w:t>dır, tüm özel</w:t>
        <w:softHyphen/>
        <w:t>lik</w:t>
        <w:softHyphen/>
        <w:t>le</w:t>
        <w:softHyphen/>
        <w:t>ri</w:t>
        <w:softHyphen/>
        <w:t>ni ay</w:t>
        <w:softHyphen/>
        <w:t>nen mu</w:t>
        <w:softHyphen/>
        <w:t>ha</w:t>
        <w:softHyphen/>
        <w:t>fa</w:t>
        <w:softHyphen/>
        <w:t>za eden, her</w:t>
        <w:softHyphen/>
        <w:t>han</w:t>
        <w:softHyphen/>
        <w:t>gi bir de</w:t>
        <w:softHyphen/>
        <w:t>ği</w:t>
        <w:softHyphen/>
        <w:t>şi</w:t>
        <w:softHyphen/>
        <w:t>me uğ</w:t>
        <w:softHyphen/>
        <w:t>ra</w:t>
        <w:softHyphen/>
        <w:t>ma</w:t>
        <w:softHyphen/>
        <w:t>yan yen</w:t>
        <w:softHyphen/>
        <w:t>geç</w:t>
        <w:softHyphen/>
        <w:t>ler de bu de</w:t>
        <w:softHyphen/>
        <w:t>lil</w:t>
        <w:softHyphen/>
        <w:t>ler</w:t>
        <w:softHyphen/>
        <w:t>den bi</w:t>
        <w:softHyphen/>
        <w:t>ri</w:t>
        <w:softHyphen/>
        <w:t>dir. Gü</w:t>
        <w:softHyphen/>
        <w:t>nü</w:t>
        <w:softHyphen/>
        <w:t>müz</w:t>
        <w:softHyphen/>
        <w:t>de ya</w:t>
        <w:softHyphen/>
        <w:t>şa</w:t>
        <w:softHyphen/>
        <w:t>yan yen</w:t>
        <w:softHyphen/>
        <w:t>geç</w:t>
        <w:softHyphen/>
        <w:t>ler</w:t>
        <w:softHyphen/>
        <w:t>le, mil</w:t>
        <w:softHyphen/>
        <w:t>yon</w:t>
        <w:softHyphen/>
        <w:t>lar</w:t>
        <w:softHyphen/>
        <w:t>ca yıl ön</w:t>
        <w:softHyphen/>
        <w:t>ce ya</w:t>
        <w:softHyphen/>
        <w:t>şa</w:t>
        <w:softHyphen/>
        <w:t>yan</w:t>
        <w:softHyphen/>
        <w:t>lar ay</w:t>
        <w:softHyphen/>
        <w:t>nı</w:t>
        <w:softHyphen/>
        <w:t>dır.</w:t>
      </w:r>
    </w:p>
    <w:p>
      <w:pPr>
        <w:pStyle w:val="altyazi"/>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Lev</w:t>
        <w:softHyphen/>
        <w:t>rek</w:t>
        <w:softHyphen/>
        <w:t>ler ku</w:t>
        <w:softHyphen/>
        <w:t>zey yar</w:t>
      </w:r>
      <w:r>
        <w:rPr>
          <w:sz w:val="22"/>
          <w:szCs w:val="22"/>
          <w:lang w:val="tr-TR"/>
        </w:rPr>
        <w:t>ı</w:t>
      </w:r>
      <w:r>
        <w:rPr>
          <w:rFonts w:cs="Times New Roman" w:ascii="Times New Roman" w:hAnsi="Times New Roman"/>
          <w:sz w:val="22"/>
          <w:szCs w:val="22"/>
          <w:lang w:val="tr-TR"/>
        </w:rPr>
        <w:t>m kü</w:t>
        <w:softHyphen/>
        <w:t>re</w:t>
        <w:softHyphen/>
        <w:t>de</w:t>
        <w:softHyphen/>
        <w:t>ki tatl</w:t>
      </w:r>
      <w:r>
        <w:rPr>
          <w:sz w:val="22"/>
          <w:szCs w:val="22"/>
          <w:lang w:val="tr-TR"/>
        </w:rPr>
        <w:t>ı</w:t>
      </w:r>
      <w:r>
        <w:rPr>
          <w:rFonts w:cs="Times New Roman" w:ascii="Times New Roman" w:hAnsi="Times New Roman"/>
          <w:sz w:val="22"/>
          <w:szCs w:val="22"/>
          <w:lang w:val="tr-TR"/>
        </w:rPr>
        <w:t>su</w:t>
        <w:softHyphen/>
        <w:t>lar</w:t>
        <w:softHyphen/>
        <w:t>da ve de</w:t>
        <w:softHyphen/>
        <w:t>niz</w:t>
        <w:softHyphen/>
        <w:t>ler</w:t>
        <w:softHyphen/>
        <w:t>de ya</w:t>
        <w:softHyphen/>
        <w:t>şar</w:t>
        <w:softHyphen/>
        <w:t>lar. Farkl</w:t>
      </w:r>
      <w:r>
        <w:rPr>
          <w:sz w:val="22"/>
          <w:szCs w:val="22"/>
          <w:lang w:val="tr-TR"/>
        </w:rPr>
        <w:t>ı</w:t>
      </w:r>
      <w:r>
        <w:rPr>
          <w:rFonts w:cs="Times New Roman" w:ascii="Times New Roman" w:hAnsi="Times New Roman"/>
          <w:sz w:val="22"/>
          <w:szCs w:val="22"/>
          <w:lang w:val="tr-TR"/>
        </w:rPr>
        <w:t xml:space="preserve"> or</w:t>
        <w:softHyphen/>
        <w:t>tam</w:t>
        <w:softHyphen/>
        <w:t>la</w:t>
        <w:softHyphen/>
        <w:t>ra ve su s</w:t>
      </w:r>
      <w:r>
        <w:rPr>
          <w:sz w:val="22"/>
          <w:szCs w:val="22"/>
          <w:lang w:val="tr-TR"/>
        </w:rPr>
        <w:t>ı</w:t>
      </w:r>
      <w:r>
        <w:rPr>
          <w:rFonts w:cs="Times New Roman" w:ascii="Times New Roman" w:hAnsi="Times New Roman"/>
          <w:sz w:val="22"/>
          <w:szCs w:val="22"/>
          <w:lang w:val="tr-TR"/>
        </w:rPr>
        <w:t>cakl</w:t>
      </w:r>
      <w:r>
        <w:rPr>
          <w:sz w:val="22"/>
          <w:szCs w:val="22"/>
          <w:lang w:val="tr-TR"/>
        </w:rPr>
        <w:t>ı</w:t>
      </w:r>
      <w:r>
        <w:rPr>
          <w:rFonts w:cs="Times New Roman" w:ascii="Times New Roman" w:hAnsi="Times New Roman"/>
          <w:sz w:val="22"/>
          <w:szCs w:val="22"/>
          <w:lang w:val="tr-TR"/>
        </w:rPr>
        <w:t>klar</w:t>
      </w:r>
      <w:r>
        <w:rPr>
          <w:sz w:val="22"/>
          <w:szCs w:val="22"/>
          <w:lang w:val="tr-TR"/>
        </w:rPr>
        <w:t>ı</w:t>
      </w:r>
      <w:r>
        <w:rPr>
          <w:rFonts w:cs="Times New Roman" w:ascii="Times New Roman" w:hAnsi="Times New Roman"/>
          <w:sz w:val="22"/>
          <w:szCs w:val="22"/>
          <w:lang w:val="tr-TR"/>
        </w:rPr>
        <w:t>na ko</w:t>
        <w:softHyphen/>
        <w:t>lay uyum sağ</w:t>
        <w:softHyphen/>
        <w:t>la</w:t>
        <w:softHyphen/>
        <w:t>ya</w:t>
        <w:softHyphen/>
        <w:t>bi</w:t>
        <w:softHyphen/>
        <w:t>len bal</w:t>
      </w:r>
      <w:r>
        <w:rPr>
          <w:sz w:val="22"/>
          <w:szCs w:val="22"/>
          <w:lang w:val="tr-TR"/>
        </w:rPr>
        <w:t>ı</w:t>
      </w:r>
      <w:r>
        <w:rPr>
          <w:rFonts w:cs="Times New Roman" w:ascii="Times New Roman" w:hAnsi="Times New Roman"/>
          <w:sz w:val="22"/>
          <w:szCs w:val="22"/>
          <w:lang w:val="tr-TR"/>
        </w:rPr>
        <w:t>klard</w:t>
      </w:r>
      <w:r>
        <w:rPr>
          <w:sz w:val="22"/>
          <w:szCs w:val="22"/>
          <w:lang w:val="tr-TR"/>
        </w:rPr>
        <w:t>ı</w:t>
      </w:r>
      <w:r>
        <w:rPr>
          <w:rFonts w:cs="Times New Roman" w:ascii="Times New Roman" w:hAnsi="Times New Roman"/>
          <w:sz w:val="22"/>
          <w:szCs w:val="22"/>
          <w:lang w:val="tr-TR"/>
        </w:rPr>
        <w:t>r. Dar</w:t>
        <w:softHyphen/>
        <w:t>wi</w:t>
        <w:softHyphen/>
        <w:t>nist</w:t>
        <w:softHyphen/>
        <w:t>le</w:t>
        <w:softHyphen/>
        <w:t>rin canl</w:t>
      </w:r>
      <w:r>
        <w:rPr>
          <w:sz w:val="22"/>
          <w:szCs w:val="22"/>
          <w:lang w:val="tr-TR"/>
        </w:rPr>
        <w:t>ı</w:t>
      </w:r>
      <w:r>
        <w:rPr>
          <w:rFonts w:cs="Times New Roman" w:ascii="Times New Roman" w:hAnsi="Times New Roman"/>
          <w:sz w:val="22"/>
          <w:szCs w:val="22"/>
          <w:lang w:val="tr-TR"/>
        </w:rPr>
        <w:t>lar</w:t>
      </w:r>
      <w:r>
        <w:rPr>
          <w:sz w:val="22"/>
          <w:szCs w:val="22"/>
          <w:lang w:val="tr-TR"/>
        </w:rPr>
        <w:t>ı</w:t>
      </w:r>
      <w:r>
        <w:rPr>
          <w:rFonts w:cs="Times New Roman" w:ascii="Times New Roman" w:hAnsi="Times New Roman"/>
          <w:sz w:val="22"/>
          <w:szCs w:val="22"/>
          <w:lang w:val="tr-TR"/>
        </w:rPr>
        <w:t>n bir</w:t>
        <w:softHyphen/>
        <w:t>bir</w:t>
        <w:softHyphen/>
        <w:t>le</w:t>
        <w:softHyphen/>
        <w:t>rin</w:t>
        <w:softHyphen/>
        <w:t>den tü</w:t>
        <w:softHyphen/>
        <w:t>re</w:t>
        <w:softHyphen/>
        <w:t>dik</w:t>
        <w:softHyphen/>
        <w:t>le</w:t>
        <w:softHyphen/>
        <w:t>ri ve aşa</w:t>
        <w:softHyphen/>
        <w:t>mal</w:t>
      </w:r>
      <w:r>
        <w:rPr>
          <w:sz w:val="22"/>
          <w:szCs w:val="22"/>
          <w:lang w:val="tr-TR"/>
        </w:rPr>
        <w:t>ı</w:t>
      </w:r>
      <w:r>
        <w:rPr>
          <w:rFonts w:cs="Times New Roman" w:ascii="Times New Roman" w:hAnsi="Times New Roman"/>
          <w:sz w:val="22"/>
          <w:szCs w:val="22"/>
          <w:lang w:val="tr-TR"/>
        </w:rPr>
        <w:t xml:space="preserve"> ola</w:t>
        <w:softHyphen/>
        <w:t>rak ge</w:t>
        <w:softHyphen/>
        <w:t>liş</w:t>
        <w:softHyphen/>
        <w:t>tik</w:t>
        <w:softHyphen/>
        <w:t>le</w:t>
        <w:softHyphen/>
        <w:t>ri id</w:t>
        <w:softHyphen/>
        <w:t>di</w:t>
        <w:softHyphen/>
        <w:t>as</w:t>
      </w:r>
      <w:r>
        <w:rPr>
          <w:sz w:val="22"/>
          <w:szCs w:val="22"/>
          <w:lang w:val="tr-TR"/>
        </w:rPr>
        <w:t>ı</w:t>
      </w:r>
      <w:r>
        <w:rPr>
          <w:rFonts w:cs="Times New Roman" w:ascii="Times New Roman" w:hAnsi="Times New Roman"/>
          <w:sz w:val="22"/>
          <w:szCs w:val="22"/>
          <w:lang w:val="tr-TR"/>
        </w:rPr>
        <w:t>, lev</w:t>
        <w:softHyphen/>
        <w:t>rek fo</w:t>
        <w:softHyphen/>
        <w:t>sil</w:t>
        <w:softHyphen/>
        <w:t>le</w:t>
        <w:softHyphen/>
        <w:t>ri ta</w:t>
        <w:softHyphen/>
        <w:t>raf</w:t>
      </w:r>
      <w:r>
        <w:rPr>
          <w:sz w:val="22"/>
          <w:szCs w:val="22"/>
          <w:lang w:val="tr-TR"/>
        </w:rPr>
        <w:t>ı</w:t>
      </w:r>
      <w:r>
        <w:rPr>
          <w:rFonts w:cs="Times New Roman" w:ascii="Times New Roman" w:hAnsi="Times New Roman"/>
          <w:sz w:val="22"/>
          <w:szCs w:val="22"/>
          <w:lang w:val="tr-TR"/>
        </w:rPr>
        <w:t>ndan bir kez da</w:t>
        <w:softHyphen/>
        <w:t>ha ya</w:t>
        <w:softHyphen/>
        <w:t>lan</w:t>
        <w:softHyphen/>
        <w:t>lan</w:t>
        <w:softHyphen/>
        <w:t>mak</w:t>
        <w:softHyphen/>
        <w:t>tad</w:t>
      </w:r>
      <w:r>
        <w:rPr>
          <w:sz w:val="22"/>
          <w:szCs w:val="22"/>
          <w:lang w:val="tr-TR"/>
        </w:rPr>
        <w:t>ı</w:t>
      </w:r>
      <w:r>
        <w:rPr>
          <w:rFonts w:cs="Times New Roman" w:ascii="Times New Roman" w:hAnsi="Times New Roman"/>
          <w:sz w:val="22"/>
          <w:szCs w:val="22"/>
          <w:lang w:val="tr-TR"/>
        </w:rPr>
        <w:t>r. Lev</w:t>
        <w:softHyphen/>
        <w:t>rek</w:t>
        <w:softHyphen/>
        <w:t>le</w:t>
        <w:softHyphen/>
        <w:t>rin mil</w:t>
        <w:softHyphen/>
        <w:t>yon</w:t>
        <w:softHyphen/>
        <w:t>lar</w:t>
        <w:softHyphen/>
        <w:t>ca y</w:t>
      </w:r>
      <w:r>
        <w:rPr>
          <w:sz w:val="22"/>
          <w:szCs w:val="22"/>
          <w:lang w:val="tr-TR"/>
        </w:rPr>
        <w:t>ı</w:t>
      </w:r>
      <w:r>
        <w:rPr>
          <w:rFonts w:cs="Times New Roman" w:ascii="Times New Roman" w:hAnsi="Times New Roman"/>
          <w:sz w:val="22"/>
          <w:szCs w:val="22"/>
          <w:lang w:val="tr-TR"/>
        </w:rPr>
        <w:t>ld</w:t>
      </w:r>
      <w:r>
        <w:rPr>
          <w:sz w:val="22"/>
          <w:szCs w:val="22"/>
          <w:lang w:val="tr-TR"/>
        </w:rPr>
        <w:t>ı</w:t>
      </w:r>
      <w:r>
        <w:rPr>
          <w:rFonts w:cs="Times New Roman" w:ascii="Times New Roman" w:hAnsi="Times New Roman"/>
          <w:sz w:val="22"/>
          <w:szCs w:val="22"/>
          <w:lang w:val="tr-TR"/>
        </w:rPr>
        <w:t>r hiç de</w:t>
        <w:softHyphen/>
        <w:t>ğiş</w:t>
        <w:softHyphen/>
        <w:t>me</w:t>
        <w:softHyphen/>
        <w:t>dik</w:t>
        <w:softHyphen/>
        <w:t>le</w:t>
        <w:softHyphen/>
        <w:t>ri</w:t>
        <w:softHyphen/>
        <w:t>ni, ev</w:t>
        <w:softHyphen/>
        <w:t>rim</w:t>
        <w:softHyphen/>
        <w:t>ci</w:t>
        <w:softHyphen/>
        <w:t>le</w:t>
        <w:softHyphen/>
        <w:t>rin id</w:t>
        <w:softHyphen/>
        <w:t>di</w:t>
        <w:softHyphen/>
        <w:t>a et</w:t>
        <w:softHyphen/>
        <w:t>ti</w:t>
        <w:softHyphen/>
        <w:t>ği gi</w:t>
        <w:softHyphen/>
        <w:t>bi her</w:t>
        <w:softHyphen/>
        <w:t>han</w:t>
        <w:softHyphen/>
        <w:t>gi bir ara aşa</w:t>
        <w:softHyphen/>
        <w:t>ma</w:t>
        <w:softHyphen/>
        <w:t>dan geç</w:t>
        <w:softHyphen/>
        <w:t>me</w:t>
        <w:softHyphen/>
        <w:t>dik</w:t>
        <w:softHyphen/>
        <w:t>le</w:t>
        <w:softHyphen/>
        <w:t>ri</w:t>
        <w:softHyphen/>
        <w:t>ni gös</w:t>
        <w:softHyphen/>
        <w:t>ter</w:t>
        <w:softHyphen/>
        <w:t>mek</w:t>
        <w:softHyphen/>
        <w:t>te</w:t>
        <w:softHyphen/>
        <w:t>dir. 50 mil</w:t>
        <w:softHyphen/>
        <w:t>yon ön</w:t>
        <w:softHyphen/>
        <w:t>ce</w:t>
        <w:softHyphen/>
        <w:t>ki lev</w:t>
        <w:softHyphen/>
        <w:t>rek</w:t>
        <w:softHyphen/>
        <w:t>ler nas</w:t>
      </w:r>
      <w:r>
        <w:rPr>
          <w:sz w:val="22"/>
          <w:szCs w:val="22"/>
          <w:lang w:val="tr-TR"/>
        </w:rPr>
        <w:t>ı</w:t>
      </w:r>
      <w:r>
        <w:rPr>
          <w:rFonts w:cs="Times New Roman" w:ascii="Times New Roman" w:hAnsi="Times New Roman"/>
          <w:sz w:val="22"/>
          <w:szCs w:val="22"/>
          <w:lang w:val="tr-TR"/>
        </w:rPr>
        <w:t>l bir yap</w:t>
      </w:r>
      <w:r>
        <w:rPr>
          <w:sz w:val="22"/>
          <w:szCs w:val="22"/>
          <w:lang w:val="tr-TR"/>
        </w:rPr>
        <w:t>ı</w:t>
      </w:r>
      <w:r>
        <w:rPr>
          <w:rFonts w:cs="Times New Roman" w:ascii="Times New Roman" w:hAnsi="Times New Roman"/>
          <w:sz w:val="22"/>
          <w:szCs w:val="22"/>
          <w:lang w:val="tr-TR"/>
        </w:rPr>
        <w:t>ya sa</w:t>
        <w:softHyphen/>
        <w:t>hip</w:t>
        <w:softHyphen/>
        <w:t>se, gü</w:t>
        <w:softHyphen/>
        <w:t>nü</w:t>
        <w:softHyphen/>
        <w:t>müz</w:t>
        <w:softHyphen/>
        <w:t>de</w:t>
        <w:softHyphen/>
        <w:t>ki lev</w:t>
        <w:softHyphen/>
        <w:t>rek</w:t>
        <w:softHyphen/>
        <w:t>ler de ayn</w:t>
      </w:r>
      <w:r>
        <w:rPr>
          <w:sz w:val="22"/>
          <w:szCs w:val="22"/>
          <w:lang w:val="tr-TR"/>
        </w:rPr>
        <w:t>ı</w:t>
      </w:r>
      <w:r>
        <w:rPr>
          <w:rFonts w:cs="Times New Roman" w:ascii="Times New Roman" w:hAnsi="Times New Roman"/>
          <w:sz w:val="22"/>
          <w:szCs w:val="22"/>
          <w:lang w:val="tr-TR"/>
        </w:rPr>
        <w:t xml:space="preserve"> yap</w:t>
      </w:r>
      <w:r>
        <w:rPr>
          <w:sz w:val="22"/>
          <w:szCs w:val="22"/>
          <w:lang w:val="tr-TR"/>
        </w:rPr>
        <w:t>ı</w:t>
      </w:r>
      <w:r>
        <w:rPr>
          <w:rFonts w:cs="Times New Roman" w:ascii="Times New Roman" w:hAnsi="Times New Roman"/>
          <w:sz w:val="22"/>
          <w:szCs w:val="22"/>
          <w:lang w:val="tr-TR"/>
        </w:rPr>
        <w:t>ya sa</w:t>
        <w:softHyphen/>
        <w:t>hip</w:t>
        <w:softHyphen/>
        <w:t>tir</w:t>
        <w:softHyphen/>
        <w:t>ler.</w:t>
      </w:r>
    </w:p>
    <w:p>
      <w:pPr>
        <w:pStyle w:val="altyazi"/>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w:t>
        <w:softHyphen/>
        <w:t>rim</w:t>
        <w:softHyphen/>
        <w:t>ci</w:t>
        <w:softHyphen/>
        <w:t>le</w:t>
        <w:softHyphen/>
        <w:t>rin gös</w:t>
        <w:softHyphen/>
        <w:t>te</w:t>
        <w:softHyphen/>
        <w:t>re</w:t>
        <w:softHyphen/>
        <w:t>bi</w:t>
        <w:softHyphen/>
        <w:t>le</w:t>
        <w:softHyphen/>
        <w:t>ce</w:t>
        <w:softHyphen/>
        <w:t>ği, ya</w:t>
        <w:softHyphen/>
        <w:t>rı çam ya</w:t>
        <w:softHyphen/>
        <w:t>rı sö</w:t>
        <w:softHyphen/>
        <w:t>ğüt, ya</w:t>
        <w:softHyphen/>
        <w:t>rı yo</w:t>
        <w:softHyphen/>
        <w:t>sun ya</w:t>
        <w:softHyphen/>
        <w:t>rı ça</w:t>
        <w:softHyphen/>
        <w:t>lı, ya</w:t>
        <w:softHyphen/>
        <w:t>rı or</w:t>
        <w:softHyphen/>
        <w:t>ki</w:t>
        <w:softHyphen/>
        <w:t>de ya</w:t>
        <w:softHyphen/>
        <w:t>rı ka</w:t>
        <w:softHyphen/>
        <w:t>ran</w:t>
        <w:softHyphen/>
        <w:t>fil tek bir fo</w:t>
        <w:softHyphen/>
        <w:t>sil da</w:t>
        <w:softHyphen/>
        <w:t>hi yok</w:t>
        <w:softHyphen/>
        <w:t>tur. Öte yan</w:t>
        <w:softHyphen/>
        <w:t>dan, sö</w:t>
        <w:softHyphen/>
        <w:t>ğüt</w:t>
        <w:softHyphen/>
        <w:t>le</w:t>
        <w:softHyphen/>
        <w:t>rin hep sö</w:t>
        <w:softHyphen/>
        <w:t>ğüt, la</w:t>
        <w:softHyphen/>
        <w:t>din</w:t>
        <w:softHyphen/>
        <w:t>le</w:t>
        <w:softHyphen/>
        <w:t>rin hep la</w:t>
        <w:softHyphen/>
        <w:t>din, çam</w:t>
        <w:softHyphen/>
        <w:t>la</w:t>
        <w:softHyphen/>
        <w:t>rın hep çam, yo</w:t>
        <w:softHyphen/>
        <w:t>sun</w:t>
        <w:softHyphen/>
        <w:t>la</w:t>
        <w:softHyphen/>
        <w:t>rın hep yo</w:t>
        <w:softHyphen/>
        <w:t>sun, ka</w:t>
        <w:softHyphen/>
        <w:t>vak</w:t>
        <w:softHyphen/>
        <w:t>la</w:t>
        <w:softHyphen/>
        <w:t>rın hep ka</w:t>
        <w:softHyphen/>
        <w:t>vak, çı</w:t>
        <w:softHyphen/>
        <w:t>nar</w:t>
        <w:softHyphen/>
        <w:t>la</w:t>
        <w:softHyphen/>
        <w:t>rın hep çı</w:t>
        <w:softHyphen/>
        <w:t>nar ol</w:t>
        <w:softHyphen/>
        <w:t>du</w:t>
        <w:softHyphen/>
        <w:t>ğu</w:t>
        <w:softHyphen/>
        <w:t>nu gös</w:t>
        <w:softHyphen/>
        <w:t>te</w:t>
        <w:softHyphen/>
        <w:t>ren yüz bin</w:t>
        <w:softHyphen/>
        <w:t>ler</w:t>
        <w:softHyphen/>
        <w:t>ce fo</w:t>
        <w:softHyphen/>
        <w:t>sil var</w:t>
        <w:softHyphen/>
        <w:t>dır. Her bi</w:t>
        <w:softHyphen/>
        <w:t>ri mil</w:t>
        <w:softHyphen/>
        <w:t>yon</w:t>
        <w:softHyphen/>
        <w:t>lar</w:t>
        <w:softHyphen/>
        <w:t>ca yıl</w:t>
        <w:softHyphen/>
        <w:t>lık olan bu fo</w:t>
        <w:softHyphen/>
        <w:t>sil</w:t>
        <w:softHyphen/>
        <w:t>ler ev</w:t>
        <w:softHyphen/>
        <w:t>ri</w:t>
        <w:softHyphen/>
        <w:t>mi ya</w:t>
        <w:softHyphen/>
        <w:t>lan</w:t>
        <w:softHyphen/>
        <w:t>la</w:t>
        <w:softHyphen/>
        <w:t>mak</w:t>
        <w:softHyphen/>
        <w:t>ta</w:t>
        <w:softHyphen/>
        <w:t>dır. 54 – 37 mil</w:t>
        <w:softHyphen/>
        <w:t>yon yıl</w:t>
        <w:softHyphen/>
        <w:t>lık su</w:t>
        <w:softHyphen/>
        <w:t>mak fo</w:t>
        <w:softHyphen/>
        <w:t>si</w:t>
        <w:softHyphen/>
        <w:t>li de Dar</w:t>
        <w:softHyphen/>
        <w:t>wi</w:t>
        <w:softHyphen/>
        <w:t>nist</w:t>
        <w:softHyphen/>
        <w:t>le</w:t>
        <w:softHyphen/>
        <w:t>rin al</w:t>
        <w:softHyphen/>
        <w:t>dat</w:t>
        <w:softHyphen/>
        <w:t>ma</w:t>
        <w:softHyphen/>
        <w:t>ca</w:t>
        <w:softHyphen/>
        <w:t>la</w:t>
        <w:softHyphen/>
        <w:t>rı</w:t>
        <w:softHyphen/>
        <w:t>nı gün ışı</w:t>
        <w:softHyphen/>
        <w:t>ğı</w:t>
        <w:softHyphen/>
        <w:t>na çı</w:t>
        <w:softHyphen/>
        <w:t>ka</w:t>
        <w:softHyphen/>
        <w:t>ran bir baş</w:t>
        <w:softHyphen/>
        <w:t>ka de</w:t>
        <w:softHyphen/>
        <w:t>lil</w:t>
        <w:softHyphen/>
        <w:t>dir.</w:t>
      </w:r>
    </w:p>
    <w:p>
      <w:pPr>
        <w:pStyle w:val="yaz"/>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yaz"/>
        <w:spacing w:lineRule="exact" w:line="320"/>
        <w:ind w:firstLine="567" w:end="170"/>
        <w:rPr/>
      </w:pPr>
      <w:r>
        <w:rPr>
          <w:rFonts w:cs="Times New Roman" w:ascii="Times New Roman" w:hAnsi="Times New Roman"/>
          <w:sz w:val="22"/>
          <w:szCs w:val="22"/>
        </w:rPr>
        <w:t>Fo</w:t>
        <w:softHyphen/>
        <w:t>sil kay</w:t>
      </w:r>
      <w:r>
        <w:rPr>
          <w:sz w:val="22"/>
          <w:szCs w:val="22"/>
        </w:rPr>
        <w:t>ı</w:t>
      </w:r>
      <w:r>
        <w:rPr>
          <w:rFonts w:cs="Times New Roman" w:ascii="Times New Roman" w:hAnsi="Times New Roman"/>
          <w:sz w:val="22"/>
          <w:szCs w:val="22"/>
        </w:rPr>
        <w:t>tlar</w:t>
      </w:r>
      <w:r>
        <w:rPr>
          <w:sz w:val="22"/>
          <w:szCs w:val="22"/>
        </w:rPr>
        <w:t>ı</w:t>
      </w:r>
      <w:r>
        <w:rPr>
          <w:rFonts w:cs="Times New Roman" w:ascii="Times New Roman" w:hAnsi="Times New Roman"/>
          <w:sz w:val="22"/>
          <w:szCs w:val="22"/>
        </w:rPr>
        <w:t xml:space="preserve"> da farkl</w:t>
      </w:r>
      <w:r>
        <w:rPr>
          <w:sz w:val="22"/>
          <w:szCs w:val="22"/>
        </w:rPr>
        <w:t>ı</w:t>
      </w:r>
      <w:r>
        <w:rPr>
          <w:rFonts w:cs="Times New Roman" w:ascii="Times New Roman" w:hAnsi="Times New Roman"/>
          <w:sz w:val="22"/>
          <w:szCs w:val="22"/>
        </w:rPr>
        <w:t xml:space="preserve"> bit</w:t>
        <w:softHyphen/>
        <w:t>ki s</w:t>
      </w:r>
      <w:r>
        <w:rPr>
          <w:sz w:val="22"/>
          <w:szCs w:val="22"/>
        </w:rPr>
        <w:t>ı</w:t>
      </w:r>
      <w:r>
        <w:rPr>
          <w:rFonts w:cs="Times New Roman" w:ascii="Times New Roman" w:hAnsi="Times New Roman"/>
          <w:sz w:val="22"/>
          <w:szCs w:val="22"/>
        </w:rPr>
        <w:t>n</w:t>
      </w:r>
      <w:r>
        <w:rPr>
          <w:sz w:val="22"/>
          <w:szCs w:val="22"/>
        </w:rPr>
        <w:t>ı</w:t>
      </w:r>
      <w:r>
        <w:rPr>
          <w:rFonts w:cs="Times New Roman" w:ascii="Times New Roman" w:hAnsi="Times New Roman"/>
          <w:sz w:val="22"/>
          <w:szCs w:val="22"/>
        </w:rPr>
        <w:t>flar</w:t>
      </w:r>
      <w:r>
        <w:rPr>
          <w:sz w:val="22"/>
          <w:szCs w:val="22"/>
        </w:rPr>
        <w:t>ı</w:t>
      </w:r>
      <w:r>
        <w:rPr>
          <w:rFonts w:cs="Times New Roman" w:ascii="Times New Roman" w:hAnsi="Times New Roman"/>
          <w:sz w:val="22"/>
          <w:szCs w:val="22"/>
        </w:rPr>
        <w:t>n</w:t>
      </w:r>
      <w:r>
        <w:rPr>
          <w:sz w:val="22"/>
          <w:szCs w:val="22"/>
        </w:rPr>
        <w:t>ı</w:t>
      </w:r>
      <w:r>
        <w:rPr>
          <w:rFonts w:cs="Times New Roman" w:ascii="Times New Roman" w:hAnsi="Times New Roman"/>
          <w:sz w:val="22"/>
          <w:szCs w:val="22"/>
        </w:rPr>
        <w:t>n yer</w:t>
        <w:softHyphen/>
        <w:t>yü</w:t>
        <w:softHyphen/>
        <w:t>zün</w:t>
        <w:softHyphen/>
        <w:t>de bir an</w:t>
        <w:softHyphen/>
        <w:t>da ve ken</w:t>
        <w:softHyphen/>
        <w:t>di</w:t>
        <w:softHyphen/>
        <w:t>le</w:t>
        <w:softHyphen/>
        <w:t>ri</w:t>
        <w:softHyphen/>
        <w:t>ne öz</w:t>
        <w:softHyphen/>
        <w:t>gü yap</w:t>
      </w:r>
      <w:r>
        <w:rPr>
          <w:sz w:val="22"/>
          <w:szCs w:val="22"/>
        </w:rPr>
        <w:t>ı</w:t>
      </w:r>
      <w:r>
        <w:rPr>
          <w:rFonts w:cs="Times New Roman" w:ascii="Times New Roman" w:hAnsi="Times New Roman"/>
          <w:sz w:val="22"/>
          <w:szCs w:val="22"/>
        </w:rPr>
        <w:t>lar</w:t>
      </w:r>
      <w:r>
        <w:rPr>
          <w:sz w:val="22"/>
          <w:szCs w:val="22"/>
        </w:rPr>
        <w:t>ı</w:t>
      </w:r>
      <w:r>
        <w:rPr>
          <w:rFonts w:cs="Times New Roman" w:ascii="Times New Roman" w:hAnsi="Times New Roman"/>
          <w:sz w:val="22"/>
          <w:szCs w:val="22"/>
        </w:rPr>
        <w:t>yla or</w:t>
        <w:softHyphen/>
        <w:t>ta</w:t>
        <w:softHyphen/>
        <w:t>ya ç</w:t>
      </w:r>
      <w:r>
        <w:rPr>
          <w:sz w:val="22"/>
          <w:szCs w:val="22"/>
        </w:rPr>
        <w:t>ı</w:t>
      </w:r>
      <w:r>
        <w:rPr>
          <w:rFonts w:cs="Times New Roman" w:ascii="Times New Roman" w:hAnsi="Times New Roman"/>
          <w:sz w:val="22"/>
          <w:szCs w:val="22"/>
        </w:rPr>
        <w:t>kt</w:t>
      </w:r>
      <w:r>
        <w:rPr>
          <w:sz w:val="22"/>
          <w:szCs w:val="22"/>
        </w:rPr>
        <w:t>ı</w:t>
      </w:r>
      <w:r>
        <w:rPr>
          <w:rFonts w:cs="Times New Roman" w:ascii="Times New Roman" w:hAnsi="Times New Roman"/>
          <w:sz w:val="22"/>
          <w:szCs w:val="22"/>
        </w:rPr>
        <w:t>klar</w:t>
      </w:r>
      <w:r>
        <w:rPr>
          <w:sz w:val="22"/>
          <w:szCs w:val="22"/>
        </w:rPr>
        <w:t>ı</w:t>
      </w:r>
      <w:r>
        <w:rPr>
          <w:rFonts w:cs="Times New Roman" w:ascii="Times New Roman" w:hAnsi="Times New Roman"/>
          <w:sz w:val="22"/>
          <w:szCs w:val="22"/>
        </w:rPr>
        <w:t>n</w:t>
      </w:r>
      <w:r>
        <w:rPr>
          <w:sz w:val="22"/>
          <w:szCs w:val="22"/>
        </w:rPr>
        <w:t>ı</w:t>
      </w:r>
      <w:r>
        <w:rPr>
          <w:rFonts w:cs="Times New Roman" w:ascii="Times New Roman" w:hAnsi="Times New Roman"/>
          <w:sz w:val="22"/>
          <w:szCs w:val="22"/>
        </w:rPr>
        <w:t xml:space="preserve"> ve ara</w:t>
        <w:softHyphen/>
        <w:t>lar</w:t>
      </w:r>
      <w:r>
        <w:rPr>
          <w:sz w:val="22"/>
          <w:szCs w:val="22"/>
        </w:rPr>
        <w:t>ı</w:t>
      </w:r>
      <w:r>
        <w:rPr>
          <w:rFonts w:cs="Times New Roman" w:ascii="Times New Roman" w:hAnsi="Times New Roman"/>
          <w:sz w:val="22"/>
          <w:szCs w:val="22"/>
        </w:rPr>
        <w:t>nda ev</w:t>
        <w:softHyphen/>
        <w:t>rim</w:t>
        <w:softHyphen/>
        <w:t>sel hiç</w:t>
        <w:softHyphen/>
        <w:t>bir sü</w:t>
        <w:softHyphen/>
        <w:t>reç bu</w:t>
        <w:softHyphen/>
        <w:t>lun</w:t>
        <w:softHyphen/>
        <w:t>mad</w:t>
      </w:r>
      <w:r>
        <w:rPr>
          <w:sz w:val="22"/>
          <w:szCs w:val="22"/>
        </w:rPr>
        <w:t>ı</w:t>
      </w:r>
      <w:r>
        <w:rPr>
          <w:rFonts w:cs="Times New Roman" w:ascii="Times New Roman" w:hAnsi="Times New Roman"/>
          <w:sz w:val="22"/>
          <w:szCs w:val="22"/>
        </w:rPr>
        <w:t>ğ</w:t>
      </w:r>
      <w:r>
        <w:rPr>
          <w:sz w:val="22"/>
          <w:szCs w:val="22"/>
        </w:rPr>
        <w:t>ı</w:t>
      </w:r>
      <w:r>
        <w:rPr>
          <w:rFonts w:cs="Times New Roman" w:ascii="Times New Roman" w:hAnsi="Times New Roman"/>
          <w:sz w:val="22"/>
          <w:szCs w:val="22"/>
        </w:rPr>
        <w:t>n</w:t>
      </w:r>
      <w:r>
        <w:rPr>
          <w:sz w:val="22"/>
          <w:szCs w:val="22"/>
        </w:rPr>
        <w:t>ı</w:t>
      </w:r>
      <w:r>
        <w:rPr>
          <w:rFonts w:cs="Times New Roman" w:ascii="Times New Roman" w:hAnsi="Times New Roman"/>
          <w:sz w:val="22"/>
          <w:szCs w:val="22"/>
        </w:rPr>
        <w:t xml:space="preserve"> gös</w:t>
        <w:softHyphen/>
        <w:t>ter</w:t>
        <w:softHyphen/>
        <w:t>mek</w:t>
        <w:softHyphen/>
        <w:t>te</w:t>
        <w:softHyphen/>
        <w:t>dir.</w:t>
      </w:r>
    </w:p>
    <w:p>
      <w:pPr>
        <w:pStyle w:val="altyazi"/>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yaz"/>
        <w:spacing w:lineRule="exact" w:line="320"/>
        <w:ind w:firstLine="567" w:end="170"/>
        <w:rPr/>
      </w:pPr>
      <w:r>
        <w:rPr>
          <w:rFonts w:cs="Times New Roman" w:ascii="Times New Roman" w:hAnsi="Times New Roman"/>
          <w:sz w:val="22"/>
          <w:szCs w:val="22"/>
        </w:rPr>
        <w:t>Bit</w:t>
        <w:softHyphen/>
        <w:t>ki</w:t>
        <w:softHyphen/>
        <w:t>ler, son de</w:t>
        <w:softHyphen/>
        <w:t>re</w:t>
        <w:softHyphen/>
        <w:t>ce komp</w:t>
        <w:softHyphen/>
        <w:t>leks yap</w:t>
      </w:r>
      <w:r>
        <w:rPr>
          <w:sz w:val="22"/>
          <w:szCs w:val="22"/>
        </w:rPr>
        <w:t>ı</w:t>
      </w:r>
      <w:r>
        <w:rPr>
          <w:rFonts w:cs="Times New Roman" w:ascii="Times New Roman" w:hAnsi="Times New Roman"/>
          <w:sz w:val="22"/>
          <w:szCs w:val="22"/>
        </w:rPr>
        <w:t>la</w:t>
        <w:softHyphen/>
        <w:t>ra sa</w:t>
        <w:softHyphen/>
        <w:t>hip</w:t>
        <w:softHyphen/>
        <w:t>tir ve bu yap</w:t>
      </w:r>
      <w:r>
        <w:rPr>
          <w:sz w:val="22"/>
          <w:szCs w:val="22"/>
        </w:rPr>
        <w:t>ı</w:t>
      </w:r>
      <w:r>
        <w:rPr>
          <w:rFonts w:cs="Times New Roman" w:ascii="Times New Roman" w:hAnsi="Times New Roman"/>
          <w:sz w:val="22"/>
          <w:szCs w:val="22"/>
        </w:rPr>
        <w:t>lar</w:t>
      </w:r>
      <w:r>
        <w:rPr>
          <w:sz w:val="22"/>
          <w:szCs w:val="22"/>
        </w:rPr>
        <w:t>ı</w:t>
      </w:r>
      <w:r>
        <w:rPr>
          <w:rFonts w:cs="Times New Roman" w:ascii="Times New Roman" w:hAnsi="Times New Roman"/>
          <w:sz w:val="22"/>
          <w:szCs w:val="22"/>
        </w:rPr>
        <w:t>n ev</w:t>
        <w:softHyphen/>
        <w:t>rim</w:t>
        <w:softHyphen/>
        <w:t>ci</w:t>
        <w:softHyphen/>
        <w:t>le</w:t>
        <w:softHyphen/>
        <w:t>rin id</w:t>
        <w:softHyphen/>
        <w:t>di</w:t>
        <w:softHyphen/>
        <w:t>a et</w:t>
        <w:softHyphen/>
        <w:t>ti</w:t>
        <w:softHyphen/>
        <w:t>ği gi</w:t>
        <w:softHyphen/>
        <w:t>bi, rast</w:t>
        <w:softHyphen/>
        <w:t>lant</w:t>
      </w:r>
      <w:r>
        <w:rPr>
          <w:sz w:val="22"/>
          <w:szCs w:val="22"/>
        </w:rPr>
        <w:t>ı</w:t>
      </w:r>
      <w:r>
        <w:rPr>
          <w:rFonts w:cs="Times New Roman" w:ascii="Times New Roman" w:hAnsi="Times New Roman"/>
          <w:sz w:val="22"/>
          <w:szCs w:val="22"/>
        </w:rPr>
        <w:t>sal et</w:t>
        <w:softHyphen/>
        <w:t>ki</w:t>
        <w:softHyphen/>
        <w:t>ler</w:t>
        <w:softHyphen/>
        <w:t>le or</w:t>
        <w:softHyphen/>
        <w:t>ta</w:t>
        <w:softHyphen/>
        <w:t>ya ç</w:t>
      </w:r>
      <w:r>
        <w:rPr>
          <w:sz w:val="22"/>
          <w:szCs w:val="22"/>
        </w:rPr>
        <w:t>ı</w:t>
      </w:r>
      <w:r>
        <w:rPr>
          <w:rFonts w:cs="Times New Roman" w:ascii="Times New Roman" w:hAnsi="Times New Roman"/>
          <w:sz w:val="22"/>
          <w:szCs w:val="22"/>
        </w:rPr>
        <w:t>kmas</w:t>
      </w:r>
      <w:r>
        <w:rPr>
          <w:sz w:val="22"/>
          <w:szCs w:val="22"/>
        </w:rPr>
        <w:t>ı</w:t>
      </w:r>
      <w:r>
        <w:rPr>
          <w:rFonts w:cs="Times New Roman" w:ascii="Times New Roman" w:hAnsi="Times New Roman"/>
          <w:sz w:val="22"/>
          <w:szCs w:val="22"/>
        </w:rPr>
        <w:t xml:space="preserve"> da, bir</w:t>
        <w:softHyphen/>
        <w:t>bir</w:t>
        <w:softHyphen/>
        <w:t>le</w:t>
        <w:softHyphen/>
        <w:t>ri</w:t>
        <w:softHyphen/>
        <w:t>ne dö</w:t>
        <w:softHyphen/>
        <w:t>nüş</w:t>
        <w:softHyphen/>
        <w:t>me</w:t>
        <w:softHyphen/>
        <w:t>si de müm</w:t>
        <w:softHyphen/>
        <w:t>kün de</w:t>
        <w:softHyphen/>
        <w:t>ğil</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Mil</w:t>
        <w:softHyphen/>
        <w:t>yon</w:t>
        <w:softHyphen/>
        <w:t>lar</w:t>
        <w:softHyphen/>
        <w:t>ca yıl ön</w:t>
        <w:softHyphen/>
        <w:t>ce ya</w:t>
        <w:softHyphen/>
        <w:t>şa</w:t>
        <w:softHyphen/>
        <w:t>yan se</w:t>
        <w:softHyphen/>
        <w:t>ko</w:t>
        <w:softHyphen/>
        <w:t>ya</w:t>
        <w:softHyphen/>
        <w:t>la</w:t>
        <w:softHyphen/>
        <w:t>rın gü</w:t>
        <w:softHyphen/>
        <w:t>nü</w:t>
        <w:softHyphen/>
        <w:t>müz</w:t>
        <w:softHyphen/>
        <w:t>de ya</w:t>
        <w:softHyphen/>
        <w:t>şa</w:t>
        <w:softHyphen/>
        <w:t>yan se</w:t>
        <w:softHyphen/>
        <w:t>ko</w:t>
        <w:softHyphen/>
        <w:t>ya</w:t>
        <w:softHyphen/>
        <w:t>lar</w:t>
        <w:softHyphen/>
        <w:t>dan hiç</w:t>
        <w:softHyphen/>
        <w:t>bir far</w:t>
        <w:softHyphen/>
        <w:t>kı yok</w:t>
        <w:softHyphen/>
        <w:t>tur. Bu fark</w:t>
        <w:softHyphen/>
        <w:t>sız</w:t>
        <w:softHyphen/>
        <w:t>lık, hay</w:t>
        <w:softHyphen/>
        <w:t>van</w:t>
        <w:softHyphen/>
        <w:t>lar gi</w:t>
        <w:softHyphen/>
        <w:t>bi, bit</w:t>
        <w:softHyphen/>
        <w:t>ki</w:t>
        <w:softHyphen/>
        <w:t>le</w:t>
        <w:softHyphen/>
        <w:t>rin de ev</w:t>
        <w:softHyphen/>
        <w:t>rim ge</w:t>
        <w:softHyphen/>
        <w:t>çir</w:t>
        <w:softHyphen/>
        <w:t>me</w:t>
        <w:softHyphen/>
        <w:t>di</w:t>
        <w:softHyphen/>
        <w:t>ği</w:t>
        <w:softHyphen/>
        <w:t>nin de</w:t>
        <w:softHyphen/>
        <w:t>li</w:t>
        <w:softHyphen/>
        <w:t>li</w:t>
        <w:softHyphen/>
        <w:t xml:space="preserve">dir. </w:t>
      </w:r>
    </w:p>
    <w:p>
      <w:pPr>
        <w:pStyle w:val="Normal"/>
        <w:spacing w:lineRule="exact" w:line="320"/>
        <w:ind w:firstLine="567" w:end="170"/>
        <w:jc w:val="both"/>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Huş ağacı ku</w:t>
        <w:softHyphen/>
        <w:t>zey ik</w:t>
        <w:softHyphen/>
        <w:t>lim</w:t>
        <w:softHyphen/>
        <w:t>le</w:t>
        <w:softHyphen/>
        <w:t>rin</w:t>
        <w:softHyphen/>
        <w:t>de ye</w:t>
        <w:softHyphen/>
        <w:t>ti</w:t>
        <w:softHyphen/>
        <w:t>şen bir bit</w:t>
        <w:softHyphen/>
        <w:t>ki</w:t>
        <w:softHyphen/>
        <w:t>dir. Re</w:t>
        <w:softHyphen/>
        <w:t>sim</w:t>
        <w:softHyphen/>
        <w:t>de gö</w:t>
        <w:softHyphen/>
        <w:t>rü</w:t>
        <w:softHyphen/>
        <w:t>len fo</w:t>
        <w:softHyphen/>
        <w:t>sil, 54 – 37 mil</w:t>
        <w:softHyphen/>
        <w:t>yon yıl ya</w:t>
        <w:softHyphen/>
        <w:t>şın</w:t>
        <w:softHyphen/>
        <w:t>da</w:t>
        <w:softHyphen/>
        <w:t>dır. Gü</w:t>
        <w:softHyphen/>
        <w:t>nü</w:t>
        <w:softHyphen/>
        <w:t>müz</w:t>
        <w:softHyphen/>
        <w:t>de</w:t>
        <w:softHyphen/>
        <w:t>ki ör</w:t>
        <w:softHyphen/>
        <w:t>nek</w:t>
        <w:softHyphen/>
        <w:t>le</w:t>
        <w:softHyphen/>
        <w:t>riy</w:t>
        <w:softHyphen/>
        <w:t>le tı</w:t>
        <w:softHyphen/>
        <w:t>pa</w:t>
        <w:softHyphen/>
        <w:t>tıp ay</w:t>
        <w:softHyphen/>
        <w:t>nı olan bu fo</w:t>
        <w:softHyphen/>
        <w:t>sil ör</w:t>
        <w:softHyphen/>
        <w:t>ne</w:t>
        <w:softHyphen/>
        <w:t>ği, di</w:t>
        <w:softHyphen/>
        <w:t>ğer tüm can</w:t>
        <w:softHyphen/>
        <w:t>lı</w:t>
        <w:softHyphen/>
        <w:t>lar gi</w:t>
        <w:softHyphen/>
        <w:t>bi, huş ağaç</w:t>
        <w:softHyphen/>
        <w:t>la</w:t>
        <w:softHyphen/>
        <w:t>rı</w:t>
        <w:softHyphen/>
        <w:t>nın da ev</w:t>
        <w:softHyphen/>
        <w:t>rim ge</w:t>
        <w:softHyphen/>
        <w:t>çir</w:t>
        <w:softHyphen/>
        <w:t>me</w:t>
        <w:softHyphen/>
        <w:t>di</w:t>
        <w:softHyphen/>
        <w:t>ği</w:t>
        <w:softHyphen/>
        <w:t>nin de</w:t>
        <w:softHyphen/>
        <w:t>lil</w:t>
        <w:softHyphen/>
        <w:t>le</w:t>
        <w:softHyphen/>
        <w:t>rin</w:t>
        <w:softHyphen/>
        <w:t>den bi</w:t>
        <w:softHyphen/>
        <w:t>ri</w:t>
        <w:softHyphen/>
        <w:t xml:space="preserv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w:t>
        <w:softHyphen/>
        <w:t>mon ba</w:t>
        <w:softHyphen/>
        <w:t>lık</w:t>
        <w:softHyphen/>
        <w:t>la</w:t>
        <w:softHyphen/>
        <w:t>rı</w:t>
        <w:softHyphen/>
        <w:t>nın fark</w:t>
        <w:softHyphen/>
        <w:t>lı je</w:t>
        <w:softHyphen/>
        <w:t>olo</w:t>
        <w:softHyphen/>
        <w:t>jik dö</w:t>
        <w:softHyphen/>
        <w:t>nem</w:t>
        <w:softHyphen/>
        <w:t>le</w:t>
        <w:softHyphen/>
        <w:t>re ait pek çok fo</w:t>
        <w:softHyphen/>
        <w:t>sil ör</w:t>
        <w:softHyphen/>
        <w:t>ne</w:t>
        <w:softHyphen/>
        <w:t>ği bu</w:t>
        <w:softHyphen/>
        <w:t>lun</w:t>
        <w:softHyphen/>
        <w:t>mak</w:t>
        <w:softHyphen/>
        <w:t>ta</w:t>
        <w:softHyphen/>
        <w:t>dır. Bu dö</w:t>
        <w:softHyphen/>
        <w:t>nem</w:t>
        <w:softHyphen/>
        <w:t>ler</w:t>
        <w:softHyphen/>
        <w:t>de ya</w:t>
        <w:softHyphen/>
        <w:t>şa</w:t>
        <w:softHyphen/>
        <w:t>mış so</w:t>
        <w:softHyphen/>
        <w:t>mon ba</w:t>
        <w:softHyphen/>
        <w:t>lık</w:t>
        <w:softHyphen/>
        <w:t>la</w:t>
        <w:softHyphen/>
        <w:t>rı</w:t>
        <w:softHyphen/>
        <w:t>nın hep</w:t>
        <w:softHyphen/>
        <w:t>si gü</w:t>
        <w:softHyphen/>
        <w:t>nü</w:t>
        <w:softHyphen/>
        <w:t>müz</w:t>
        <w:softHyphen/>
        <w:t>de ya</w:t>
        <w:softHyphen/>
        <w:t>şa</w:t>
        <w:softHyphen/>
        <w:t>yan ör</w:t>
        <w:softHyphen/>
        <w:t>nek</w:t>
        <w:softHyphen/>
        <w:t>le</w:t>
        <w:softHyphen/>
        <w:t>riy</w:t>
        <w:softHyphen/>
        <w:t>le ay</w:t>
        <w:softHyphen/>
        <w:t>nı</w:t>
        <w:softHyphen/>
        <w:t>dır. Bu</w:t>
        <w:softHyphen/>
        <w:t>lu</w:t>
        <w:softHyphen/>
        <w:t>nan her fo</w:t>
        <w:softHyphen/>
        <w:t>sil, Dar</w:t>
        <w:softHyphen/>
        <w:t>wi</w:t>
        <w:softHyphen/>
        <w:t>nist</w:t>
        <w:softHyphen/>
        <w:t>le</w:t>
        <w:softHyphen/>
        <w:t>ri ya</w:t>
        <w:softHyphen/>
        <w:t>lan</w:t>
        <w:softHyphen/>
        <w:t>la</w:t>
        <w:softHyphen/>
        <w:t>ya</w:t>
        <w:softHyphen/>
        <w:t>rak, di</w:t>
        <w:softHyphen/>
        <w:t>ğer can</w:t>
        <w:softHyphen/>
        <w:t>lı tür</w:t>
        <w:softHyphen/>
        <w:t>le</w:t>
        <w:softHyphen/>
        <w:t>ri gi</w:t>
        <w:softHyphen/>
        <w:t>bi so</w:t>
        <w:softHyphen/>
        <w:t>mon</w:t>
        <w:softHyphen/>
        <w:t>la</w:t>
        <w:softHyphen/>
        <w:t>rın da hiç</w:t>
        <w:softHyphen/>
        <w:t>bir za</w:t>
        <w:softHyphen/>
        <w:t>man de</w:t>
        <w:softHyphen/>
        <w:t>ğiş</w:t>
        <w:softHyphen/>
        <w:t>me</w:t>
        <w:softHyphen/>
        <w:t>di</w:t>
        <w:softHyphen/>
        <w:t>ği ger</w:t>
        <w:softHyphen/>
        <w:t>çe</w:t>
        <w:softHyphen/>
        <w:t>ği</w:t>
        <w:softHyphen/>
        <w:t>ni is</w:t>
        <w:softHyphen/>
        <w:t>pat</w:t>
        <w:softHyphen/>
        <w:t>la</w:t>
        <w:softHyphen/>
        <w:t>mak</w:t>
        <w:softHyphen/>
        <w:t>ta</w:t>
        <w:softHyphen/>
        <w:t>dır.</w:t>
      </w:r>
      <w:r>
        <w:br w:type="page"/>
      </w:r>
    </w:p>
    <w:p>
      <w:pPr>
        <w:pStyle w:val="SAGADAYALI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ANAMETN"/>
        <w:spacing w:lineRule="exact" w:line="320"/>
        <w:ind w:firstLine="567" w:start="0" w:end="170"/>
        <w:rPr>
          <w:rFonts w:ascii="Times New Roman" w:hAnsi="Times New Roman" w:cs="Times New Roman"/>
          <w:b/>
          <w:spacing w:val="30"/>
          <w:sz w:val="36"/>
          <w:szCs w:val="22"/>
          <w:lang w:val="tr-TR"/>
        </w:rPr>
      </w:pPr>
      <w:r>
        <w:rPr>
          <w:rFonts w:cs="Times New Roman" w:ascii="Times New Roman" w:hAnsi="Times New Roman"/>
          <w:b/>
          <w:spacing w:val="30"/>
          <w:sz w:val="36"/>
          <w:szCs w:val="22"/>
          <w:lang w:val="tr-TR"/>
        </w:rPr>
      </w:r>
    </w:p>
    <w:p>
      <w:pPr>
        <w:pStyle w:val="ANAMETN"/>
        <w:spacing w:lineRule="exact" w:line="320"/>
        <w:ind w:firstLine="567" w:start="0" w:end="170"/>
        <w:rPr>
          <w:rFonts w:ascii="Times New Roman" w:hAnsi="Times New Roman" w:cs="Times New Roman"/>
          <w:b/>
          <w:spacing w:val="30"/>
          <w:szCs w:val="22"/>
          <w:lang w:val="tr-TR"/>
        </w:rPr>
      </w:pPr>
      <w:r>
        <w:rPr>
          <w:rFonts w:cs="Times New Roman" w:ascii="Times New Roman" w:hAnsi="Times New Roman"/>
          <w:b/>
          <w:spacing w:val="30"/>
          <w:szCs w:val="22"/>
          <w:lang w:val="tr-TR"/>
        </w:rPr>
      </w:r>
    </w:p>
    <w:p>
      <w:pPr>
        <w:pStyle w:val="ANAMETN"/>
        <w:spacing w:lineRule="exact" w:line="320"/>
        <w:ind w:firstLine="567" w:start="0" w:end="170"/>
        <w:rPr/>
      </w:pPr>
      <w:r>
        <w:rPr>
          <w:rFonts w:cs="Times New Roman" w:ascii="Times New Roman" w:hAnsi="Times New Roman"/>
          <w:b/>
          <w:spacing w:val="30"/>
          <w:szCs w:val="22"/>
          <w:lang w:val="tr-TR"/>
        </w:rPr>
        <w:t>B</w:t>
      </w:r>
      <w:r>
        <w:rPr>
          <w:rFonts w:cs="Times New Roman" w:ascii="Times New Roman" w:hAnsi="Times New Roman"/>
          <w:szCs w:val="22"/>
          <w:lang w:val="tr-TR"/>
        </w:rPr>
        <w:t xml:space="preserve">ir Müslümanın en önemli özelliklerinden biri, kendisine Kuran'ı rehber edinmesidir. Kuran'ı rehber alan insan, hem kendini, hem dünyayı, hem de içinde yaşadığı toplumu Kuran ayetlerine göre değerlendirir. Çünkü bilir ki, Kuran'ı, kendisini ve tüm evreni yaratmış olan Allah indirmiştir. O, herşeyi yarattığına göre, herşeyin en doğrusunu da O bilmektedir.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Nitekim Mülk Suresi'nin "O, yarattığını bilmez mi? O, Latif'tir; Habir'dir" şeklindeki 14. ayeti de aynı gerçeğe işaret etmektedir. Ayette geçen Allah'ın "Habir" sıfatı, "herşeyin içyüzünden, gizli tarafından haberdar olan" anlamına gelir.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herşeyin içyüzünü bilmektedir ve bu sonsuz bilgisinden bir kısmını da, indirdiği kitabında müminlere rehberlik etmesi için açıklamıştır. Bir Kuran ayetinde bu konu şöyle vurgulanır: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Öyle ki size, kendinizden, size ayetlerimizi okuyacak, sizi arındıracak, size Kitap ve hikmeti öğretecek ve bilmediklerinizi bildirecek bir elçi gönderdik. (Bakara Suresi, 151)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pPr>
      <w:r>
        <w:rPr>
          <w:rFonts w:cs="Times New Roman" w:ascii="Times New Roman" w:hAnsi="Times New Roman"/>
          <w:szCs w:val="22"/>
          <w:lang w:val="tr-TR"/>
        </w:rPr>
        <w:t xml:space="preserve">Bu nedenle, bir Müslüman, Kuran ayetlerini çok dikkatli okumalı ve Allah'ın bu ayetlerde verdiği bilgiyi, "Biz ayetlerimizi hem afakta (dış dünyada), hem kendi nefislerinde onlara göstereceğiz; öyle ki, şüphesiz onun hak olduğu kendilerine açıkça belli olsun..." (Fussilet Suresi, 53) hükmü gereğince dış dünyada da göreceğini unutmamalıdır. Kuran'da, dış dünya ile ilgili pek çok özlü ve hikmetli bilgi verilir. Bu bilgiler arasında en önemlilerinden biri de, Müslümanın ne gibi bir toplumla, ne gibi insanlarla karşılaşacağını anlatan ayetlerdir. Allah'ın dinini ve güzel ahlakı yaşamakla ve bunu diğer insanlara anlatmakla görevli olan mümin, farklı insanlarla ve farklı tepkilerle karşılaşacaktır. Kimileri onu dinleyecek, kimileri ona karşı çıkacaktır. Kuran'da tüm bunlar anlatılır ve Müslümanlar, hangi durumlarda nasıl tavır takınmaları gerektiği konusunda bilgilendirilirler.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bu kitapta, Kuran'da sürekli olarak dikkat çekilen bir grup insanı, münafıkları konu edineceğiz.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 Kuran ayetlerinde bildirildiği gibi iki yüzlü, sahtekar insanlardır ve gerçekte mümin olup iman etmedikleri halde, sanki iman etmiş gibi davranırlar. En önemlisi de, bu sahtekarlıklarını kendi başlarına yapmazlar; müminlerin arasına girmeye, sanki onlardanmış gibi davranmaya çalışırlar. Bu şekilde hareket etmelerinin nedeni, müminlerle birarada olarak bir takım dünyevi çıkarlar elde etme yönündeki umutlarıdır.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Müminlerin yanına gelip, iman etmiş gibi gözükerek, müminleri kandırabileceklerini ve onların sahip olduğu bazı imkanlardan yararlanabileceklerini sanırlar.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Umdukları çıkarları elde edemeyeceklerini anladıklarında, ya da müminlerin başına Allah'tan deneme olarak bir sıkıntı ya da zorluk geldiğinde, hemen onlardan ayrılır ve gerçek yüzlerini gösterirler. Ayrıldıktan sonra, ya da ayrılırken, müminlere zarar vermeye, onların arasındaki birliği bozmaya gayret ederler. Müminlerden uzaklaştıktan sonra, inkarcılarla işbirliği yaparak zarar verme çabalarını sürdürürler. Bu nedenledir ki bu ikiyüzlü kimselere Kuran'da "münafık", (yani nifak çıkaran, bozgunculuk ve fitne üreten) adı verilmiştir.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Kuran'da pek çok ayette anlatılan ve müminlerin dikkat etmeleri hatırlatılan insanlardır. Bu nedenledir ki, kendisine Kuran'ı rehber edinen bir mümin, münafıklara karşı dikkatli olmak, onların özelliklerini bilmek durumundadır. Çünkü, Kuran ahlakını yaşayan her mümin topluluğu, mutlaka münafıklarla karşılaşacaktır.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 kişilerin yalnızca Peygamberimiz (sav) döneminde Mekke ve Medine'de yaşamış bir topluluk olduklarını düşünmek de son derece yanlış olur. Çünkü bu kimseler -her dönemde olduğu gibi- kılık değiştirmiş, modern çağa ayak uydurmuş halleriyle münafıklar olarak karşımızdadırlar. </w:t>
      </w:r>
    </w:p>
    <w:p>
      <w:pPr>
        <w:pStyle w:val="ANAMETN"/>
        <w:spacing w:lineRule="exact" w:line="320"/>
        <w:ind w:firstLine="567" w:start="0" w:end="170"/>
        <w:rPr/>
      </w:pPr>
      <w:r>
        <w:rPr>
          <w:rFonts w:cs="Times New Roman" w:ascii="Times New Roman" w:hAnsi="Times New Roman"/>
          <w:szCs w:val="22"/>
          <w:lang w:val="tr-TR"/>
        </w:rPr>
        <w:t>Günümüz Müslümanları arasında da her dönemde olduğu gibi taklidi Müslüman özellikleri ile kendilerini kamufle ettiklerini düşünen münafıklar topluluğu bulunmaktadır. Bu kişiler sinsice, kimi zaman kendileri gibi samimiyetsiz bir din anlayışına sahip kimselerle ittifak içine girerek hakkı gizlemek, batıl olanla değiştirmek, dinde ay</w:t>
      </w:r>
      <w:r>
        <w:rPr>
          <w:rFonts w:cs="Times New Roman" w:ascii="Times New Roman" w:hAnsi="Times New Roman"/>
          <w:spacing w:val="-5"/>
          <w:szCs w:val="22"/>
          <w:lang w:val="tr-TR"/>
        </w:rPr>
        <w:t>rılık çıkarmak, müminlere maddi manevi zarar vermek amacını taşırlar</w:t>
      </w:r>
      <w:r>
        <w:rPr>
          <w:rFonts w:cs="Times New Roman" w:ascii="Times New Roman" w:hAnsi="Times New Roman"/>
          <w:szCs w:val="22"/>
          <w:lang w:val="tr-TR"/>
        </w:rPr>
        <w:t>.</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 her çağa ve her topluma hitap ettiğinden, herşeyi Kuran gözüyle değerlendiren bir kimse, Allah'ın "... O size ayetlerini gösterecektir, siz de onları bilip tanıyacaksınız" (Neml Suresi, 93) hükmü gereğince münafıklarla ilgili ayetlerin gerçekleştiğini, çağımızda da bu tür insanların bir Kuran mucizesi olarak tam Kuran'da tarif edildiği gibi davrandıklarını görecektir. Bu bakımdan münafıkların gizledikleri kötü niyetlerini ortaya çıkarmak, gerçek kimliklerini deşifre etmek, Allah'a ve dine karşı sinsi bir savaş yürütmelerine karşı Kuran ile fikri bir mücadele içerisinde olmak Allah Katında karşılığı umulacak önemli bir ibadet olacaktır.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 özelliklerini tanımak bir başka yönden daha önemlidir: Müminler, bu özelliklere bakarak, kendilerini de eğitmekle yükümlüdürler. Hatalı bir davranışın münafık veya inkarcı özelliği olduğunu bilmek, müminin bu tür bir davranışa karşı çok daha dikkatli olmasını sağlar. Örneğin kibirli olmak bir münafık ve inkarcı özelliğidir. Ancak mümin de boş bulunduğu, gaflete kapıldığı bir anda kibirli bir tavır içine girebilir. Ancak yaptığının, münafık ve inkarcı özelliklerinden biri olduğunu hatırladığında hemen hatasından dönecektir. Bu nedenle, münafıkları anlatan ayetleri okurken, müminlerin bunları kendi üzerlerine de alıp, dersler çıkarmaları gerekmektedir.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Kitapta bu amaçla Kuran ayetleri ışığında münafık karakteri tanıtılacak ve müminlerin ibret alarak sakınmaları gereken tavırlar ele alınacaktır.</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MÜNAFIKLARIN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TEMEL ÖZELLİKLERİ</w:t>
      </w:r>
    </w:p>
    <w:p>
      <w:pPr>
        <w:pStyle w:val="ANAMETN"/>
        <w:spacing w:lineRule="exact" w:line="320"/>
        <w:ind w:firstLine="567" w:start="0" w:end="170"/>
        <w:rPr>
          <w:rFonts w:ascii="Times New Roman" w:hAnsi="Times New Roman" w:cs="Times New Roman"/>
          <w:b/>
          <w:spacing w:val="35"/>
          <w:sz w:val="36"/>
          <w:szCs w:val="22"/>
          <w:lang w:val="tr-TR"/>
        </w:rPr>
      </w:pPr>
      <w:r>
        <w:rPr>
          <w:rFonts w:cs="Times New Roman" w:ascii="Times New Roman" w:hAnsi="Times New Roman"/>
          <w:b/>
          <w:spacing w:val="35"/>
          <w:sz w:val="36"/>
          <w:szCs w:val="22"/>
          <w:lang w:val="tr-TR"/>
        </w:rPr>
      </w:r>
    </w:p>
    <w:p>
      <w:pPr>
        <w:pStyle w:val="ANAMETN"/>
        <w:spacing w:lineRule="exact" w:line="320"/>
        <w:ind w:firstLine="567" w:start="0" w:end="170"/>
        <w:rPr>
          <w:rFonts w:ascii="Times New Roman" w:hAnsi="Times New Roman" w:cs="Times New Roman"/>
          <w:b/>
          <w:spacing w:val="35"/>
          <w:szCs w:val="22"/>
          <w:lang w:val="tr-TR"/>
        </w:rPr>
      </w:pPr>
      <w:r>
        <w:rPr>
          <w:rFonts w:cs="Times New Roman" w:ascii="Times New Roman" w:hAnsi="Times New Roman"/>
          <w:b/>
          <w:spacing w:val="35"/>
          <w:szCs w:val="22"/>
          <w:lang w:val="tr-TR"/>
        </w:rPr>
      </w:r>
    </w:p>
    <w:p>
      <w:pPr>
        <w:pStyle w:val="ANAMETN"/>
        <w:spacing w:lineRule="exact" w:line="320"/>
        <w:ind w:firstLine="567" w:start="0" w:end="170"/>
        <w:rPr/>
      </w:pPr>
      <w:r>
        <w:rPr>
          <w:rFonts w:cs="Times New Roman" w:ascii="Times New Roman" w:hAnsi="Times New Roman"/>
          <w:b/>
          <w:spacing w:val="35"/>
          <w:szCs w:val="22"/>
          <w:lang w:val="tr-TR"/>
        </w:rPr>
        <w:t>M</w:t>
      </w:r>
      <w:r>
        <w:rPr>
          <w:rFonts w:cs="Times New Roman" w:ascii="Times New Roman" w:hAnsi="Times New Roman"/>
          <w:szCs w:val="22"/>
          <w:lang w:val="tr-TR"/>
        </w:rPr>
        <w:t xml:space="preserve">ünafıklar, iman eden samimi Müslümanlardan dış görünüş olarak ince bir çizgiyle ayrılırlar; fakat içyüzleri bambaşkadır. Münafıklar dıştan bakan bir kimseye dini yaşadıkları izlenimini verebilir; konuşmalarıyla, tavırlarıyla Müslüman taklidi yapabilir, ibadetleriyle kendilerini dindar kimseler olarak tanıtabilirler. Ancak onların din anlayışı Kuran'ı değil, kendi çarpık mantıklarını esas almaktadır. Dine bakış açılarının temelinde menfaat sağlama, kendi istek ve tutkularını tatmin etme amacı yer alır.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İşte münafıklar bu niyetlerini gizleyerek müminler arasında Kuran ahlakının yaşandığı ortamdaki güzelliklerden istifade etmek isterler. Allah'ın Katından bir rahmet olarak Müslümanlar üzerinde oluşturduğu bolluk, bereket, güzellik, huzur, güven, neşe, kardeşlik, şefkat, merhamet, sevgi, saygı ortamından faydalanmaya çalışırlar. Ayrıca bu menfaatçi yaşam biçimlerini hiç kimsenin fark etmediğini, Müslümanları kandırdıklarını düşünürler ve bunu zekalarıyla çok iyi başardıklarına inanırlar.</w:t>
      </w:r>
    </w:p>
    <w:p>
      <w:pPr>
        <w:pStyle w:val="ANAMETN"/>
        <w:spacing w:lineRule="exact" w:line="320"/>
        <w:ind w:firstLine="567" w:start="0" w:end="170"/>
        <w:rPr/>
      </w:pPr>
      <w:r>
        <w:rPr>
          <w:rFonts w:cs="Times New Roman" w:ascii="Times New Roman" w:hAnsi="Times New Roman"/>
          <w:szCs w:val="22"/>
          <w:lang w:val="tr-TR"/>
        </w:rPr>
        <w:t>Ancak münafıklar bu düşünceleriyle çok büyük bir yanılgıya düşerler. Çünkü en ufak bir samimiyetsizlik bile iman gözüyle bakıldığında hemen anlaşılabilir. Fakat herşeyden önemlisi gizlinin gizlisini bilen, herşeyin iç yüzünden haberdar olan Allah bu kimselerin gerçek yüzünü bilmektedir. Dolayısıyla göstermelik olarak taşıdıkları mümin alametlerinin de Allah Katında bir geçerliliği olmayabilir. Allah bu kimselerin yaptıkları ibadetlerin geçersizliğini "... yapmakta oldukları şeyler (ibadetler) de geçersizdir." (A'raf Suresi, 139) ayetiyle belirtmektedir. Ayrıca Allah münafıkların samimiyetsiz dindarlıklarından, gizli kaldığını düşündükleri yönlerinden de haberdar olandır. Dolayısıyla münafıklar bu sahtekar yaklaşımları ile ayette haber verildiği gibi, "...yalnızca kendilerini aldatıyorlar ve şuurunda değiller." (Bakara Suresi, 9)</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bazı temel özellikleri şöyle maddelenebilir: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 topluluğunun içinden çıkarlar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 müminlerin olmadığı bir ortamda var olmazlar. Müminlerin olmadığı bir ortamda ancak Kuran'da müşrik ya da inkarcılar olarak adlandırılan kimselerden bahsedilebilir. Ancak bir toplum içinde bir mümin topluluğu varsa; bazı kişiler, bu müminlerin arasına sızarak, onların sahip oldukları bazı imkanlardan yararlanabilmek için iman etmedikleri halde etmiş gibi gözükebilirler. Böyle bir ikiyüzlülüğe yönelmelerinin tek nedeni, iman etmiş gibi görünmelerinin onlar için bazı çıkarlar taşıyacağını düşünmeleridir.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Bir toplum içinde mümin topluluğu varsa, bu topluluğun içinde bir de münafık grubu olmasının Allah'ın bir kanunu olduğunu Kuran ayetlerinde görmekteyiz. Münafıkların müminlerin arasında yaşamalarının temel sebepleri arasında, mümin topluluğunu içten yıkmak, onlara zarar vererek dağılmalarını sağlamak, Allah'ın elçisine ve müminlere karşı gruplaşarak inkarcılara destek vermek gibi pek çok amaçları vardır. Tüm bu sebeplerden ötürü münafıklar kalabildikleri kadar uzun bir süre mümin topluluğunun arasında kendilerini gizlemeye çalışırlar. Bir ayette Allah münafıkların mümin topluluğu içinde barınan bir grup olduğunu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Doğrusu, uydurulmuş bir yalanla gelenler, sizin içinizden birlikte davranan bir topluluktur... (Nur Suresi, 11)</w:t>
      </w:r>
    </w:p>
    <w:p>
      <w:pPr>
        <w:pStyle w:val="-BASLIKST"/>
        <w:spacing w:lineRule="exact" w:line="32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İman etmedikleri halde </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iman etmiş gibi gözükürler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Başta da belirttiğimiz gibi, ikiyüzlü insanların temel vasfı, iman etmedikleri halde iman etmiş gibi görünmeleridir. Bunun temel sebebi ise Allah'a imanlarının kalben değil, göstermelik ve insanlara yönelik olmasıdır. Allah bu kimselerin durumunu bir ayette şöyle haber vermektedir: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Binasının temelini, Allah korkusu ve hoşnutluğu üzerine kuran kimse mi hayırlıdır, yoksa binasının temelini göçecek bir yarın kenarına kurup onunla birlikte kendisi de cehennem ateşi içine yuvarlanan kimse mi? Allah, zulmeden bir topluluğa hidayet vermez. (Tevbe Suresi, 109)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çıkarlarına müminler aracılığıyla kavuşacaklarını düşündüklerinden mümin taklidi yapmak için olağanüstü bir gayret içinde olurlar. Dine bakış açılarındaki bu ikiyüzlülüğün bir sonucu olarak ikna edici konuşmalarla Müslümanları aldatabilecekleri düşüncesine kapılırlar. Kuran'da "Sizi hoşnut kılmak için Allah'a yemin ederler; oysa mü'min iseler, hoşnut kılınmaya Allah ve elçisi daha layıktır." (Tevbe Suresi, 62) ayetiyle münafıkların bu çabalarına dikkat çekilmiştir.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insanları "iman ettiklerine" ikna etmeye çalışır, insanlara yönelik yaşarlar; fakat kendi başlarına kaldıklarında ya da kendileri gibi münafık karakterli kimselerle biraraya geldiklerinde Allah'ın kendilerini an an izlediğinin, her ne yaparlarsa yapsınlar, her ne düşünürlerse düşünsünler bunu bildiğinin farkında değillerdir. Bu iman bozukluğu yüzünden Müslümanlarla beraberken ibadetlerini yerine getirir, onlar gibi davranır, onlar gibi konuşurken onlardan uzaklaştıklarında ibadetlerini terk edebilir, tıpkı bir inkarcının üslubuyla konuşabilir, dinsiz bir kimsenin umursuzluğu içinde davranabilirler. Ancak taklit kabiliyetleri ne kadar gelişmiş olsa da, Allah Kuran'da münafıkların durumlarının mutlaka ortaya çıkacağını bildirmektedir. Kuran'da Allah bu duruma şöyle dikkat çekmiştir: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arttırmıştır. Yalan söylemekte olduklarından dolayı, onlar için acı bir azap vardır. (Bakara Suresi, 8-10)</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Bir başka ayette ise Allah münafıkların bu durumundan şöyle bahsetmektedir: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münafıklar (sözde), Allah'ı aldatmaktadırlar. Oysa O, onları aldatandır... (Nisa Suresi, 142)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Dış görünüşleri aldatıcıdır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 denince akla, yüzüne bakar bakmaz sahtekarlığı anlaşılabilecek bir kişi gelmemelidir. Bu kişiler dış görünüş olarak samimi insanlardan farklı olmayabilirler. Allah ayetinde bu kişilerin cüsseli yapılarının olabileceğine, konuşmalarının da süslü olabileceğine dikkat çekmektedir: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(Münafikun Suresi, 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pPr>
      <w:r>
        <w:rPr>
          <w:rFonts w:cs="Times New Roman" w:ascii="Times New Roman" w:hAnsi="Times New Roman"/>
          <w:szCs w:val="22"/>
          <w:lang w:val="tr-TR"/>
        </w:rPr>
        <w:t>Nitekim müminlerin fiziksel temizlikleri, giyim kuşamları münafıkların taklit etmeye çalıştığı özellikler arasındadır. Bu şekilde dışarıdan bakıldığında münafıkları diğer Müslümanlardan fiziksel yönden ayırmak pek mümkün olmayabilir. Ancak münafıklar hayatlarının her anına yansıyan manevi bir kir içindedirler. Allah "... Artık siz onlara sırt çevirin. Onlar gerçekten pistirler..." (Tevbe Suresi, 95) ayetiyle bu kimselerin durumlarını bildirmiştir. Allah onların "... iğrençliklerine iğrençlik (murdarlık) ekleyip-arttırmış..."tır. (Tevbe Suresi, 125) Zihinleri sürekli olarak kötülük tasarlama, tuzak kurma, hainlik, kin, yalan, haset gibi pek çok olumsuzlukla meşgul olduğundan yüzlerinde de imanın nuru oluşmaz. Allah Kuran'da bu kişilerin yüzlerini "... sanki karanlık bir gecenin parçalarına bürünmüş gibidir" (Yunus Suresi, 27) şeklinde bir örnekle tarif etmektedir. Bir başka ayette münafıklar hakkında şöyle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Her nerede bulunurlarsa bulunsunlar -Allah'ın ipine ve insanların ipine (ahdine) sığınanlar başka- onlara zillet (zorluk damgası) vurulmuştur. (Al-i İmran Suresi, 112)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Müminler ise her zaman Allah'ın rızasını gözetip hayır ve iyilik düşündükleri için yüzleri son derece nurludur ve Allah'ın bir ayetinde belirttiği gibi onların "... Belirtileri, secde izinden yüzlerindedir..." (Fetih Suresi, 29) Dolayısıyla münafıkların yüzlerindeki ifade ve üzerlerindeki manevi kir, müminlerin nuru ile kıyaslandığında daha da belirgin olarak ortaya çıkmaktadır.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Kuran'ı anlamazlar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Müminlerin arasında yaşayan münafıklar, her ne kadar samimiyetsizliklerini sezdirmemek için çalışsalar da, pek çok konuda gerçek yüzlerini ele veren davranışlar sergilerler. Kalplerindeki hastalığın sık sık ortaya çıktığı durumlardan biri de Kuran ayetleri hakkındaki yorumlarıdır. Gerçekten iman etmedikleri ve dini kendi çarpık mantık örgüleriyle değerlendirdikleri için Allah'ın müminlere, samimiyetlerine karşılık verdiği anlayış ve ilimden yoksundurlar. Bu yüzden Kuran okuduklarında da ayetlerde işaret edilen anlamlara, verilen öğütlere, hatırlatmalara akıl erdiremezler. Her fırsatta müminler arasında ayrılık çıkararabilecekleri ya da kendi nefislerine uydurabilecekleri şekilde ayetleri çarpık yorumlarlar. Münafıkların bu davranışından Kuran'da şu şekilde bahsedilmektedir:</w:t>
      </w:r>
      <w:r>
        <w:br w:type="page"/>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Kimi zaman da verdikleri tepkilerden, ayetlerden etkilenmedikleri açıkça anlaşılmaktadır. Münafıkların bu durumlarını bildiren birkaç ayet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Bir sûre indirildiğinde onlardan bazısı: "Bu, hanginizin imanını artırdı?" der. Ancak iman edenlere gelince; onların imanını artırmıştır ve onlar müjdeleşmektedirler. (Tevbe Suresi, 124)</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Bir sure indirildiğinde, bazısı bazısına bakar (ve): "Sizi bir kimse görüyor mu?" (der.) Sonra sırt çevirir giderler. Gerçekten onlar, kavramayan bir topluluk olmaları dolayısıyla, Allah onların kalplerini çevirmiştir. (Tevbe Suresi, 127)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bildirilen münafıklara ait bu sözler, onların Kuran ayetlerindeki hikmeti kavrayamadıklarını, ibret verici yönlerden öğüt almadıklarını açıkça göstermektedir. Allah'a ve dine karşı kuşku içinde olduklarından, teslimiyetle değil de, inkar gözüyle bakarlar. Müminlere, Allah'ın "... ayetleri okunduğunda imanlarını artırır..."ken (Enfal Suresi, 2), münafıkların ise kalplerindeki hastalık ortaya çıkar. Münafıklar şeytanın etkisiyle imanlarındaki bu bozukluğu müminlere de aşılamak isterler. Bu çarpık yorumlarını dile getirirken, çevrelerindeki kişilerin kalplerine vesvese verme, onları kuşkuya düşürme ya da müminler arasında ayrılık çıkarma gibi amaçlar da taşırlar. İşte bu yüzden Allah bu kimselere karşı dikkatli olunmasını "Dikkatli olun; gerçekten onlar, Rablerine kavuşmaktan yana derin bir kuşku içindedirler..." (Fussilet Suresi, 54) ayetiyle hatırlatmıştır.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NAMETN"/>
        <w:spacing w:lineRule="exact" w:line="32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Allah'ı çok az anarlar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Müminler, Allah'ı çokça anan, için için O'na dua edip yönelen ve O'ndan bağışlanma dileyen kimselerdir. Hem kendi içlerinde Allah'ı çokça anarlar, hem de konuşma, hal ve tavırlarında çevrelerine de Allah'ı hatırlatırlar. Allah'ı anmak her an Allah'ın varlığının, nimetlerinin şuurunda yaşamanın doğal bir yansımasıdır. Bir ayette Allah'ı anmanın önemine şöyle dikkat çekilmiştir: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Allah'ı zikretmek ise muhakkak en büyük (ibadet)tür. (Ankebut Suresi, 45)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en belirgin özelliği ise, Allah'la bağlantılarının olmayışıdır. Kalben Allah ile birlikte değildirler, O'na yönelmez, O'nu anmaz, O'ndan bağışlanma dilemezler. Bunu Müslüman görünmek için gereken bir zorunluluk gibi gördüklerinden dolayı, Allah'ı ancak çok az anarlar. Allah bir Kuran ayetinde bu gerçeği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münafıklar (sözde), Allah'ı aldatmaktadırlar. Oysa O, onları aldatandır. Namaza kalktıkları zaman, isteksizce kalkarlar. İnsanlara gösteriş yaparlar ve Allah'ı ancak çok az anarlar. (Nisa Suresi, 142)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Başka ayetlerde ise münafıkların Allah'ı anmayan kişiler oldukları şöyle anlatılmaktadır: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Münafık erkekler ve münafık kadınlar, bazısı bazısındandır; kötülüğü emrederler, iyilikten alıkoyarlar, ellerini sımsıkı tutarlar. Onlar Allah'ı unuttular; O da onları unuttu. Şüphesiz, münafıklar fıska sapanlardır. (Tevbe Suresi, 67)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Allah'ı hatırladıklarında ise, Allah'ın büyüklüğünü, gücünü, sanatını, ilmini takdir edemediklerinden dolayı Allah'ı gereği gibi anmazlar. Allah'ı anmaktaki amaçları müminleri taklit etmek olduğu için gerek ifadeleri, gerekse üslupları içten, candan ve samimi olmaz. Suni, ezbere dayalı, gerçek düşüncelerini, hissettiklerini yansıtmayan, mecburi bir zikir olur. Güncel bir konudan çok akıcı, rahat, çok zengin ifadelerle bahsederken, Allah'ı anacakları zaman kesik kesik zorlanarak, kalıp cümlerle konuşurlar. İçlerinden gelmediği halde böyle bir mecburiyet hissetmeleri, bir yandan da iman edenlere karşı öfke duymalarına sebep olur. Kuran'da bu durumdan şöyle söz edilmektedir: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Sadece Allah anıldığı zaman, ahirete inanmayanların kalbi öfkeyle kabarır. Oysa O'ndan başkaları anıldığında hemen sevince kapılırlar. (Zümer Suresi, 45)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Bununla birlikte Allah'ın anıldığı ortamlardan da kasıtlı olarak uzak durur, çeşitli bahaneler öne sürerek kaçmaya çalışırlar. Aynı şekilde münafıklar Kuran'ın okunduğu ortamlardan da kaçış içindedirler. Çünkü Kuran'ı dinlediklerinde unutmak istedikleri ve düşünmekten kaçtıkları ölüm, ahiret günü, cehennem gibi gerçeklerle yüzyüze gelecekler ve vicdanlarına baskı oluşacaktır. Allah bir ayette münafıkların bu tutumuna şöyle dikkat çekmektedir: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 onlar, Beni zikretme (konusun)da gözleri bir perde içindeydi. (Kur'an'ı) dinlemeye katlanamazlardı. (Kehf Suresi, 101)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Bir başka ayette ise Allah münafıkların yüzlerindeki ifadeden şöyle bahsetmektedir: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Onlara karşı apaçık olan ayetlerimiz okunduğu zaman, sen o inkar edenlerin yüzlerindeki 'red ve inkarı' tanıyabilirsin. Neredeyse, kendilerine karşı ayetlerimizi okuyanın üzerine çullanıverecekler. De ki: "Size, bundan daha kötü olanını haber vereyim mi? Ateş... Allah, onu inkar edenlere va'detmiş bulunmaktadır; ne kötü bir duraktır." (Hac Suresi, 72)</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Kibirlidirler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Bir müminin en başta gelen özelliklerinden biri, tevazu sahibi olması, her zaman hata yapabileceğini kabul etmesi ve kendisine yapılan öğüt ve uyarılara da hemen uymasıdır. Buna karşılık, münafıklar son derece kibirli ve kendini beğenmiş bir ahlaka sahiptirler. Onlara verilecek hiçbir öğüdü dinlemez, hata yaptıklarını kabul etmezler. Çok akıllı oldukları, herşeyin en iyisini bildikleri kanısındadırlar. Üstelik, Allah'ın iyi birer kulu olduklarını öne sürerler. Peygamberimiz (sav) dönemindeki münafıkların, Peygamber Efendimiz (sav)'in kendileri için bağışlanma dilemelerini kabul etmemeleri, sahip oldukları kibirin en açık göstergesidir: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Onlara: "Gelin Allah'ın Resûlü sizin için mağfiret (bağışlanma) dilesin," denildiği zaman başlarını yana çevirdiler. Sen, onların büyüklük taslamışlar olarak yüz çevirmekte olduklarını görürsün". (Münafikun Suresi, 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Müslümanlar, kalplerinde hastalık olan bu kişileri, samimi birer mümin olmaya davet edip, onlara Allah'ın ayetlerini hatırlattıkları zaman, münafıkların gösterdikleri tavırlardan da gururlarına teslim oldukları anlaşılır. Kendilerinin kusursuzluğuna inanır, insani hataları bile kendilerine yakıştırmazlar. Allah ayetlerde gururlarına uymalarının sonucundan şöyle bahsetmektedir: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Ona: "Allah'tan kork" denildiğinde, büyüklük gururu onu günaha sürükler, kuşatır. Böylesine cehennem yeter; ne kötü bir yataktır o. (Bakara Suresi, 206)</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Çünkü onlara: "Allah'tan başka ilah yoktur" denildiği zaman, büyüklük taslarlardı. (Saffat Suresi, 35)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Kendilerini bütün hatalardan, eksikliklerden uzak gördükleri için sahip oldukları ahlak bozukluklarının, yaptıkları kötülüklerin ahirette nasıl bir karşılığı olabileceğine ihtimal vermezler. Münafıkların karakteristik bir özelliği olan kibir onları bir kısır döngü içinde bırakır. Müminler sürekli olarak hatalarını düzeltip, eksiklerini telafi ederek kendilerini geliştirirken, münafıklar bu sahtekar hayatın içine daha da saplanırlar. Yapılan hatırlatma ve tavsiyelerden de faydalanamazlar. Allah bu tür bir müstağniyetin sonucunu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Hayır; gerçekten insan, azar. Kendini müstağni gördüğünden. (Alak Suresi, 6-7)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Aynı zamanda Kuran ayetlerini okurken de anlatılanları hep kendileri dışındaki kişilerden bahsediliyormuş gibi yorumlarlar. Dolayısıyla öğüt alınması gereken konuları, ibret konusu olan kıssaların hikmetlerini kavrayamazlar. Kuran'ı sürekli okudukları halde, ölümü, ahireti, cehennemi kendilerinden çok uzak görürler. Aslında iyi niyetli olduklarını ve bu yüzden de herhangi bir şekilde cezalandırılmayacaklarını düşünürler.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kibirli oldukları için, müminleri de kendilerinden aşağı görürler. Sahip oldukları herhangi bir özellik -zenginlik, şöhret, mevki, güzellik- onları kibirlendirir ve bu özelliğe sahip olmayan bir mümini küçük görürler. Oysa üstünlük ancak takva iledir. Müminler bu tür dünyevi kıstasları göz önünde bulundurmaz, insanları para, şöhret, fiziki güzellik gibi özelliklere göre değil, imanlarına göre sevip-sayarlar. Bu nedenle bu tür özelliklerinden dolayı kibirlenen kişiler, mümin topluluğu içinde hemen fark edilir ve küçük düşerler.</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Kalplerinde olmayanı söylerler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Münafıkların bir başka önemli özelliği, yalan söylemeleridir. </w:t>
        <w:br/>
        <w:t>Allah'tan korkmadıkları için, sıkıştıkları durumlarda hemen yalana başvururlar ve böylece müminleri kandırabileceklerini sanırlar. Yalan yoluyla kendilerine verilen sorumluluklardan kaçmayı denerler. Kuran'da, Peygamberimiz (sav) döneminde düşmana karşı savunma yapmak için çağrılan münafıkların yalana başvurarak kaçmaya çalıştıklarına şöyle dikkat çekilmiştir: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İki topluluğun karşı karşıya geldiği gün, size isabet eden ancak Allah'ın izniyle idi. (Bu, Allah'ın) müminleri ayırdetmesi;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166-167)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Görüldüğü gibi münafıklar, zorluk ve sıkıntı anlarında, müminleri terk ederek kendi çıkarlarını korumaya bakarlar. Ancak, bunu da her zamanki gibi ikiyüzlülüklerini sürdürerek, yani kendilerini haklı göstermeye çalışarak yaparlar. Elbette ki bu kaçışlarını "çıkarlarımızın zedelenmesinden korkuyoruz" diyerek yapmazlar; bunun yerine akılsızca bahaneler öne sürerek müminleri haklı olduklarına inandırmaya çalışırlar. Allah Kuran'da münafıkların bu davranışlarını şöyle haber vermiştir: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Bedevilerden (savaştan)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(Fetih Suresi, 11)</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Onlardan bir topluluk da: "Gerçekten evlerimiz açıktır" diye peygamberden izin istiyordu; oysa onlar(ın evleri) açık değildi. Onlar yalnızca kaçmak istiyorlardı." (Ahzab Suresi, 13)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Görüldüğü gibi, münafıkların öne sürdükleri bahaneler, "savaşmayı bilmiyoruz", "evlerimizi ve ailelerimizi korumak zorundayız" gibi sözde meşru gerekçelerdir. Fakat Allah bu kimselerden "... kalplerinde olmayanı ağızlarıyla söylüyorlardı." (Al-i İmran Suresi, 167) şeklinde bahsetmektedir. Üstelik bu yalanlarını söylerken de Allah'ın adına yemin ederek bunu yaparlar. Allah Kuran'da münafıkların bu samimiyetsiz konuşmalarını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"Eğer güç yetirseydik muhakkak seninle birlikte (savaşa) çıkardık" diye sana Allah adına yemin edecekler... (Tevbe Suresi, 42)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Münafıkların bu yalanlarından bahseden bir başka ayet ise şöyledir: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kalbindekine rağmen Allah'ı şahit getirir; oysa o azılı bir düşmandır. (Bakara Suresi, 204)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İyiliğe engel olur,</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kötülük yapmak için yarışırlar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Müminlerin en önemli vasıflarından biri, iyiliği emredip, kötülükten men etmektir. Yani bir mümin insanları, elinden geldiğince iyiliğe, Kuran ahlakına çağıracak ve mümkün olduğunca kötülüklere engel olmaya uğraşacaktır.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tavrı ise bunun tam tersidir. Dinin ve müminlerin yararına olan faaliyetleri engellemeye çalışırlar. Müslümanların lehine sonuçlanacak olan gelişmelerden rahatsız olurlar. Buna karşın, bencil istek ve tutkuları yönündeki her hareketin başını çekerler. Müslümanlara zarar vereceğini, onları sıkıntıya uğratacağını düşündükleri hareketlerin tümüne destek olurlar. Ayette şöyle buyrulmaktadır: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Münafık erkekler ve münafık kadınlar, bazısı bazısındandır; kötülüğü emrederler, iyilikten alıkoyarlar, ellerini sımsıkı tutarlar. Onlar Allah'ı unuttular; O da onları unuttu. Şüphesiz, münafıklar fıska sapanlardır. (Tevbe Suresi, 67)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beğendiklerini çirkin görürler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Allah rızasına uymadıkları, Allah rızasına uygun işleri çirkin gördükleri için saparlar. Oysa müminler için, Allah'ın rızasına uygun hareket etmek esastır ve müminlere neşe ve mutluluk veren de Allah'ın rızasını aramaktır. Buna karşılık, münafıklar ibadetlerin tümünü çirkin karşılar, herşeyin Yaratıcısı olan Allah'a kulluk etmenin hazzını yaşayamazlar. Bir ayette şöyle buyrulmaktadır: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böyle; çünkü gerçekten onlar, Allah'ı gazaplandıran şeye uydular ve O'nu razı edecek şeyleri çirkin karşıladılar; bundan dolayı (Allah,) amellerini boşa çıkardı. (Muhammed Suresi, 28)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Nankördürler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 diğer bütün inkarcılar gibi Allah'a karşı nankördürler. Kendilerini yaratmış olan ve türlü nimetlerle yaşatan Allah'a sürekli nankörlük eder, O'nun hükümlerinden yüz çevirirler. </w:t>
      </w:r>
    </w:p>
    <w:p>
      <w:pPr>
        <w:pStyle w:val="ANAMETN"/>
        <w:spacing w:lineRule="exact" w:line="320"/>
        <w:ind w:firstLine="567" w:start="0" w:end="170"/>
        <w:rPr/>
      </w:pPr>
      <w:r>
        <w:rPr>
          <w:rFonts w:cs="Times New Roman" w:ascii="Times New Roman" w:hAnsi="Times New Roman"/>
          <w:szCs w:val="22"/>
          <w:lang w:val="tr-TR"/>
        </w:rPr>
        <w:t xml:space="preserve">İkinci bir nankörlükleri ise müminlere karşıdır. Çünkü müminlerin arasına katıldıklarında, müminler onlara yardım etmiştir. Müminler onları imana çağırmış, onların ahiretini kurtarmaya çalışmışlardır. Onlara verdikleri öğütler, yaptıkları uyarı ve hatırlatmalar onların iyi olmalarını istedikleri içindir.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Buna karşılık, münafıkların tavrı ise, müminlere düşmanlık beslemekten başka bir şey değildir. Elbette bu, büyük bir nankörlüktür ve Kuran'da münafıkların bu nankör yapıları şöyle anlatılmaktadır: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azapla azaplandırır. Onlar için yeryüzünde bir koruyucu-dost ve bir yardımcı yoktur. (Tevbe Suresi, 74)</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 (Tevbe Suresi, 80)</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Hem fiziksel, hem manevi yönden pistirler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Kuran'da münafıkların "pis" olduklarını bildirmektedir. Genel olarak tüm müşriklerin "pis" olduğunu vurgulayan Tevbe Suresi'nin 28. ayeti yanında, doğrudan münafıklarla ilgili olan ayetlerde de fiziksel ve manevi bir pislikten söz edilmektedir. Münafıkların, Peygamberimiz (sav) ve yanındaki müminlerden ayrıldıklarında kurdukları "Dırar Mescidi" ile müminlerin mescidi arasındaki fark anlatılırken de, müminlerin mescidinde "temizlenmeyi seven" insanlar olduğuna dikkat çekilir. (Tevbe Suresi, 107-108) Bunun yanında, münafıklardan bahseden bir başka ayette ise Allah şöyle buyurmaktadır:</w:t>
      </w:r>
    </w:p>
    <w:p>
      <w:pPr>
        <w:pStyle w:val="AYET"/>
        <w:spacing w:lineRule="exact" w:line="320"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pacing w:val="-5"/>
          <w:sz w:val="22"/>
          <w:szCs w:val="22"/>
          <w:lang w:val="tr-TR"/>
        </w:rPr>
        <w:t>(Allah) Kalplerinde hastalık olanların ise, iğrençliklerine iğrençlik (murdarlık) ekleyip-artırmış ve onlar kâfir kimseler olarak ölmüşlerdir. (Tevbe Suresi, 125)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Rahat değildirler, sürekli tedirginlik</w:t>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içinde yaşarlar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Münafıkların içinde bulunduğu ruh hali, önceki bölümlerde saydıklarımızın da ötesinde bir sürü, sıkıntı, hüzün, acı ve ızdırap içerir. Münafığın yaşayacağı azap, henüz dünyada başlar. Öncelikle büyük bir güvensizlik ve korku içinde yaşar. Müminlerdeki teslimiyet, rahatlık ve neşeyi asla elde edemez.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Müminlerle birlikte olduğu süre boyunca, münafığın en önemli özelliği güvensiz olmasıdır. Müminler, kendilerini Allah'a teslim etmiş ve her sıkıntılarını Allah'ın çözeceğini bilmenin rahatına ve neşesine kavuşmuş insanlardır. Allah'a güvenir, Allah'a tevekkül ederler.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 ise, sürekli olarak güvensizlik içindedir; Allah'a teslim olmaz. Sürekli kendini olmadığı biri gibi göstermeye uğraşan, sürekli olarak kendini etrafına ispatlamaya ve bunun için rol yapmaya çalışan bir insanın rahat, huzurlu ve güvenli olması mümkün değildir.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tedirginlik ve güvensizlik psikolojisi içinde, çevrelerinde gelişen her olayın kendi aleyhlerinde olacağını sanırlar. Her yeni gelişme üzerine ikiyüzlülüklerinin ortaya çıkacağından endişe ederler. Kuran'da, münafıkların bu ruh hali, "... Her çağrıyı kendileri aleyhinde sanırlar" (Münafikun Suresi, 4) ayetiyle ifade edilir.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Bir başka ayette, münafıkların sürekli bir kuşku içinde bulundukları ve kuruntular içinde boğuldukları şöyle bildirilmektedir: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t>(Münafıklar) Onlara seslenirler: "Biz sizlerle birlikte değil miydik?" Derler ki: "Evet, ancak siz kendinizi fitneye düşürdünüz, (Müslümanları acıların ve yıkımların sarmasını) gözetip-beklediniz, (Allah'a ve İslam'a karşı) kuşkulara kapıldınız. Sizleri kuruntular yanıltıp-aldattı. Sonunda Allah'ın emri (olan ölüm) geliverdi; ve o aldatıcı da sizi Allah ile (Allah'ın adını kullanarak, hatta masumca sizden görünerek) aldatmış oldu." (Hadid Suresi, 14)</w:t>
      </w:r>
    </w:p>
    <w:p>
      <w:pPr>
        <w:pStyle w:val="-BASLIK"/>
        <w:spacing w:lineRule="exact" w:line="320" w:before="0" w:after="0"/>
        <w:ind w:firstLine="567" w:start="0" w:end="170"/>
        <w:jc w:val="both"/>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r>
        <w:br w:type="page"/>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Kolaylıkla ümitsizliğe kapılırlar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Münafığın en belirgin özelliklerinden biri de, her ne kadar kendisini güçlü göstermeye çalışsa da, en küçük bir olayda dahi hemen ümitsizliğe ve karamsarlığa kapılmasıdır. Ancak kendisini dışarıya karşı bu şekilde tanıtmaz. Çok güçlü bir imana sahip olduğunu, her ne olursa olsun doğru yoldan sapmayacağına, her şartta Allah'ın rızasını arayacağına, her işinde Allah'a tevekkül edeceğine dair vaadler verir. Fakat tüm bunlar sadece konuşmalarında kalır; anlatıkları ile gerçek hayatta karşılaştığında verdiği tepkiler bambaşka olur. Nefsiyle ters düşen en ufak bir konuda hemen gevşeklik göstermeye başlar. Allah'ın desteğinin, yardımının, herşeyin üzerindeki kontrolünün, herşeyi hayırla yarattığının bilincinde değildir. Allah bir ayette münafıkların bu durumun şöyle açıklamaktadır: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Fakat iş, kesinlik ve kararlılık gerektirdiği zaman, şayet Allah'a sadakat gösterselerdi, şüphesiz onlar için daha hayırlı olurdu. (Muhammed Suresi, 21)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Gerçekten de, münafıklar dış görünüşleriyle müminlere çok benzemelerine rağmen, gerçek karakterleri, dine bakış açıları itibariyle inkarcılarla çok fazla ortak yöne sahiptirler. Nitekim zorluk anlarındaki tepkileri açısından da müminlerle tam zıt bir ruh hali içinde olurlar. Örneğin bir hastalık anında kolayca Allah'a isyan edip ümitlerini kesebilir ve tevekkülsüzlük edebilirler. Oysa Allah kafirlerden başkasının Allah'tan ümit kesmeyeceğini bir ayette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Kafirler topluluğundan başkası Allah'ın rahmetinden umut kesmez. (Yusuf Suresi, 87)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Bununla birlikte Allah bir rahmet olarak müminlerin imtihanını kolaylaştırmıştır. Fakat bu kolaylık sadece samimi iman edenler içindir. Samimiyetle Allah'a teslim olan bir Müslüman, Allah'ın yarattığı görüntülerin sürekli değişmesini ibretle, heyecanla, şükürle, tevekkülle izler. Buna karşın münafıklar için korku, tedirginlik, sabırsızlık, huzursuzluk vardır. Şeytanın yoğun olarak etkisinde olduklarından dolayı, münafıklar karşılaştıkları zorlukların kader dışında, Allah'ın rahmeti, bilgisi ve planı dışında geliştiğini zannederler. "Keşke şöyle yapmasaydım", "aksilik oldu", "şu şekilde yapmasaydım şu olmazdı" tarzında yaptıkları konuşmalardan, her olayın kaderde en hayırlı şekilde yaratıldığından gafil oldukları anlaşılır. Halbuki Allah müminler için kusursuz bir kader yaratmıştır. Her olay hikmet ve hayır üzerine yaratılmıştır ve mümine yakışan da oradaki hikmeti anlamaya çalışarak, kaderdeki planın güzelliğini görüp bilip sevinç duymasıdır.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Müminlere karşı korku ve</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tedirginlik içindedirler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bir başka önemli özellikleri sürekli bir korku psikolojisinde olmalarıdır. Kuran'ın, "...onlara korku yoktur ve onlar mahzun olmayacaklardır" (Bakara Suresi, 38) ayetinde söz edilen müminlerin tam tersine, büyük bir korku içinde yaşarlar. Gerçek yüzlerinin ortaya çıkmasından, sahtekarlıklarının bilinmesinden korkarlar. Müminlerin, onların ikiyüzlü olduğunu fark etmesinden çekinirler. Kuran'da münafıkların bu korku dolu ruh hali şöyle tarif edilmektedir: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Gerçekten sizden olduklarına dair Allah adına yemin ederler. Oysa onlar sizden değildirler. Ancak onlar ödleri kopan bir topluluktur. Eğer onlar bir sığınak ya da (kalacak) mağaralar veya girebilecekleri bir yer bulsalardı, hızla oraya yönelip koşarlardı. (Tevbe Suresi, 56-57)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müminlere karşı duydukları korkunun şiddeti bir başka ayette de şöyle vurgulanmaktadır: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"Herhalde içlerinde 'dehşet ve yılgınlık uyandırma bakımından' siz, Allah'tan daha çetinsiniz. Bu, şüphesiz onların 'derin bir kavrayışa sahip olmamaları' dolayısıyla böyledir." (Haşr Suresi, 13)</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MÜMİNLERİ ALDATMAYA</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ÇABALAMALARI</w:t>
      </w:r>
    </w:p>
    <w:p>
      <w:pPr>
        <w:pStyle w:val="ANAMETN"/>
        <w:spacing w:lineRule="exact" w:line="320"/>
        <w:ind w:firstLine="567" w:start="0" w:end="170"/>
        <w:rPr>
          <w:rFonts w:ascii="Times New Roman" w:hAnsi="Times New Roman" w:cs="Times New Roman"/>
          <w:b/>
          <w:spacing w:val="35"/>
          <w:sz w:val="36"/>
          <w:szCs w:val="22"/>
          <w:lang w:val="tr-TR"/>
        </w:rPr>
      </w:pPr>
      <w:r>
        <w:rPr>
          <w:rFonts w:cs="Times New Roman" w:ascii="Times New Roman" w:hAnsi="Times New Roman"/>
          <w:b/>
          <w:spacing w:val="35"/>
          <w:sz w:val="36"/>
          <w:szCs w:val="22"/>
          <w:lang w:val="tr-TR"/>
        </w:rPr>
      </w:r>
    </w:p>
    <w:p>
      <w:pPr>
        <w:pStyle w:val="ANAMETN"/>
        <w:spacing w:lineRule="exact" w:line="320"/>
        <w:ind w:firstLine="567" w:start="0" w:end="170"/>
        <w:rPr>
          <w:rFonts w:ascii="Times New Roman" w:hAnsi="Times New Roman" w:cs="Times New Roman"/>
          <w:b/>
          <w:spacing w:val="35"/>
          <w:szCs w:val="22"/>
          <w:lang w:val="tr-TR"/>
        </w:rPr>
      </w:pPr>
      <w:r>
        <w:rPr>
          <w:rFonts w:cs="Times New Roman" w:ascii="Times New Roman" w:hAnsi="Times New Roman"/>
          <w:b/>
          <w:spacing w:val="35"/>
          <w:szCs w:val="22"/>
          <w:lang w:val="tr-TR"/>
        </w:rPr>
      </w:r>
    </w:p>
    <w:p>
      <w:pPr>
        <w:pStyle w:val="ANAMETN"/>
        <w:spacing w:lineRule="exact" w:line="320"/>
        <w:ind w:firstLine="567" w:start="0" w:end="170"/>
        <w:rPr/>
      </w:pPr>
      <w:r>
        <w:rPr>
          <w:rFonts w:cs="Times New Roman" w:ascii="Times New Roman" w:hAnsi="Times New Roman"/>
          <w:b/>
          <w:spacing w:val="35"/>
          <w:szCs w:val="22"/>
          <w:lang w:val="tr-TR"/>
        </w:rPr>
        <w:t>B</w:t>
      </w:r>
      <w:r>
        <w:rPr>
          <w:rFonts w:cs="Times New Roman" w:ascii="Times New Roman" w:hAnsi="Times New Roman"/>
          <w:szCs w:val="22"/>
          <w:lang w:val="tr-TR"/>
        </w:rPr>
        <w:t>aşta da belirttiğimiz gibi, münafıkları diğer inkarcılardan ayıran şey, kendilerini mümin gibi göstermeye çalışmalarıdır. Bir takım çıkarlar uğruna müminlerle birlikte olmak isterler ve bu ortamda onlar gibi görünmenin daha "kârlı" olduğunu düşünürler.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Her durumda münafık, İslam ahlakını, müminlere kendini ispat etmek için yaşıyor gibi görünecektir. Gösteriş için ibadet edecektir. Ama bu ibadeti geçerli olmayabilir. Çünkü bir fiilin ibadet olması için, Allah rızası aranarak yapılmış olması gerekir. Münafıklar ise, Allah'ın değil, insanların rızasını ararlar. Münafıkların namaz kılmalarında, infakta bulunmalarında, verdikleri sözlerde, yaptıkları konuşmalarda çevrelerinden takdir görme, itibar ve çıkar sağlama ve kendilerini ispatlama çabası vardır. Halbuki gerçek Müslümanların böyle bir endişesi yoktur. Çünkü onlar Allah Katında hiçbir şeyin gizli kalmadığını, kişinin kendisi unutsa bile Allah'ın, insanların hesaba katmadıkları şeyleri ahirette karşılarına çıkaracağını bilerek, sadece O'nun rızasını kazanmak için yaşarlar.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bu tavırlarını şu başlıklar halinde inceleyebiliriz: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Yeminlerini siper edinerek yalan söylerler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Yalan, münafıkların kendilerini mümin topluluğunun içinde gizleyebilmek, sahtekarlıklarını örtebilmek için en çok başvurdukları yollardan biridir. Bu bakımdan münafıklar müminlere karşı yalan söylemeyi adeta alışkanlık haline getirmişlerdir. Bu yalanlarını inandırıcı kılabilmek içinse sık sık yemine başvururlar. Allah adına yemin etmenin müminler açısından önemini bildikleri için, yeminlerinin arkasına sığınırlar. Allah, münafıkların bu konudaki gerçek niyetlerini şu ayetle haber vermektedir: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yeminlerini bir siper edindiler, böylece Allah'ın yolundan alıkoydular. Artık onlar için alçaltıcı bir azab vardır. (Mücadele Suresi, 16)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münafıkların yalan yere yemin ettiklerinin bildirildiği bir başka ayet ise şöyledir: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Kendileri de (açıkça gerçeği) bildikleri halde, yalan üzere yemin ediyorlar. (Mücadele Suresi, 14)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Öte yandan münafıklar yalan söylerken de bu yalanlarının hiç ortaya çıkmayacağını zannederek ya da karşılıksız kalacağını düşünerek büyük bir yanılgıya düşerler. Fakat, "... Allah onların gerçekten yalan söylediklerini biliyor" (Tevbe Suresi, 42) ve "Yalan söylemekte olduklarından dolayı, onlar için acı bir azab vardır." (Bakara Suresi, 10)</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Gösteriş için namaz kılarlar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 Kuran'da insanların rızası için namaz kılanlardan şöyle bahsetmektedir: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(şu) namaz kılanların vay haline,</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 onlar, namazlarında yanılgıdadırlar,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gösteriş yapmaktadırlar." (Ma'un Suresi, 4-6)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Allah bu ayetler ile münafık karakterini bize tanıtmaktadır. Buna karşılık müminler, "Müminler gerçekten felah bulmuştur; Onlar namazlarında hûşû içinde olanlardır" (Müminun Suresi, 1-2) ayetlerinde bildirildiği gibi, namazda içli bir şekilde Allah'a dönüp-yönelen ve Allah'a karşı "saygı dolu korku" duyan kimselerdir.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namaz kılarken gösteriş amacı taşıdıkları başka ayetlerde şöyle bildirilir: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Namaza kalktıkları zaman, isteksizce kalkarlar. İnsanlara gösteriş yaparlar... (Nisa Suresi, 142)</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 onlar, namazlarında yanılgıdadırlar, onlar gösteriş yapmaktadırlar. (Ma'un Suresi, 6-8)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Allah'ın değil insanların rızasını gözetirler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namazlarında olduğu gibi, genel hal ve tavırlarında da sürekli olarak Allah'ı değil, müminleri hoşnut etmeye çalışan bir ruh hali içindedirler. Kendilerini takva (Allah'ın sınırlarını koruyan) bir mümin gibi göstermek için abartılı tavırlarda bulunurlar. Kendilerini ön plana çıkarmaya, yaptıkları herhangi bir işi herkese duyurarak kendilerince müminlerin gözünde "puan toplamaya" çalışırlar. Kuran'da münafıkların bu samimiyetsiz davranışları şöyle vurgulanır: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"Sizi hoşnut kılmak için Allah'a yemin ederler; oysa mümin iseler, hoşnut kılınmaya Allah ve elçisi daha layıktır." (Tevbe Suresi, 62)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 samimi bir imana sahip olmadığı için yaptığı bir iyiliğin gizli kalmasından son derece rahatsız olur. Yaptıklarından olabildiğince fazla kişinin haberdar olmasını ister ki, kendince müminlerin takdirini kazanabilsin. Tek amacı kendisini ön plana çıkararak, insanlar arasında bir yer edinmek, itibar sağlamaktır. Ancak unutulmamalıdır ki, münafıkların niyetleri samimi olmadığı ve Allah'ın rızasını gözetmedikleri için, yaptıklarının ahiretteki karşılığı da farklı olabilir. Allah pek çok ayette çalışıp boşuna yorulanlardan, yaptıkları boşa çıkanlardan, ibadetleri geçersiz kılınanlardan bahsetmektedir. Bu nedenle bu ahlakı gösteren kimseler de böyle bir son ile karşılaşmaktan sakınmalıdırlar.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Mallarını gösteriş olsun diye harcarlar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gösteriş için taklit ettikleri bir diğer ibadet de, infaktır. İnfak, Allah yolunda ve Allah rızası için yapılan her türlü harcama ve bağış anlamına gelir. Müminler, mallarını Allah rızası için harcarlarken, münafıklar bunu insanların rızası için yaparlar. Allah Kuran'da münafıkların tavırlarını şu sözlerle haber vermektedir: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onlar, mallarını insanlara gösteriş olsun diye infak ederler, Allah'a ve ahiret gününe de inanmazlar. Şeytan, kime arkadaş olursa, artık ne kötü bir arkadaştır o. Allah'a ve ahiret gününe inanarak Allah'ın kendilerine verdiği rızıktan infak etselerdi, aleyhlerine mi olurdu? Allah, onları iyi bilendir. (Nisa Suresi, 38-39)</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Ama münafıkların insanlar için yaptıkları bu harcamanın, Allah Katında kabul edilmeyeceği Kuran'da şöyle bildirilir: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"İsteyerek veya istemeyerek infak edin; sizden kesin olarak kabul edilmeyecektir. Çünkü siz bir fasıklar topluluğu oldunuz." İnfak ettiklerinin kendilerinden kabulünü engelleyen şey, Allah'ı ve elçisini tanımamaları, namaza ancak isteksizce gelmeleri ve hoşlarına gitmiyorken infak etmeleridir. (Tevbe Suresi, 53-54)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münafıkların yaptıkları ibadetleri "isteksizce", ya da "hoşlarına gitmediği halde" yaptıkları bildirilmektedir. Bu, münafıkların dünyada sıkıntı içinde yaşamalarının da sebebidir. Yaptıkları fiillerin -bunları gösteriş için yaptıklarından dolayı- hepsi boşa gitmektedir. Üstelik, Allah bu samimiyetsiz insanların gerçek yüzlerini, dilerse müminlere de göstermekte ve tüm bu gösterişin dünyada da boşa çıkmasını sağlamaktadır. Bu durumda münafık, tek hedefi olan insanların rızasını da elinden kaçırmış olur.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bir başka ayetinde gösteriş için infak edenlerin ibadetlerinin geçersizliğini ve Kendi rızası için infak edenlerin üzerindeki bereketini şu örnekle açıklamaktadır: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hiçbir şeye güç yetiremez (elde edemez)ler. Allah, kafirler topluluğuna hidayet vermez. Yalnızca Allah'ın rızasını istemek ve kendilerinde olanı kökleştirip- güçlendirmek için mallarını infak edenlerin örneği, yüksekçe bir tepede bulunan, sağnak yağmur aldığında ürünlerini iki kat veren bir bahçenin örneğine benzer ki ona sağnak yağmur isabet etmese de bir çisintisi (vardır). Allah, yaptıklarınızı görendir. (Bakara Suresi, 264-265)</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Allah yolunda ciddi bir fedakarlık yapmazlar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 mallarını gösteriş olsun diye harcarlar, ama hiçbir zaman önemli bir harcamada bulunmazlar. Yaptıkları harcama, ancak insanların gözünü boyamak için verilmiş sınırlı bir meblağdır. Hiçbir zaman, "Hiç şüphesiz Allah, müminlerden -karşılığında onlara mutlaka cenneti vermek üzere- canlarını ve mallarını satın almıştır..." (Tevbe Suresi, 111) ayetinde tarif edilen mümin tavrını göstermezler. </w:t>
      </w:r>
    </w:p>
    <w:p>
      <w:pPr>
        <w:pStyle w:val="ANAMETN"/>
        <w:spacing w:lineRule="exact" w:line="320"/>
        <w:ind w:firstLine="567" w:start="0" w:end="170"/>
        <w:rPr/>
      </w:pPr>
      <w:r>
        <w:rPr>
          <w:rFonts w:cs="Times New Roman" w:ascii="Times New Roman" w:hAnsi="Times New Roman"/>
          <w:szCs w:val="22"/>
          <w:lang w:val="tr-TR"/>
        </w:rPr>
        <w:t>Müminler, üstteki ayet gereği, gerektiğinde tüm imkanlarını Allah'ın razı olacağı hayırlı işlerde kullanmaktan çekinmezler. Oysa münafık, müminlerin arasına çıkar elde etmek için girmiştir. Yapacağı fedakarlık ise Allah rızası için değil, ancak ileriye yönelik bir yatırım şeklindedir. Mümin gözükmek uğruna yapacağı ufak bir harcama ile, müminlerin sahip olduğu daha büyük imkanlardan yararlanacağını düşünmektedir.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münafıkların cimriliklerine şöyle dikkat çekilir: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Onlardan (münafıklardan) kimi de: "Andolsun, eğer bize bol ihsanından verirse gerçekten sadaka vereceğiz ve salihlerden olacağız" diye Allah'a ahdetmiştir. Onlara Kendi bol ihsanından verince ise, onunla cimrilik yaptılar ve yüz çevirdiler; onlar böyle sırt dönenlerdir. Böylece O da, Allah'a verdikleri sözü tutmamaları ve yalan söylemeleri nedeniyle, kendisiyle karşılaşacakları güne kadar, kalplerinde nifakı yerleşik kıldı. (Tevbe Suresi, 75-77)</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Münafıkların bu cimri ve bencil yapılarına karşılık, müminlerin düşüncesi sürekli fedakarlıkta bulunma yönündedir. Çünkü mümin, yaptıklarının karşılığını Allah Katından beklemekte, ahireti hedeflemektedir. Dünyanın geçici ve yararsız olduğunu ve bu dünyada ancak Allah'ın rızasını kazanmak için bulunduğunu anlamıştır.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Açgözlü ve bencildirler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Allah yolunda hiçbir ciddi fedakarlığa yanaşmadıkları gibi, bir de mümkün olduğunca müminlerden çıkar sağlamaya çalışırlar. Allah'ın rızasını aramadıkları için, sürekli olarak küçük çıkarlar elde etme peşindedirler. Bu yüzden de müminlerin fedakar ve asil tavrının aksine, açgözlü ve bencildirler. Kuran'da, münafıkların müminlerden çıkar sağlama istekleri şöyle haber verilir: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Onlardan sadakalar konusunda seni yadırgayacaklar vardır. Ondan kendilerine verilirse hoşlanırlar, kendilerine verilmediği zaman bu sefer gazaplanırlar. Eğer onlar, Allah'ın ve elçisinin verdiklerine hoşnut olsalardı ve: "Bize Allah yeter; Allah pek yakında bize fazlından verecek, O'nun elçisi de. Biz gerçekten ancak Allah'a rağbet edenleriz" deselerdi (ya)!.." (Tevbe Suresi, 58-59)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Ayette bildirilen "bize Allah yeter" sözü, müminlerin bakış açısını tarif eder. Mümin yaptıklarının asıl karşılığının ahirette olduğunu bilir. Allah onu, yaptıklarının kat kat fazlasıyla, cenneti, rahmeti ve rızasıyla ödüllendirecektir. Bu nedenle dünyadaki küçük çıkarlar adına açgözlülük etmesi, peygambere ve müminlere muhalif tavır takınması mümine asla yakışmaz. Mümin aşağıdaki ayetin hükmüne girmekten ciddi şekilde endişe duyar: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 kendisine 'dosdoğru yol' apaçık belli olduktan sonra, elçiye muhalefet ederse ve müminlerin yolundan başka bir yola uyarsa, onu döndüğü şeyde bırakırız ve cehenneme sokarız. Ne kötü bir yataktır o!.. " (Nisa Suresi, 115)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Diğer taraftan mümin, Allah'ın, kendisine gerektiği zaman dünyada da büyük nimetler vereceğini bilmektedir.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 ise, Allah'tan ve rahmetinden habersiz olduğu için, ancak küçük ve basit çıkarlar peşinde koşar ve böylece kendini küçük düşürür.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Gizli toplantılar yaparak</w:t>
      </w:r>
    </w:p>
    <w:p>
      <w:pPr>
        <w:pStyle w:val="AYET"/>
        <w:spacing w:lineRule="exact" w:line="320"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t>müminlere karşı plan kurarlar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Eğer bir mümin topluluğu içinde birden fazla münafık varsa, bunlar birbirleriyle gizli ilişkiye girer ve Kuran'da haber verildiği üzere "gizli toplantılar" yaparlar.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 topluluğu içinde barınmaya çalışan münafık, kısa sürede kimlerin kendi ile aynı yapıda olduğunu hissedecektir. Çünkü diğerleri de, kendisi gibi fedakarlıktan kaçan, sevgiden uzak, kibirli kimselerdir. Mümin topluluğu içinde başkalarının da kendi yapısında olduğunu hisseden münafık, onlara yakınlaşır. Aralarında gruplaşmaya giderler. Müminlerden uzak durmaya ve birbirleri ile birlikte olmaya çalışırlar. Çünkü müminlerin yanında rahat edemezler; müminler onların Kuran dışı hareketlerini uyarır, onları fedakarlığa çağırırlar. Buna karşın, ibadetlerinde gevşek davranan ve kendi çıkarlarını koruyan diğer münafıkların yanında çok rahat ederler.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aralarındaki gruplaşmaları ve yaptıkları gizli toplantılar, Kuran'da haber verilmiştir. "Gizli toplantı", münafıkların, müminlerden habersiz olarak biraraya gelip, müminler ve peygamber hakkında "isyan"ı, ya da "fitne"yi konuşmalarıdır. Kuran'da, münafıkların bu tavrı ayrıntılı olarak anlatılır: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'Gizli toplantıların fısıldaşmalarından' (kulis)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azap etse ya." derler. Onlara cehennem yeter; oraya gireceklerdir. Artık o, ne kötü bir gidiş yeridir. (Mücadele Suresi, 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"gizli toplantıları" haber veren bir başka ayette, bu toplantıların gece vakti oluşuna şöyle dikkat çekmektedir: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insanlardan gizlerler de Allah'tan gizlemezler. Oysa O, kendileri, sözden (plan olarak) hoşnut olmayacağı şeyi 'geceleri düzenleyip kurarlarken,' onlarla beraberdir. Allah, yaptıklarını kuşatandır. (Nisa Suresi, 108)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Bir başka ayette ise Allah münafıkların bu eyleminin "şeytandan" olduğunu şöyle bildirmektedir: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'gizli toplantıların fısıldaşmaları' (kulis), iman edenleri üzüntüye düşürmek için ancak şeytan (ürünü olan işler)dandır... (Mücadele Suresi, 10)</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pPr>
      <w:r>
        <w:rPr>
          <w:rFonts w:cs="Times New Roman" w:ascii="Times New Roman" w:hAnsi="Times New Roman"/>
          <w:szCs w:val="22"/>
          <w:lang w:val="tr-TR"/>
        </w:rPr>
        <w:t xml:space="preserve">Münafıkların bir kısmı, mümin taklidi yaparak müminlerin arasında yer almaya çalışırken, bir yandan da inkarcılara müminlerden haber taşırlar. Çünkü inkarcılar müminleri kendilerine düşman olarak belirlemişlerdir, ancak müminlerin arasındaki dayanışma nedeniyle onlara zarar veremezler. Bu durumda, müminlerin arasına karışmış olan münafıklara yakınlaşarak, onlara birtakım menfaatler sağlarlar ve bunun karşılığında da mümin topluluğu hakkında kendilerine bilgi ulaştırmalarını isterler.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Peygamberimiz (sav) döneminde örnekleri yaşanan, münafıkların bu tavrı, "... içinizde onlara (inkarcılara) 'haber taşıyanlar' vardır. Allah, zulmedenleri bilir." (Tevbe Suresi, 47) ayetiyle bildirilmiştir. Kuran'da, münafıkların bu vasfı, "başka bir topluluk adına kulak tutmak (haber toplamak)" olarak da ifade edilmektedir. Ayette şöyle buyrulur: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peygamber, kalpleri inanmadığı halde ağızlarıyla "İnandık" diyenlerle Yahudilerden küfür içinde çaba harcayanlar seni üzmesin. Onlar, yalana kulak tutanlar, sana gelmeyen diğer topluluk adına kulak tutanlar (haber toplayanlar)dır... (Maide Suresi, 41)</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MÜNAFIKLARIN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AKILSIZLIKLARI</w:t>
      </w:r>
    </w:p>
    <w:p>
      <w:pPr>
        <w:pStyle w:val="ANAMETN"/>
        <w:spacing w:lineRule="exact" w:line="320"/>
        <w:ind w:firstLine="567" w:start="0" w:end="170"/>
        <w:rPr>
          <w:rFonts w:ascii="Times New Roman" w:hAnsi="Times New Roman" w:cs="Times New Roman"/>
          <w:b/>
          <w:spacing w:val="35"/>
          <w:sz w:val="36"/>
          <w:szCs w:val="22"/>
          <w:lang w:val="tr-TR"/>
        </w:rPr>
      </w:pPr>
      <w:r>
        <w:rPr>
          <w:rFonts w:cs="Times New Roman" w:ascii="Times New Roman" w:hAnsi="Times New Roman"/>
          <w:b/>
          <w:spacing w:val="35"/>
          <w:sz w:val="36"/>
          <w:szCs w:val="22"/>
          <w:lang w:val="tr-TR"/>
        </w:rPr>
      </w:r>
    </w:p>
    <w:p>
      <w:pPr>
        <w:pStyle w:val="ANAMETN"/>
        <w:spacing w:lineRule="exact" w:line="320"/>
        <w:ind w:firstLine="567" w:start="0" w:end="170"/>
        <w:rPr>
          <w:rFonts w:ascii="Times New Roman" w:hAnsi="Times New Roman" w:cs="Times New Roman"/>
          <w:b/>
          <w:spacing w:val="35"/>
          <w:szCs w:val="22"/>
          <w:lang w:val="tr-TR"/>
        </w:rPr>
      </w:pPr>
      <w:r>
        <w:rPr>
          <w:rFonts w:cs="Times New Roman" w:ascii="Times New Roman" w:hAnsi="Times New Roman"/>
          <w:b/>
          <w:spacing w:val="35"/>
          <w:szCs w:val="22"/>
          <w:lang w:val="tr-TR"/>
        </w:rPr>
      </w:r>
    </w:p>
    <w:p>
      <w:pPr>
        <w:pStyle w:val="ANAMETN"/>
        <w:spacing w:lineRule="exact" w:line="320"/>
        <w:ind w:firstLine="567" w:start="0" w:end="170"/>
        <w:rPr/>
      </w:pPr>
      <w:r>
        <w:rPr>
          <w:rFonts w:cs="Times New Roman" w:ascii="Times New Roman" w:hAnsi="Times New Roman"/>
          <w:b/>
          <w:spacing w:val="35"/>
          <w:szCs w:val="22"/>
          <w:lang w:val="tr-TR"/>
        </w:rPr>
        <w:t>M</w:t>
      </w:r>
      <w:r>
        <w:rPr>
          <w:rFonts w:cs="Times New Roman" w:ascii="Times New Roman" w:hAnsi="Times New Roman"/>
          <w:szCs w:val="22"/>
          <w:lang w:val="tr-TR"/>
        </w:rPr>
        <w:t xml:space="preserve">ünafıkların en belirgin özelliklerinin başında, tüm diğer inkarcılar gibi akılsız olmaları gelir. Zeki olabilirler, ama asla Kuran'ı anlamak ve yaşamak için birinci şart olan akla sahip olamazlar. Bu nedenle olayları akılsızca tahlil ederler. Allah'ı ve müminleri de bu akıldan yoksun muhakemelerinin içinde değerlendirdikleri için gereği gibi takdir edemezler.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Allah'ın, yaptıklarını </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görmediğini sanmaktadırlar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en büyük akılsızlığı, Allah'ı yaptıklarından habersiz sanmalarıdır. Hesaplarını yalnızca müminler üzerine kurarlar. Eğer müminleri ikna edebilirlerse, hiçbir sorun kalmayacağını, onları razı ederlerse hedeflerine ulaşacaklarını sanırlar. Oysa Allah, münafıkların yapmakta olduklarını bilir. Hiçbir hareketleri, hiçbir düşünceleri Allah'tan gizli kalmaz. Akıllarından geçen her düşünceyi, kalplerinde hissettiklerini ve bilinçaltlarını Allah sarıp kuşatmıştır. Bir ayette bu konu şöyle hatırlatılmaktadır: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onlar sizinle karşılaştıklarında 'inandık' derler, kendi başlarına kaldıklarında ise, size olan kin ve öfkelerinden dolayı parmak uçlarını ısırırlar. De ki: 'Kin ve öfkenizle ölün'. Şüphesiz Allah, sinelerin özünde saklı duranı bilendir. (Al-i İmran Suresi, 119)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Allah'ın kendi durumlarını bildiğinden habersiz olarak, bir süre müminleri aldattıklarını zannedebilirler. Yaptıkları ikiyüzlülüğün bir süre için ortaya çıkmaması, onları cesaretlendirebilir. Kuran'da, münafıkların bu bozuk düşünce yapısı şöyle anlatılmaktadır: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'Gizli toplantıların fısıldaşmalarından' men edilip sonra men edildikleri şeye dönenleri; günah, düşmanlık ve peygambere isyanı (aralarında) fısıldaşanları görmüyor musun? Onlar sana geldikleri zaman, seni Allah'ın selamladığı biçimde selamlıyorlar. Ve kendi kendilerine: "Söylediklerimiz dolayısıyla Allah bize azap etse ya." derler. Onlara cehennem yeter; oraya gireceklerdir. Artık o, ne kötü bir gidiş yeridir. (Mücadele Suresi, 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söylediği "söylediklerimiz dolayısıyla Allah bize azap etse ya" sözü, ne kadar akılsız, ne kadar şuursuz olduklarını göstermektedir. Allah'ın onlara verdiği sürenin sonsuz olduğunu sanmakta, ikiyüzlülüklerini devam ettirebileceklerini düşünmektedirler. Oysa bu imkansızdır; Allah durumlarını mutlaka ortaya çıkaracaktır.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r>
        <w:br w:type="page"/>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müminlere olan desteğinin</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bilincinde değildirler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Allah'ın kendi durumlarını bildiğinden habersiz oldukları gibi, müminlere verdiği desteğin de farkında değillerdir. Müminleri hep dış görünüşe göre değerlendirirler. Oysa müminler Allah'ın yardım ettiği kişilerdir. En zor durumda gibi gözüktükleri anda onları başarıya ulaştırmaktadır.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gerçeğin farkında olmadıklarından, kendilerini bazı maddi özellikleri nedeniyle müminlerden üstün sanırlar. Görünüşte kimi zaman müminlerden daha zengin, daha yüksek makam ve şöhret sahibi olabilirler; bu nedenle de müminlerden üstün olduklarını düşünürler. Allah, münafıkların bu akılsızlıklarını ve müminlerin ne olursa olsun, Allah'ın yardımıyla münafıklara ya da başka inkarcılara üstün geleceklerini Peygamberimiz (sav) döneminde yaşanan bir olayla haber vermiştir: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Derler ki, "Andolsun, Medine'ye bir dönecek olursak, gücü ve onuru çok olan, düşkün ve zayıf olanı elbette oradan sürüp-çıkaracaktır." Oysa izzet (güç, onur ve üstünlük) Allah'ın, O'nun Resûlü'nün ve müminlerindir. Ancak münafıklar bilmiyorlar. (Münafikun Suresi, 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İnkarcıların eziyetlerinden,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azabından daha çok korkarlar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Daha önce de belirttiğimiz gibi münafıklar, mümin topluluğuyla birlikte oldukları süre boyunca, onlar gibi davranır, onların davranışlarını taklit ederler. Ancak müminler için zorlu bir imtihan zamanı geldiğinde -yani gerçekten inananları ortaya çıkaracak olan gerçek fedakarlık ve sadakat zamanlarında- münafıkların ikiyüzlülüğü ortaya çıkar. Bu, onların son derece korkak olmalarından ve ayetin ifadesiyle "insanlardan Allah'tan korkar gibi, hatta daha şiddetli bir korkuyla korkmalarından" kaynaklanır.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Ayetlerde Peygamberimiz (sav) dönemindeki münafıkların zorluk zamanlarında nasıl bir tavır gösterdikleri şöyle haber verilmiştir: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 (Nisa Suresi, 77)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 (Ankebut Suresi, 10)</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Kendi aralarında da anlaşmazlık içindedirler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Müminlerin en büyük özelliklerinden biri, aralarındaki birlik ve beraberliktir. Münafıklar ise, bunun tam tersi bir yapı gösterirler. Hepsinin ortak bir özelliği, yani ikiyüzlülükleri vardır; ama bunun dışında birbirleriyle büyük bir çatışma ve ayrılık içindedirler. Çünkü müminler gibi tek bir hedefe, yani Allah'ın rızasına kazanmaya kilitlenmiş değildirler. Tam tersine hepsi çıkarlarının peşindedir ve doğal olarak çıkarları da birbiriyle çatışır. Kuran'da, münafıkların bu özelliğine şöyle dikkat çekilmektedir: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Bu, şüphesiz onların 'derin bir kavrayışa sahip olmamaları' dolayısıyla böyledir.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 (Haşr Suresi, 13-14)</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Akıllı olduklarını sanırlar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müminleri aldatabildiklerini dolayısıyla kendilerinin de çok akıllı olduklarını sanırlar. Müminler gibi fedakarlık yapmadıkları, Allah'ın rızasını kazanacak bir hayat sürmedikleri için, kendilerince "karlı" duruma geçtiklerini düşünürler.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Oysa münafıklar en büyük akılsızlığı yapmaktadırlar. Kendilerine, dini öğrenme, Allah'ın rızasını ve cennetini kazanma fırsatı verilmişken, tüm bunları teperek dünya hayatının yararsız ve geçici süsüne göz dikmişlerdir. Büyük bir kurtuluş yerine, küçük hesapları nedeniyle, büyük bir azabı yani cehennem azabını hak etmişlerdir. Üstelik, dünyada da büyük bir azap çekecek, sürekli vicdan azabı, kuşku, kuruntu içinde yaşayacaklardır.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münafıkların kendilerini müminlerden akıllı sandıkları, ama gerçek akılsızların onların olduğu bildirilmektedir: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(yine) kendilerine: "İnsanların iman ettiği gibi siz de iman edin" denildiğinde: "Düşük akıllıların iman ettiği gibi mi iman edelim?" derler. Bilin ki, gerçekten asıl düşük-akıllılar kendileridir; ama bilmezler. (Bakara Suresi, 13)</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FİTNE ÇIKARMA</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ÖZELLİKLERİ</w:t>
      </w:r>
    </w:p>
    <w:p>
      <w:pPr>
        <w:pStyle w:val="ANAMETN"/>
        <w:spacing w:lineRule="exact" w:line="320"/>
        <w:ind w:firstLine="567" w:start="0" w:end="170"/>
        <w:rPr>
          <w:rFonts w:ascii="Times New Roman" w:hAnsi="Times New Roman" w:cs="Times New Roman"/>
          <w:b/>
          <w:spacing w:val="35"/>
          <w:sz w:val="36"/>
          <w:szCs w:val="22"/>
          <w:lang w:val="tr-TR"/>
        </w:rPr>
      </w:pPr>
      <w:r>
        <w:rPr>
          <w:rFonts w:cs="Times New Roman" w:ascii="Times New Roman" w:hAnsi="Times New Roman"/>
          <w:b/>
          <w:spacing w:val="35"/>
          <w:sz w:val="36"/>
          <w:szCs w:val="22"/>
          <w:lang w:val="tr-TR"/>
        </w:rPr>
      </w:r>
    </w:p>
    <w:p>
      <w:pPr>
        <w:pStyle w:val="ANAMETN"/>
        <w:spacing w:lineRule="exact" w:line="320"/>
        <w:ind w:firstLine="567" w:start="0" w:end="170"/>
        <w:rPr>
          <w:rFonts w:ascii="Times New Roman" w:hAnsi="Times New Roman" w:cs="Times New Roman"/>
          <w:b/>
          <w:spacing w:val="35"/>
          <w:szCs w:val="22"/>
          <w:lang w:val="tr-TR"/>
        </w:rPr>
      </w:pPr>
      <w:r>
        <w:rPr>
          <w:rFonts w:cs="Times New Roman" w:ascii="Times New Roman" w:hAnsi="Times New Roman"/>
          <w:b/>
          <w:spacing w:val="35"/>
          <w:szCs w:val="22"/>
          <w:lang w:val="tr-TR"/>
        </w:rPr>
      </w:r>
    </w:p>
    <w:p>
      <w:pPr>
        <w:pStyle w:val="ANAMETN"/>
        <w:spacing w:lineRule="exact" w:line="320"/>
        <w:ind w:firstLine="567" w:start="0" w:end="170"/>
        <w:rPr/>
      </w:pPr>
      <w:r>
        <w:rPr>
          <w:rFonts w:cs="Times New Roman" w:ascii="Times New Roman" w:hAnsi="Times New Roman"/>
          <w:b/>
          <w:spacing w:val="35"/>
          <w:szCs w:val="22"/>
          <w:lang w:val="tr-TR"/>
        </w:rPr>
        <w:t>M</w:t>
      </w:r>
      <w:r>
        <w:rPr>
          <w:rFonts w:cs="Times New Roman" w:ascii="Times New Roman" w:hAnsi="Times New Roman"/>
          <w:szCs w:val="22"/>
          <w:lang w:val="tr-TR"/>
        </w:rPr>
        <w:t xml:space="preserve">ünafıkların en önemli özelliklerinden biri, müminler arasında "fitne" çıkarmaya çalışmalarıdır. Fitne; müminlerin birliğini, Allah'a, peygambere ve Kuran'a olan sadakatlerini bozmaya yönelik her türlü saptırıcı konuşma ve tavrı ifade eder. Münafıklar, kendileri sapkın bir yolda oldukları için müminleri de saptırmak isterler. Bunu yapabilmek içinse, özellikle zorluk ve sıkıntı gibi görünen ortamları fırsat bilirler.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Müslüman kimliği altında kendini sezdirmeden adeta şeytana hizmet vermektedir. Nasıl ki şeytanın asıl amacı iman edenleri saptırarak kendi peşinden sürüklemekse, münafık da aynı düşünceyle Müslümanların arasında fitne yayarak, onların haktan yüz çevirmeleri için çalışır.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Çevrelerindekilere vesvese vermek isterler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Müminlerin bulunduğu ortamlarda her zaman neşe, şevk ve canlılık hakimdir. Kendi aralarındaki konuşmaları da her zaman olumlu, olayların hayır yönlerini hatırlatan ve Allah'ın vadettikleri ile müjdeleşen bir üsluptadır. Ayrıca müminlerin konuşmalarında en çok dikkati çeken noktalardan biri de, her an kaderin şuurunda bir üslupla konuşmalarıdır. Örneğin bir tehlikeyi, olumsuzluğu açıklarken dahi samimi olarak bu olayın kaderde olduğunu, onda bir hayır olduğunu o cümlenin bütünlüğü içinde mutlaka vurgularlar.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Fakat münafıklar kalplerindeki hastalığı konuşmalarında da gizleyemezler ve olayları olumsuz, kaderi unutmuş, adeta "felaket habercisi" üslubuyla anlatırlar. Bir olayı azap ve sıkıntı içinde müminlerin aleyhinde bir durum varmış gibi açıklayarak, "keşke şunu yapmasaydınız", "tüh kaybettik", "vah yazık oldu" tarzında, kader gerçeğinden uzak insanların üslubu ile anlatırlar. Kullandıkları bu felaketçi üslup onların Allah'ın gücünü takdir edemediklerinin de açık bir göstergesidir.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üsluplarıyla çevrelerindeki samimi Müslümanları da vesveseye sürüklemeye çalışırlar. Allah müminleri bu tehlikeye karşı uyarmış ve vesveseci insanların şerrinden Kuran'da şöyle söz etmiştir: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 ki: İnsanların Rabbine sığınırım. İnsanların malikine, insanların (gerçek) ilahına; 'sinsice, kalplere vesvese ve şüphe düşürüp duran' vesvesecinin şerrinden. Ki o, insanların göğüslerine vesvese verir (içlerine kuşku, kuruntu fısıldar); gerek cinlerden, gerekse insanlardan (olan her hannas'tan Allah'a sığınırım). (Nas Suresi, 1-6)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İşte münafıklar da bu tür bir sıkıntı verme, şevk kırma, moral bozma, ümitsizliğe sürükleme, şüpheye düşürme gibi niyetlerle Allah'ın kaderde hayırla yarattığı olayları bir kötülük veya felaketten bahsediyormuş gibi aktarırlar. Halbuki her insanın her anı, en ince detayına kadar bir plan dahilinde gelişmektedir ve her olay Allah'ın kontrolü altında, O'nun izniyle gerçekleşmektedir.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Zorluk anlarında fitne çıkarırlar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sinsi karakterlerini zorluk anlarında gösterirler. Diğer münafıklarla gizli faaliyetler yapar, takva gördükleri kişileri doğru yoldan uzaklaştırmaya yönelik sistemli bir mücadele verirler. Bunun için inkar edenlerle işbirliği yapmaktan bile çekinmezler. Fakat münafıklar tüm eylemlerinin, konuşma ve davranışlarının kaderde tek tek belirlenmiş olduğunu, Allah'ın tüm yaptıklarına şahit olduğunu unutmuşlardır. Rabbimiz "Allah kafirlere mü'minlerin aleyhinde kesinlikle yol vermez." (Nisa Suresi, 141) ayetiyle, münafıkların çabasının boşa çıkacağına dikkat çekmektedir. Bir başka ayette ise Allah müminlerin daima üstün geleceğini şöyle vurgulamaktadır: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Kim Allah'ı, Resulü'nü ve iman edenleri dost (veli) edinirse, hiç şüphe yok, galip gelecek olanlar, Allah'ın</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taraftarlarıdır. (Maide Suresi, 56)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 müminlerin güçsüz olduklarını zannettiği zamanlarda onları sadakatsizliğe, hainliğe, umutsuzluğa, şevksizliğe sürüklemek ister. Bunun için de sinsi bir üslup kullanarak, gizliden gizliye çevresindeki kişilerin imanını zedelemeye ve onları şüpheye düşürecek sözlerle kendine yandaş edinmeye çalışır. Bunun için kullandığı yöntemlerden biri müminlere iftira atmaktır.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münafıkların, "... Allah ve Resulü, bize boş bir aldanıştan başka bir şey vadetmedi." (Azhab Suresi, 12) ya da "... bunları (Müslümanları) dinleri aldattı..." (Enfal Suresi, 49) gibi ifadelerle iman edenlere vesvese vermeye çalışacakları haber verilmiştir. Münafıklar, müminlerin fark etmediği gerçekleri kendilerinin fark ettiği zanına kapılırlar.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Bunun bir örneğini Kuran'da bildirilen Samiri adlı kişinin "... Ben onların görmediklerini gördüm..." (Taha Suresi, 96) sözüyle, Hz. Musa'nın kavmini saptırmaya çalışmasında görebiliriz.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zorluk anlarında fitne çıkarmalarının bir nedeni de, bu anlarda daha rahat hareket ortamı bulmalarıdır. Samiri, "fitne"yi ancak Hz. Musa'nın olmadığı ve kavminin de yönlendirmeye müsait hale geldiği bir ortamda çıkarabilmiştir. Doğru yoldan sapan kavmin, "... Musa bize geri gelinceye kadar ona (buzağıya) karşı bel büküp önünde eğilmekten kesinlikle ayrılmayacağız" (Taha Suresi, 91) demeleri, münafıkların bozgunculuk çıkartmak için, karmaşa ve zorluk ortamlarını kolladıklarının önemli bir delilidir.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Hz. Muhammed (sav) dönemindeki münafıkların da, Peygamberimiz (sav) ve yanındaki müminler güçlü olduğu sürece fitne çıkarmamış olmaları dikkat çekicidir. Kuran'da, münafıkların savaş ortamındaki karışıklığı, müminler arasında ayrılık çıkarmak için kullandıkları şöyle tarif edilmektedir: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orada, iman edenler, sınanmış ve şiddetli bir sarsıntıyla sarsıntıya uğratılmışlardı. Hani, münafık olanlar ve kalplerinde hastalık bulunanlar: 'Allah ve Resulü, bize boş bir aldanıştan başka bir şey vadetmedi' diyorlardı. (Ahzab Suresi, 11-12)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bu ifadeleri onların dine bakış açılarını yansıtır. Çünkü mümin topluluğunun arasına katılırken onlar gibi davranmakta birtakım dünyevi çıkarlar ummuşlardır. Fakat karşılaştıkları her zorluk onlar için büyük bir sıkıntıya dönüşmüş ve emeklerinin boşa gittiğini düşünmüşlerdir. İşte bu yüzden çevrelerindeki tepkiyi göz önünde bulundurarak, kendi korkularına müminleri de ortak etmeye çalışmışlardır. Peygamberimiz (sav) döneminde yaşayan münafıkların bu tür tekliflerini haber veren bir ayet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Onlardan bir grup da hani şöyle demişti: "Ey Yesrib (Medine) halkı, artık sizin için (burada) kalacak yer yok, şu halde dönün..." (Ahzab Suresi, 13)</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Buna karşılık müminlerin göstereceği tavır ise Kuran'da şöyle bildirilmektedir: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Müminler (düşman) birliklerini gördükleri zaman ise dediler ki: "Bu, Allah'ın ve Resûlü'nün bize vadettiği şeydir; Allah ve Resûlü doğru söylemiştir." Ve (bu,) yalnızca onların imanlarını ve teslimiyetlerini artırdı. Müminlerden öyle erkek-adamlar vardır ki- Allah ile yaptıkları ahide sadakat gösterdiler; böylece onlardan kimi adağını gerçekleştirdi, kimi beklemektedir. Onlar hiçbir değiştirme ile (sözlerini) değiştirmediler. Çünkü Allah, (sözüne bağlı kalıp doğru olan) sâdıkları sadakatlerinden dolayı mükafatlandıracak, münafıkları da dilerse azaplandıracak veya tevbe (nasib edip tevbe)lerini kabul edecektir. Şüphesiz Allah, çok bağışlayandır, çok esirgeyendir. (Ahzab Suresi, 22-24)</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bozgunculuk çıkarma çabaları çeşitli zamanlarda olabilir. Kuran'da Peygamberimiz Hz. Muhammed (sav) döneminde yaşamış olan münafıkların bu yöndeki tavırlarına dikkat çekilen bir ayet şöyledir: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Allah'ın elçisine muhalif olarak (savaştan) geri kalanlar oturup-kalmalarına sevindiler ve Allah yolunda mallarıyla ve canlarıyla cehd etmeyi (çaba harcamayı) çirkin görerek: "Bu sıcakta (savaşa) çıkmayın" dediler. De ki: "Cehennem ateşinin sıcaklığı daha şiddetlidir." Bir kavrayıp-anlasalardı. (Tevbe Suresi, 81)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Peygamberimiz (sav)'in kavmi içinde bulunan kimi münafıkların riske gireceklerini sezdiklerinde en baştan müminlerden ayrıldıkları Kuran'da haber verilmiştir. Bu ayrılık, gerçekte müminler için büyük bir rahmettir, çünkü Allah müminleri böylelikle aralarındaki fitnecilerden arındırmıştır. Bu durum Kuran'da şöyle bildirilmektedir: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Sizinle birlikte çıksalardı, size 'kötülük ve zarardan' başka bir şey ilave etmez ve aranıza mutlaka fitne sokmak üzere içinizde çaba yürütürlerdi. İçinizde onlara 'haber taşıyanlar' vardır. Allah, zulmedenleri bilir. Andolsun, daha önce onlar fitne aramışlardı. Ve sana karşı birtakım işler çevirmişlerdi. Sonunda onlar, istemedikleri halde hak geldi ve Allah'ın emri ortaya çıkıp-üstünlük sağladı. (Tevbe Suresi, 47-48)</w:t>
      </w:r>
    </w:p>
    <w:p>
      <w:pPr>
        <w:pStyle w:val="-BASLIKST"/>
        <w:spacing w:lineRule="exact" w:line="32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Allah adına mücadeleden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bahane bularak kaçarlar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zorluk ve sıkıntı anlarında, müminleri terk etmeye ve kendi çıkarlarını kurtarmaya çalışırlar. Ancak, bunu da her zamanki ikiyüzlülüklerini sürdürerek, yani kendilerini haklı göstermeye çalışarak yaparlar. "Biz çıkarlarımız zedelenir diye korkuyoruz, Allah'a tevekkül edemiyoruz " demezler. Bunun yerine bazı bahaneler öne sürerler. Kuran'da, Peygamberimiz (sav) döneminde yaşamış olan münafıkların öne sürdükleri bahanelerin bazıları şöyle haber verilir: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İki topluluğun karşı karşıya geldiği gün, size isabet eden ancak Allah'ın izniyle idi. (Bu, Allah'ın) müminleri ayırdetmesi; 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166-167)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Bedevilerden (savaştan)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 (Fetih Suresi, 11)</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Onlardan bir topluluk da: "Gerçekten evlerimiz açıktır" diye peygamberden izin istiyordu; oysa onlar(ın evleri) açık değildi. Onlar yalnızca kaçmak istiyorlardı. (Ahzab Suresi, 13)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Görüldüğü gibi, münafıkların öne sürdükleri bahaneler, "savaşmayı bilmiyoruz", "evlerimizi ve ailelerimizi korumak zorundayız" gibi sözde meşru gerekçelerdir. Fakat Allah bu kimselerden "... kalplerinde olmayanı ağızlarıyla söylüyorlardı..." (Al-i İmran Suresi, 167) şeklinde bahsetmektedir. Üstelik bu yalanlarını söylerken de Allah'ın adına yemin ederek bunu yaparlar. Bunu haber veren ayette şöyle buyrulmaktadır: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güç yetirseydik muhakkak seninle birlikte (savaşa) çıkardık" diye sana Allah adına yemin edecekler... (Tevbe Suresi, 42)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Münafıkların bu yalanlarından bahseden bir başka ayet ise şöyledir: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kalbindekine rağmen Allah'ı şahid getirir; oysa o azılı bir düşmandır. (Bakara Suresi, 204) </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pPr>
      <w:r>
        <w:rPr>
          <w:rFonts w:cs="Times New Roman" w:ascii="Times New Roman" w:hAnsi="Times New Roman"/>
          <w:szCs w:val="22"/>
          <w:lang w:val="tr-TR"/>
        </w:rPr>
        <w:t>Münafıklar tarih boyunca hep aynı yalanlarla ortaya çıkmışlardır. Dolayısıyla bu yalanlarını ne kadar makul bir zemine oturtmaya çalışsalar da, Allah samimiyetsizliklerinin delili olarak bu yönlerini pek çok örnekle önceden bildirmiştir. Bu bahanelerin tümünün temel sebebi ise imanlarındaki zayıflık ve kalplerindeki hastalıktır. Çünkü Allah' a ve ahiret gününe kesin bir bilgiyle iman eden bir Müslüman için böyle bir ihtimal söz konusu değildir. Hatta müminler imanlarının verdiği şevk ve heyecanla her türlü zorluğa talip olurlar. Allah'tan başka hiç kimseden, hiçbir tehlikeden korkmadan Allah için yaşarlar. Münafıkların müminlerle çelişen bu tutumlarına Peygamberimiz (sav) döneminde yaşanan bir olaydan şöyle örnek verilmektedir: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Oysa savaş üzerlerine yazıldığında, onlardan bir grup, insanlardan Allah'tan korkar gibi- hatta daha da şiddetli bir korkuyla- korkuya kapılıyorlar ve: "Rabbimiz, ne diye savaşı üzerimize yazdın, bizi yakın bir zamana ertelemeli değil miydin?" dediler... (Nisa Suresi, 77)</w:t>
      </w:r>
    </w:p>
    <w:p>
      <w:pPr>
        <w:pStyle w:val="ANAMETN"/>
        <w:spacing w:lineRule="exact" w:line="320"/>
        <w:ind w:firstLine="567" w:start="0"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pacing w:val="-5"/>
          <w:szCs w:val="22"/>
          <w:lang w:val="tr-TR"/>
        </w:rPr>
        <w:t xml:space="preserve">Ayette bildirildiği üzere, münafıkların insanlara karşı duydukları korku öylesine şiddetlidir ki, bu korku onların Allah'ın emrine açıkça başkaldırıp, isyan etmelerine sebep olmuştur. Ancak bu kaçışları onlara kesinlikle bir fayda sağlamaz. Bu şekilde zorluktan kaçarak dünya hayatında kendilerince akılcı davrandıklarını zannederler. Ama asıl önemli olanın sonsuz ahiret hayatı olduğunu gözardı etmelerinden dolayı büyük bir kayıp içerisindedirler.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 arasında yalan haber yayarlar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bir başka fitne çıkarma şekli de, müminler arasında asılsız haberler yayma özellikleridir. Münafıklar müminler aleyhinde gibi görünen herhangi bir gelişmeyi, daha da abartarak ve bir "felaket haberi" niteliğine sokarak müminler arasında yayarlar. Bununla, mümin topluluğu arasında endişe ve huzursuzluk oluşturmak isterler. Kuran'da münafıkların bu davranışlarından şöyle bahsedilmektedir:</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Kendilerine güven veya korku haberi geldiğinde, onu yaygınlaştırıverirler. Oysa bunu peygambere ve kendilerinden olan emir sahiplerine götürmüş olsalardı, onlardan 'sonuç-çıkarabilenler,' onu bilirlerdi. Allah'ın üzerinizdeki fazlı ve rahmeti olmasaydı, azınız hariç herhalde şeytana uymuştunuz. (Nisa Suresi, 83)</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bu tür bir tavrın karşılığı ve müminlerin bu kimselerin yalanlarına, iftiralarına nasıl cevap vermeleri gerektiği de, Peygamberimiz (sav) döneminde yaşanmış bir olay aktarılırken şöyle tarif edilir:</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Doğrusu, uydurulmuş bir yalanla (zina iftirasıyla) gelenler, sizin içinizden birlikte davranan bir topluluktur; siz onu kendiniz için bir şer saymayın, aksine o sizin için bir hayırdır. Onlardan her bir kişiye kazandığı günahtan (bir ceza) vardır. Onlardan (iftiranın) büyüğünü yüklenene ise büyük bir azap vardır. Onu işittiğiniz zaman, erkek müminler ile kadın mü'minlerin kendi nefisleri adına hayırlı bir zanda bulunup: "Bu, açıkca uydurulmuş iftira bir sözdür" demeleri gerekmez miydi? (Nur Suresi, 11-12)</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Düzeltmek adına bozgunculuk yaparlar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her konuda olduğu gibi, fitne çıkarırken de ikiyüzlü davranırlar. Yaptıkları kötülükleri, gerçekte iyi niyetli olarak yaptıklarını iddia ederler. Gerçekte münafıkların ortaya bir haber yaymaktaki amaçlarında fitne çıkarmak, çevresindeki kişileri şüpheye düşürmek, onların şevklerini kırmak gibi pek çok kötü niyet söz konusudur. Ancak kendilerine neden böyle yapıldığı sorulacak olursa iyi niyetle yaptıklarını söyleyeceklerdir. Fakat Allah Kuran'da münafıkların bu tavrının samimiyetsizliğine şöyle dikkat çekmektedir: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Kendilerine: "Yeryüzünde fesat çıkarmayın" denildiğinde: </w:t>
      </w:r>
      <w:r>
        <w:rPr>
          <w:rFonts w:cs="Times New Roman" w:ascii="Times New Roman" w:hAnsi="Times New Roman"/>
          <w:b/>
          <w:sz w:val="22"/>
          <w:szCs w:val="22"/>
          <w:u w:val="single"/>
          <w:lang w:val="tr-TR"/>
        </w:rPr>
        <w:t>"Biz sadece ıslah edicileriz"</w:t>
      </w:r>
      <w:r>
        <w:rPr>
          <w:rFonts w:cs="Times New Roman" w:ascii="Times New Roman" w:hAnsi="Times New Roman"/>
          <w:b/>
          <w:sz w:val="22"/>
          <w:szCs w:val="22"/>
          <w:lang w:val="tr-TR"/>
        </w:rPr>
        <w:t xml:space="preserve"> derler. Bilin ki; gerçekten, asıl fesatçılar bunlardır, ama şuurunda değildirler. (Bakara Suresi, 11-12)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 yalanlarının haber verildiği bir başka ayet ise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Zarar vermek, inkârı (pekiştirmek), müminlerin arasını ayırmak ve daha önce Allah'a ve elçisine karşı savaşanı gözlemek için mescid edinenler ve: </w:t>
      </w:r>
      <w:r>
        <w:rPr>
          <w:rFonts w:cs="Times New Roman" w:ascii="Times New Roman" w:hAnsi="Times New Roman"/>
          <w:b/>
          <w:sz w:val="22"/>
          <w:szCs w:val="22"/>
          <w:u w:val="single"/>
          <w:lang w:val="tr-TR"/>
        </w:rPr>
        <w:t>"Biz iyilikten başka bir şey istemedik"</w:t>
      </w:r>
      <w:r>
        <w:rPr>
          <w:rFonts w:cs="Times New Roman" w:ascii="Times New Roman" w:hAnsi="Times New Roman"/>
          <w:b/>
          <w:sz w:val="22"/>
          <w:szCs w:val="22"/>
          <w:lang w:val="tr-TR"/>
        </w:rPr>
        <w:t xml:space="preserve"> diye yemin edenler (var ya,) Allah onların şüphesiz yalancı olduklarına şahidlik etmektedir. (Tevbe Suresi, 107)</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MÜMİNLERE KARŞI</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GİRİŞTİKLERİ EYLEMLER</w:t>
      </w:r>
    </w:p>
    <w:p>
      <w:pPr>
        <w:pStyle w:val="ANAMETN"/>
        <w:spacing w:lineRule="exact" w:line="320"/>
        <w:ind w:firstLine="567" w:start="0" w:end="170"/>
        <w:rPr>
          <w:rFonts w:ascii="Times New Roman" w:hAnsi="Times New Roman" w:cs="Times New Roman"/>
          <w:b/>
          <w:spacing w:val="35"/>
          <w:sz w:val="36"/>
          <w:szCs w:val="22"/>
          <w:lang w:val="tr-TR"/>
        </w:rPr>
      </w:pPr>
      <w:r>
        <w:rPr>
          <w:rFonts w:cs="Times New Roman" w:ascii="Times New Roman" w:hAnsi="Times New Roman"/>
          <w:b/>
          <w:spacing w:val="35"/>
          <w:sz w:val="36"/>
          <w:szCs w:val="22"/>
          <w:lang w:val="tr-TR"/>
        </w:rPr>
      </w:r>
    </w:p>
    <w:p>
      <w:pPr>
        <w:pStyle w:val="ANAMETN"/>
        <w:spacing w:lineRule="exact" w:line="320"/>
        <w:ind w:firstLine="567" w:start="0" w:end="170"/>
        <w:rPr>
          <w:rFonts w:ascii="Times New Roman" w:hAnsi="Times New Roman" w:cs="Times New Roman"/>
          <w:b/>
          <w:spacing w:val="35"/>
          <w:szCs w:val="22"/>
          <w:lang w:val="tr-TR"/>
        </w:rPr>
      </w:pPr>
      <w:r>
        <w:rPr>
          <w:rFonts w:cs="Times New Roman" w:ascii="Times New Roman" w:hAnsi="Times New Roman"/>
          <w:b/>
          <w:spacing w:val="35"/>
          <w:szCs w:val="22"/>
          <w:lang w:val="tr-TR"/>
        </w:rPr>
      </w:r>
    </w:p>
    <w:p>
      <w:pPr>
        <w:pStyle w:val="ANAMETN"/>
        <w:spacing w:lineRule="exact" w:line="320"/>
        <w:ind w:firstLine="567" w:start="0" w:end="170"/>
        <w:rPr/>
      </w:pPr>
      <w:r>
        <w:rPr>
          <w:rFonts w:cs="Times New Roman" w:ascii="Times New Roman" w:hAnsi="Times New Roman"/>
          <w:b/>
          <w:spacing w:val="35"/>
          <w:szCs w:val="22"/>
          <w:lang w:val="tr-TR"/>
        </w:rPr>
        <w:t>M</w:t>
      </w:r>
      <w:r>
        <w:rPr>
          <w:rFonts w:cs="Times New Roman" w:ascii="Times New Roman" w:hAnsi="Times New Roman"/>
          <w:szCs w:val="22"/>
          <w:lang w:val="tr-TR"/>
        </w:rPr>
        <w:t>ünafıklar, daha önce de sözünü ettiğimiz gibi, bir zorluk ve sıkıntı anında fitne ve bozgunculuk çıkarmaya çalışırlar. Ancak münafık topluluğunun, müminler aleyhindeki faaliyeti bununla sınırlı kalmaz. Münafıklar, çoğu kez, müminlerden ayrıldıktan sonra da düşmanca tavırlarını ve fitne çıkarma çabalarını sürdürürler. Kuran'da, Allah münafıkların bu karakterini "... Fitneye her geri çağrılışlarında içine başaşağı (balıklama) dalarlar..." (Nisa Suresi, 91) ayetiyle haber verir.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bu yöndeki en belirgin tavrı, müminlerden ayrıldıktan sonra da kendi aralarındaki birlikteliği sürdürmeleridir. İlginç olan ise fitne çıkarıp müminlerden ayrıldıktan sonra da Müslüman görüntüsünü korumaya çalışmaları, ikiyüzlülüklerini sürdürmeleridir.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Bunun en önemli nedeni, daha önce de söylediğimiz gibi, münafığın, münafıklığını kabul etmemesidir. Hiçbir münafık, "ben, Allah rızasını arayan müminler arasında fitne çıkardım, çıkarlarım nedeniyle müminlere ters düştüm, çünkü ben ikiyüzlü bir sahtekarım, aslında iman etmiyorum" şeklinde samimi konuşmalar yapmaz. Bu nedenle, samimi müminlerle birlikte olmasa da, kendisi gibi insanlardan bir grup kurar ve Müslüman görüntüsünü sürdürür. Ama aslında tam manasıyla inkar sistemini yaşamaktadır.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münafıkların, Peygamberimiz (sav)'in yanındaki müminlerden ayrıldıktan sonra yeni bir mescid kurdukları anlatılır. Tarihi bilgiler bu mescidin isminin "Dırar Mescidi" olduğunu bize bildirir. Münafıkların, Peygamberimiz (sav) ve yanındaki müminlerden ayrıldıktan sonra, bir "mescid" kurmaları elbette çok dikkat çekicidir. Dinden sapmalarına rağmen, açıkça dinsiz bir çatı altında birleşmemiş ve yine sözde Müslüman görünümünü korumaya devam etmişlerdir. Kuran'da, münafıkların mescidi ile Peygamberimiz (sav)'in "takva üzerine" kurduğu mescid arasındaki fark şöyle anlatılır: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 Sen bunun (böyle bir mescidin) içinde hiçbir zaman durma. Daha ilk gününden takva temeli üzerine kurulan mescid, senin bunda (namaza ve diğer işlere) durmana daha uygundur. Onda, arınmayı içten-arzulayan adamlar vardır. Allah arınanları sever. Binasının temelini, Allah korkusu ve hoşnutluğu üzerine kuran kimse mi hayırlıdır, yoksa binasının temelini göçecek bir yarın kenarına kurup onunla birlikte kendisi de cehennem ateşi içine yuvarlanan kimse mi? Allah, zulmeden bir topluluğa hidayet vermez. Onların kalpleri parçalanmadıkça, kurdukları bina kalplerinde bir şüphe olarak sürüp-gidecektir. Allah bilendir, hüküm ve hikmet sahibidir." (Tevbe Suresi,107-110)</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Ayetlerde de belirtildiği gibi, münafıkların kurduğu mescidin amacı, müminlere zarar vermek ve müminlere karşı çıkanlarla işbirliği yapmaktır. Her ne kadar bu mescidi kuran münafıklar, "biz iyilikten başka bir şey istemedik" deseler de, gerçek amaçları budur. İki mescidi ayıran en önemli fark ise, müminlerinkinin "takva", yani "Allah korkusu ve Allah rızası" üzerine kurulmuş olmasıdır. Heva ve müminlere düşmanlık üzerine kurulan münafıkların mescidi ise, ayette haber verildiği gibi, cehenneme yuvarlanacak bir yarın kenarındadır. Peygamberimiz (sav) döneminde yaşayan münafıkların bu mescidi kullanarak sürdürdükleri fitneyi aşağıdaki şekilde inceleyebiliriz.</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Müminlerden intikam almak istemişlerdir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müminlerden ayrıldıktan sonra biraraya gelmelerinin en önemli nedeni, müminlere duydukları kin ve nefret olmuştur. Önceki sayfalarda, münafıkların aralarında müminlerinki gibi bir sevgi ve saygı bağı olmadığını, tam tersine ayetin ifadesiyle, "kalplerinin paramparça" olduğuna değinmiştik. Durum böyleyken, münafıkları birarada tutan özellik, müminlere duydukları nefret ve intikam alma hevesleridir.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Müminlerden intikam almak istemişlerdir, çünkü onların içinde bulundukları süre boyunca, müminler onları uyarmış, hatalarını söylemiş, yaptıklarının sahtekarlık olduğunu yüzlerine vurmuş, yaptıklarından vazgeçmezlerse cehennemle karşılık bulabileceklerini bildirmişlerdir. Ancak münafıklar kibirleri nedeniyle, müminlerin göstermiş olduğu güzel ahlakı takdir edememiş ve onlara karşı kin ve düşmanlık duyguları beslemişlerdir.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Tevbe Suresi'nin 74. ayetinde Allah "... oysa intikama kalkışmalarının, kendilerini Allah'ın ve elçisinin bol ihsanından zengin kılmasından başka (bir nedeni) yoktu..." ifadesiyle münafıkların müminlerden intikam almak istediklerine dikkat çekmektedir. Ama kuşkusuz münafıkların bu çabası boşa çıkmıştır; Allah tuzaklarını başlarına geçirmiş ve onları daha da "hor ve aşağılık" kılmıştır.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genel bir özelliği, intikam almak istemeleri nedeniyle, müminlerle ilgili gelişmeleri yakından takip etmeleridir. Müminlerin başına kötü şeyler gelmesini, onların zarara uğramasını umarlar. Kuran'da bu gerçek, "Size bir iyilik dokununca tasalanırlar, size bir kötülük isabet ettiğindeyse buna sevinirler. Eğer siz sabreder ve sakınırsanız, onların 'hileli düzenleri' size hiçbir zarar veremez. Şüphesiz, Allah, yapmakta olduklarını kuşatandır" (Al-i İmran Suresi, 120) ayetiyle ifade edilmektedir.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Müminlere karşı inkarcılarla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işbirliği yapmışlardır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müminlerden intikam almak için başvurdukları yöntemlerden biri de inkarcılarla işbirliği yapmaktır. Kuran'da münafıkların inkarcılara güvenmelerine ve onları dost edinmelerine şöyle dikkat çekilmektedir: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Münafıklara müjde ver: Onlar için gerçekten acıklı bir azap vardır. Onlar, müminleri bırakıp kafirleri dostlar (veliler) edinirler. 'Kuvvet ve onuru (izzeti)' onların yanında mı arıyorlar? Şüphesiz, 'bütün kuvvet ve onur,' Allah'ındır. (Nisa Suresi, 138-139)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Peygamberimiz (sav) döneminde de münafıklar bu özelliklerini göstermişlerdir. Bunun yanında, müminlere saldıran inkarcılara destek olmuşlar, onlara müminler hakkında bilgi vermiş, onları müminlere saldırmaya teşvik etmişlerdir. Kuran'da bu olaylar şöyle haber verilir:</w:t>
      </w:r>
      <w:r>
        <w:br w:type="page"/>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(yurtlarından) çıkarılacak olurlarsa onlarla birlikte çıkmazlar. Onlara karşı savaşılırsa da, kendilerine yardımda bulunmazlar; yardım etseler bile (arkalarına) dönüp-kaçarlar. Sonra kendilerine yardım edilmez." (Haşr Suresi, 11-12)</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Münafıkların inkarcılara müminler hakkında bilgi verdiklerine bir başka ayette ise şöyle dikkat çekilmektedir: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azap vardır." (Maide Suresi, 41)</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 bu sayede inkarcıların müminlere galip geleceğini, böylece kendi intikamlarının da alınmış olunacağını ummuş olabilirler. Oysa yanılgıya düşmüşlerdir. Çünkü ayetlerde bildirildiği gibi, "bütün kuvvet ve onur Allah'ındır" ve Allah müminlerin destekçisidir. Münafıkların ve inkarcıların müminlere karşı girişeceği saldırı ve tuzaklar Allah'ın yardımıyla müminlere zarar veremez.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Müminleri karalamaya çalışmışlardır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Peygamberimiz (sav) zamanında yaşanan Asrı Saadet döneminde, münafıkların müminler aleyhine giriştikleri saldırıların en önemlilerinden biri, müminler hakkında uydurdukları iftira ve karalamalar olmuştur. Münafıklar, müminleri karaladıkça kendilerini temize çıkaracaklarını sanmış, müminler hakkında attıkları iftiralarla, onlardan ayrılmalarını ve onlara düşmanlık beslemelerini meşru bir zemine oturtmaya çalışmışlardır.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Müminlerin hakkında ürettikleri iftiraları inkarcılara anlatarak müminlerin itibarını düşürebileceklerini sanmışlardır.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Kuran'da münafıkların bu özelliğine de dikkat çekilmiştir. Peygamberimiz (sav)'in eşi hakkında uydurdukları iftiranın yanısıra, "... dillerini kötülükle size uzatırlar..." (Mümtehine Suresi, 2) ayetiyle de, münafıkların müminlere iftira yoluyla saldırdıkları haber verilmiştir.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Kuran'da bunun dışında, münafıkların müminlerle alay etmeye çalıştıkları da bildirilmiştir: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"Sadakalar konusunda, müminlerden ek bağışlarda bulunanlarla emeklerinden (cehdlerinden) başkasını bulamayanları yadırgayarak bunlarla alay edenler; Allah (asıl) onları alay konusu kılmıştır ve onlar için acı bir azap vardır." (Tevbe Suresi, 79)</w:t>
      </w:r>
      <w:r>
        <w:br w:type="page"/>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Müminleri kendi saflarına</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çekmeye çalışmışlardır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müminlerden ayrılmalarının ardından az önce sözünü ettiğimiz gibi bir "mescid" oluşturmuşlardır. Müminlere karşı giriştikleri iftira, inkarcılarla işbirliği gibi faaliyetlerinin yanında, bir de mümin topluluğu içinden yeni kişileri de münafıklık yapıp kendilerine katılmaya çağırmışlardır.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bunun için mümin topluluğu içinde imani yönden zayıf olarak gördükleri kişilere yanaşmaya çalışmışlardır. Kuruntu ve vesveseye kolayca kapılacağını düşündükleri kişilere yanaşmaya, onları da fitneye düşürmeye çaba harcamışlardır. Mümin topluluğu bir zorlukla karşılaştığında bu faaliyetlerini daha da hızlandırmışlardır. Allah Kuran'da, bu olayı, "Gerçekten Allah, içinizden alıkoyanları (münafıkları) ve kardeşlerine: 'Bize gelin' diyenleri bilir. Bunlar, pek azı dışında zorlu-savaşlara gelmezler" (Ahzab Suresi, 18) ayetiyle haber vermektedir.</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ALLAH MÜNAFIKLARI</w:t>
      </w:r>
    </w:p>
    <w:p>
      <w:pPr>
        <w:pStyle w:val="SAGADAYALIBASLIKST"/>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ORTAYA ÇIKARACAK VE</w:t>
      </w:r>
    </w:p>
    <w:p>
      <w:pPr>
        <w:pStyle w:val="SAGADAYALIBBASLIK"/>
        <w:spacing w:lineRule="auto" w:line="240" w:before="0" w:after="0"/>
        <w:ind w:firstLine="567" w:start="0" w:end="170"/>
        <w:rPr>
          <w:rFonts w:ascii="Times New Roman" w:hAnsi="Times New Roman" w:cs="Times New Roman"/>
          <w:sz w:val="22"/>
          <w:szCs w:val="22"/>
          <w:lang w:val="tr-TR"/>
        </w:rPr>
      </w:pPr>
      <w:r>
        <w:rPr>
          <w:rFonts w:cs="Times New Roman" w:ascii="Times New Roman" w:hAnsi="Times New Roman"/>
          <w:sz w:val="36"/>
          <w:szCs w:val="36"/>
          <w:lang w:val="tr-TR"/>
        </w:rPr>
        <w:t>AZAPLANDIRACAKTIR</w:t>
      </w:r>
    </w:p>
    <w:p>
      <w:pPr>
        <w:pStyle w:val="ANAMETN"/>
        <w:spacing w:lineRule="exact" w:line="320"/>
        <w:ind w:firstLine="567" w:start="0" w:end="170"/>
        <w:rPr>
          <w:rFonts w:ascii="Times New Roman" w:hAnsi="Times New Roman" w:cs="Times New Roman"/>
          <w:b/>
          <w:spacing w:val="35"/>
          <w:sz w:val="22"/>
          <w:szCs w:val="22"/>
          <w:lang w:val="tr-TR"/>
        </w:rPr>
      </w:pPr>
      <w:r>
        <w:rPr>
          <w:rFonts w:cs="Times New Roman" w:ascii="Times New Roman" w:hAnsi="Times New Roman"/>
          <w:b/>
          <w:spacing w:val="35"/>
          <w:sz w:val="22"/>
          <w:szCs w:val="22"/>
          <w:lang w:val="tr-TR"/>
        </w:rPr>
      </w:r>
    </w:p>
    <w:p>
      <w:pPr>
        <w:pStyle w:val="ANAMETN"/>
        <w:spacing w:lineRule="exact" w:line="320"/>
        <w:ind w:firstLine="567" w:start="0" w:end="170"/>
        <w:rPr>
          <w:rFonts w:ascii="Times New Roman" w:hAnsi="Times New Roman" w:cs="Times New Roman"/>
          <w:b/>
          <w:spacing w:val="35"/>
          <w:szCs w:val="22"/>
          <w:lang w:val="tr-TR"/>
        </w:rPr>
      </w:pPr>
      <w:r>
        <w:rPr>
          <w:rFonts w:cs="Times New Roman" w:ascii="Times New Roman" w:hAnsi="Times New Roman"/>
          <w:b/>
          <w:spacing w:val="35"/>
          <w:szCs w:val="22"/>
          <w:lang w:val="tr-TR"/>
        </w:rPr>
      </w:r>
    </w:p>
    <w:p>
      <w:pPr>
        <w:pStyle w:val="ANAMETN"/>
        <w:spacing w:lineRule="exact" w:line="320"/>
        <w:ind w:firstLine="567" w:start="0" w:end="170"/>
        <w:rPr/>
      </w:pPr>
      <w:r>
        <w:rPr>
          <w:rFonts w:cs="Times New Roman" w:ascii="Times New Roman" w:hAnsi="Times New Roman"/>
          <w:b/>
          <w:spacing w:val="35"/>
          <w:szCs w:val="22"/>
          <w:lang w:val="tr-TR"/>
        </w:rPr>
        <w:t>M</w:t>
      </w:r>
      <w:r>
        <w:rPr>
          <w:rFonts w:cs="Times New Roman" w:ascii="Times New Roman" w:hAnsi="Times New Roman"/>
          <w:szCs w:val="22"/>
          <w:lang w:val="tr-TR"/>
        </w:rPr>
        <w:t xml:space="preserve">ünafıklarla ilgili Kuran'da bildirilen tüm ayetler Allah'ın mümin topluluğu içindeki münafıkları mutlaka ortaya çıkaracağını göstermektedir. Münafıklar, ne kadar zeka oyunları yapıp gerçek yüzlerini gizleseler de, Allah'ın dilediği bir zamanda müminler tarafından mutlaka tanınacaklardır.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Çünkü bu, onların kaderidir. Allah onları bunun için yaratmış ve müminlere imtihan olması için onları müminlerin arasına koymuştur. Kuran'da münafıkların tüm tavırları, sözleri, faaliyetleri ayrıntılı olarak anlatılmıştır. Münafık, ne yaparsa yapsın, bu söz ve davranışları eksiksiz olarak söyleyecek ve yapacaktır. Kaderinde çizilen bu gerçekten kaçması mümkün değildir.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ortaya çıkması ve anlaşılması için, mutlaka zorluk anlarında kendilerini açıkça göstermelerine de gerek yoktur. Allah dilerse müminlere, onları tanıma, ikiyüzlülüklerini teşhis etme yeteneği verir. Bu yeteneğe sahip müminler kimi zaman belki tavrını değiştirir diye münafık karakterli bir kişiye hoşgörü gösterebilirler. Münafık bu sayede kendini gizleyebildiğini sanmaktadır ama bu büyük bir yanılgıdır, samimiyetsizliğinde kararlı olduğunu anladıklarında müminler de bu ikiyüzlü insanlardan yüz çevirirler.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Allah, münafıkların asla saklı kalamayacağını Kuran'da şöyle bildirmektedir: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"Yoksa kalplerinde hastalık bulunanlar, Allah'ın kinlerini hiç (ortaya) çıkarmayacağını mı sandılar?</w:t>
      </w:r>
    </w:p>
    <w:p>
      <w:pPr>
        <w:pStyle w:val="AYETKARA"/>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Eğer Biz dilersek, sana onları elbette gösteririz, böylelikle onları simalarından tanırsın. Andolsun, sen onları, sözlerin söyleniş tarzından da tanırsın. Allah, amellerinizi bilir.</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Biz sizden mücahid olanlarla sabredenleri bilinceye (belli edip ortaya çıkarıncaya) kadar, deneyeceğiz ve haberlerinizi sınayacağız (açıklayacağız)." (Muhammed Suresi, 29-31)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Ayetlerde bildirildiği üzere, Allah münafıkları yüzlerinden ve konuşmalarından da müminlere tanıtabilir. Münafığın ikiyüzlü ruh hali, içindeki korku ve huzursuzluk yüzüne ve konuşmalarına yansır. </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ikiyüzlülükleri karşısında karşılaşacakları ise, hem dünyada, hem de ahirette acıklı bir azaptır.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Münafıklar dünyada da büyük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azap çekeceklerdir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fitne çıkarmalarıyla birlikte ebedi bir azabı hak ederler. Allah'ın takdiriyle bu azap henüz dünyadayken başlayacak ve ölümün ardından da cehennemde sonsuza dek sürecektir.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Herşeyden önce, dünyada münafıklar için manevi bir azap vardır. Sürekli olarak büyük bir sıkıntı ve korku içinde yaşarlar. Müminlere karşı yaptıklarının ikiyüzlülük olduğunu aslında kendileri de bilmektedirler. Bu nedenle sürekli vicdani huzursuzluk duyarlar. Bu huzursuzluk hayatları boyunca devam eder.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Bunun yanında fitne çıkardıktan önce de, sonra da, sürekli olarak korku duyarlar. İkiyüzlülükleri ortaya çıkmadan önce, müminlerin kendilerini fark etmesinden korkarlar. Müminlerden ayrıldıktan sonra ise, sürekli Allah'ın yaptıkları dolayısıyla kendilerine bir karşılık vereceği korkusu içinde yaşarlar. Kuran ahlakını yaşayan insanların sayısının artması münafıkların korkusunu daha da artırır. Çünkü Allah'a iman eden insanların artmasıyla, ufak menfaatleri nedeniyle onlardan ayrıldığı için büyük bir pişmanlık duyacaklardır. Bu nedenle bazı münafıklar, İslam ahlakının yaygın olarak kabul gördüğü dönemlerde, müminlerin yanına sokulmaya ve "biz de sizdendik" gibi sözler öne sürerek onların başarısından kendilerine pay çıkarmaya çalışırlar. Kuran'da Peygamberimiz (sav) döneminde bu olayların yaşandığı ve o dönemde münafıkların tavırları şöyle anlatılmaktır: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Münafıklara müjde ver: Onlar için gerçekten acıklı bir azap vardır. Onlar, müminleri bırakıp kafirleri dostlar (veliler) edinirler. 'Kuvvet ve onuru (izzeti)' onların yanında mı arıyorlar? Şüphesiz, 'bütün kuvvet ve onur,' Allah'ındır. (Nisa Suresi, 138-139)</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sizi gözetleyip-duruyorlar.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 (Nisa Suresi, 141)</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Asrı Saadet dönemindeki münafıkların, Peygamber Efendimiz (sav)'in başarılı olduğu savaşlarda ganimetleri elde etmek için de samimiyetsizce müminlere yanaşmaya çalıştıkları şöyle haber verilmiştir: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(Savaştan) Geride bırakılanlar, siz ganimetleri almaya gittiğiniz zaman diyeceklerdir ki: "Bizi bırakın da sizi izleyelim." Onlar, Allah'ın kelamını değiştirmek istiyorlar. De ki: "siz, kesin olarak bizim izimizden gelemezsiniz. Allah, daha evvel böyle buyurdu." Bunun üzerine: "Hayır, bizi kıskanıyorsunuz" diyecekler. Hayır, onlar pek az anlayan kimselerdir. (Fetih Suresi, 15)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Görüldüğü gibi münafıklar, müminlerin üstün duruma geçmesi üzerine, yeniden onlara yanaşmaya çalışmışlardır ancak müminlerden asla bir karşılık görememişlerdir. Tam tersine, müminler güçlendikleri durumda, münafıkların ikiyüzlülüğünü herkese duyurmuş ve münafıklar da böylece dünyada bir aşağılanma ile karşılaşmışlardır.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Cehennemin en aşağı </w:t>
      </w:r>
    </w:p>
    <w:p>
      <w:pPr>
        <w:pStyle w:val="-BASLIKST"/>
        <w:spacing w:lineRule="exact" w:line="32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tabakasına atılacaklardır</w:t>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 yaptıkları tüm bu ikiyüzlülük, fitne ve düşmanlıklarının karşılığında, asıl cezalarını ahirette çekeceklerdir. Ahirette münafıklar için ayrılmış olan yer, cehennemin en alt tabakası, yani en çok azabın olduğu yerdir. Kuran'da, bu gerçek şöyle bildirilir: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"Gerçekten münafıklar, ateşin en alçak tabakasındadırlar. Onlara bir yardımcı bulamazsın." (Nisa Suresi, 145)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Münafıkların en alt tabakasına gidecekleri cehennem, Kuran ayetlerinde şöyle tarif edilmektedir: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birbirlerine gösterilirler. Bir suçlu-günahkar, o günün azabına karşılık olmak üzere, oğullarını fidye olarak vermek ister;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Kendi eşini ve kardeşini ve onu barındıran aşiretini de;</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Yeryüzünde bulunanların tümünü (verse de); sonra bir kurtulsa.</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Hayır; (hiçbiri kabul edilmez). Doğrusu o (cehennem), cayır cayır yanmakta olan ateştir: Başın derisini kavurup-soyar. Yüz çevirip arkasını döneni çağırır-durur." (Mearic Suresi,11-17)</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"Orada kendileri için, 'kemikleri çatırdatan inlemeler' vardır. Onlar orda işitmezler de." (Enbiya Suresi, 100)</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"(Böylesinin) Önünde cehennem vardır ve (orada) irinli sudan içirilecektir.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Yutkunmaya çabalayacak ve boğazından geçirmeyi başaramayacak, ona her yandan ölüm gelecek, oysa ölmeyecek de. Ardından daha katı bir azap olacak.</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 gün suçlu-günahkarların (sıkı) bukağılara vurulduklarını görürsün. Giyimleri katrandandır, yüzlerini ateş bürümektedir." (İbrahim Suresi, 49-50)</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Doğrusu, o zakkum ağacı;</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Günahkar olanın yemeğidir.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Pota gibi; karınlarda kaynar-durur;</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Kaynar-suyun kaynaması gibi.</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"Onu tutun da cehennemin orta yerine sürükleyin."</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"Sonra kaynar suyun azabından başının üstüne dökün." (Duhan Suresi, 43-48)</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Münafıkların çekeceği bu azap, ancak yapmış olduklarının karşılığıdır. Çünkü onlar, yalnızca Allah'a kulluk eden müminlere karşı düşmanlık beslemişler, yalan ve hile ile onları aldatmaya, onları yollarından döndürmeye çalışmışlardır. Onlara karşı inkarcılarla işbirliği yapmış, onlara türlü iftiralar atmış, onlara kurulan tuzakların arkasında yer almışlardır. </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Hem dünyada, hem de ahirette çekecek oldukları ceza, ancak yapmış olduklarının karşılığıdır. Bir ayette bildirildiği gibi; "Şüphesiz Allah, insanlara hiçbir şeyle zulmetmez. Ancak insanlar, kendi nefislerine zulmederler." (Yunus Suresi, 44)</w:t>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ÇÖKÜŞÜ</w:t>
      </w:r>
    </w:p>
    <w:p>
      <w:pPr>
        <w:pStyle w:val="ANAMETN"/>
        <w:spacing w:lineRule="exact" w:line="320"/>
        <w:ind w:firstLine="567" w:start="0" w:end="170"/>
        <w:rPr>
          <w:rFonts w:ascii="Times New Roman" w:hAnsi="Times New Roman" w:cs="Times New Roman"/>
          <w:b/>
          <w:spacing w:val="25"/>
          <w:sz w:val="36"/>
          <w:szCs w:val="22"/>
          <w:lang w:val="tr-TR"/>
        </w:rPr>
      </w:pPr>
      <w:r>
        <w:rPr>
          <w:rFonts w:cs="Times New Roman" w:ascii="Times New Roman" w:hAnsi="Times New Roman"/>
          <w:b/>
          <w:spacing w:val="25"/>
          <w:sz w:val="36"/>
          <w:szCs w:val="22"/>
          <w:lang w:val="tr-TR"/>
        </w:rPr>
      </w:r>
    </w:p>
    <w:p>
      <w:pPr>
        <w:pStyle w:val="ANAMETN"/>
        <w:spacing w:lineRule="exact" w:line="320"/>
        <w:ind w:firstLine="567" w:start="0" w:end="170"/>
        <w:rPr>
          <w:rFonts w:ascii="Times New Roman" w:hAnsi="Times New Roman" w:cs="Times New Roman"/>
          <w:b/>
          <w:spacing w:val="25"/>
          <w:szCs w:val="22"/>
          <w:lang w:val="tr-TR"/>
        </w:rPr>
      </w:pPr>
      <w:r>
        <w:rPr>
          <w:rFonts w:cs="Times New Roman" w:ascii="Times New Roman" w:hAnsi="Times New Roman"/>
          <w:b/>
          <w:spacing w:val="25"/>
          <w:szCs w:val="22"/>
          <w:lang w:val="tr-TR"/>
        </w:rPr>
      </w:r>
    </w:p>
    <w:p>
      <w:pPr>
        <w:pStyle w:val="ANAMETN"/>
        <w:spacing w:lineRule="exact" w:line="320"/>
        <w:ind w:firstLine="567" w:start="0" w:end="170"/>
        <w:rPr/>
      </w:pPr>
      <w:r>
        <w:rPr>
          <w:rFonts w:cs="Times New Roman" w:ascii="Times New Roman" w:hAnsi="Times New Roman"/>
          <w:b/>
          <w:spacing w:val="25"/>
          <w:szCs w:val="22"/>
          <w:lang w:val="tr-TR"/>
        </w:rPr>
        <w:t>D</w:t>
      </w:r>
      <w:r>
        <w:rPr>
          <w:rFonts w:cs="Times New Roman" w:ascii="Times New Roman" w:hAnsi="Times New Roman"/>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Darwinizm'in bilim karşısındaki yenilgisi, üç temel başlıkta incelenebilir: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3) Fosil kayıtları, evrim teorisinin öngörülerinin tam aksine bir tablo ortaya koymaktadır. Bu bölümde, bu üç temel başlığı ana hatları ile inceleyeceğiz.</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Hayatın Kökeni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 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pacing w:val="-5"/>
          <w:sz w:val="22"/>
          <w:szCs w:val="22"/>
          <w:lang w:val="tr-TR"/>
        </w:rPr>
        <w:t xml:space="preserve">Darwin'in </w:t>
      </w:r>
      <w:r>
        <w:rPr>
          <w:rFonts w:cs="Times New Roman" w:ascii="Times New Roman" w:hAnsi="Times New Roman"/>
          <w:i/>
          <w:spacing w:val="-5"/>
          <w:sz w:val="22"/>
          <w:szCs w:val="22"/>
          <w:lang w:val="tr-TR"/>
        </w:rPr>
        <w:t xml:space="preserve">Türlerin Kökeni </w:t>
      </w:r>
      <w:r>
        <w:rPr>
          <w:rFonts w:cs="Times New Roman" w:ascii="Times New Roman" w:hAnsi="Times New Roman"/>
          <w:spacing w:val="-5"/>
          <w:sz w:val="22"/>
          <w:szCs w:val="22"/>
          <w:lang w:val="tr-TR"/>
        </w:rPr>
        <w:t xml:space="preserve">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ind w:firstLine="567" w:start="0" w:end="170"/>
        <w:rPr/>
      </w:pPr>
      <w:r>
        <w:rPr>
          <w:rFonts w:cs="Times New Roman" w:ascii="Times New Roman" w:hAnsi="Times New Roman"/>
          <w:sz w:val="22"/>
          <w:szCs w:val="22"/>
          <w:lang w:val="tr-TR"/>
        </w:rPr>
        <w:t xml:space="preserve">"Cansız maddelerin hayat oluşturabileceği iddiası artık kesin olarak tarihe gömülmüştür." </w:t>
      </w:r>
      <w:r>
        <w:rPr>
          <w:rFonts w:cs="Times New Roman" w:ascii="Times New Roman" w:hAnsi="Times New Roman"/>
          <w:i/>
          <w:sz w:val="22"/>
          <w:szCs w:val="22"/>
          <w:lang w:val="tr-TR"/>
        </w:rPr>
        <w:t>(Sidney Fox, Klaus Dose, Molecular Evolution and The Origin of Life, New York: Marcel Dekker, 1977, s.2)</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ind w:firstLine="567" w:start="0" w:end="170"/>
        <w:rPr/>
      </w:pPr>
      <w:r>
        <w:rPr>
          <w:rFonts w:cs="Times New Roman" w:ascii="Times New Roman" w:hAnsi="Times New Roman"/>
          <w:sz w:val="22"/>
          <w:szCs w:val="22"/>
          <w:lang w:val="tr-TR"/>
        </w:rPr>
        <w:t xml:space="preserve">"Maalesef hücrenin kökeni, evrim teorisinin tümünü içine alan en karanlık noktayı oluşturmaktadır." </w:t>
      </w:r>
      <w:r>
        <w:rPr>
          <w:rFonts w:cs="Times New Roman" w:ascii="Times New Roman" w:hAnsi="Times New Roman"/>
          <w:i/>
          <w:sz w:val="22"/>
          <w:szCs w:val="22"/>
          <w:lang w:val="tr-TR"/>
        </w:rPr>
        <w:t>(Alexander I. Oparin, Origin of Life, (1936) New York, Dover Publications, 1953 (Reprint), s.196)</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
        <w:spacing w:lineRule="exact" w:line="320"/>
        <w:ind w:firstLine="567" w:start="0" w:end="170"/>
        <w:rPr/>
      </w:pPr>
      <w:r>
        <w:rPr>
          <w:rFonts w:cs="Times New Roman" w:ascii="Times New Roman" w:hAnsi="Times New Roman"/>
          <w:sz w:val="22"/>
          <w:szCs w:val="22"/>
          <w:lang w:val="tr-TR"/>
        </w:rPr>
        <w:t xml:space="preserve">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sz w:val="22"/>
          <w:szCs w:val="22"/>
          <w:lang w:val="tr-TR"/>
        </w:rPr>
        <w:t>("New Evidence on Evolution of Early Atmosphere and Life", Bulletin of the American Meteorological Society, c. 63, Kasım 1982, s. 1328-1330)</w:t>
      </w:r>
      <w:r>
        <w:rPr>
          <w:rFonts w:cs="Times New Roman" w:ascii="Times New Roman" w:hAnsi="Times New Roman"/>
          <w:sz w:val="22"/>
          <w:szCs w:val="22"/>
          <w:lang w:val="tr-TR"/>
        </w:rPr>
        <w:t xml:space="preserve"> Uzun süren bir sessizlikten sonra Miller'in kendisi de kullandığı atmosfer ortamının gerçekçi olmadığını itiraf etti. </w:t>
      </w:r>
      <w:r>
        <w:rPr>
          <w:rFonts w:cs="Times New Roman" w:ascii="Times New Roman" w:hAnsi="Times New Roman"/>
          <w:i/>
          <w:sz w:val="22"/>
          <w:szCs w:val="22"/>
          <w:lang w:val="tr-TR"/>
        </w:rPr>
        <w:t>(Stanley Miller, Molecular Evolution of Life: Current Status of the Prebiotic Synthesis of Small Molecules, 1986, s. 7)</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ind w:firstLine="567" w:start="0" w:end="170"/>
        <w:rPr>
          <w:rFonts w:ascii="Times New Roman" w:hAnsi="Times New Roman" w:cs="Times New Roman"/>
          <w:i/>
          <w:sz w:val="22"/>
          <w:szCs w:val="22"/>
          <w:lang w:val="tr-TR"/>
        </w:rPr>
      </w:pPr>
      <w:r>
        <w:rPr>
          <w:rFonts w:cs="Times New Roman" w:ascii="Times New Roman" w:hAnsi="Times New Roman"/>
          <w:sz w:val="22"/>
          <w:szCs w:val="22"/>
          <w:lang w:val="tr-TR"/>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i/>
          <w:sz w:val="22"/>
          <w:szCs w:val="22"/>
          <w:lang w:val="tr-TR"/>
        </w:rPr>
        <w:t>(Jeffrey Bada, Earth, Şubat 1998, s. 40)</w:t>
      </w:r>
    </w:p>
    <w:p>
      <w:pPr>
        <w:pStyle w:val="ALINTI"/>
        <w:spacing w:lineRule="exact" w:line="32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spacing w:lineRule="exact" w:line="320"/>
        <w:ind w:firstLine="567" w:start="0" w:end="170"/>
        <w:rPr/>
      </w:pPr>
      <w:r>
        <w:rPr>
          <w:rFonts w:cs="Times New Roman" w:ascii="Times New Roman" w:hAnsi="Times New Roman"/>
          <w:sz w:val="22"/>
          <w:szCs w:val="22"/>
          <w:lang w:val="tr-TR"/>
        </w:rPr>
        <w:t xml:space="preserve">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 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xml:space="preserve"> dergisinin Ekim 1994 tarihli sayısında bu gerçeği şöyle itiraf eder: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i/>
          <w:sz w:val="22"/>
          <w:szCs w:val="22"/>
          <w:lang w:val="tr-TR"/>
        </w:rPr>
        <w:t>(Leslie E. Orgel, The Origin of Life on Earth, Scientific American, c. 271, Ekim 1994, s. 78)</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
        <w:spacing w:lineRule="exact" w:line="320"/>
        <w:ind w:firstLine="567" w:start="0" w:end="170"/>
        <w:rPr/>
      </w:pPr>
      <w:r>
        <w:rPr>
          <w:rFonts w:cs="Times New Roman" w:ascii="Times New Roman" w:hAnsi="Times New Roman"/>
          <w:sz w:val="22"/>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kitabında </w:t>
      </w:r>
      <w:r>
        <w:rPr>
          <w:rFonts w:cs="Times New Roman" w:ascii="Times New Roman" w:hAnsi="Times New Roman"/>
          <w:i/>
          <w:sz w:val="22"/>
          <w:szCs w:val="22"/>
          <w:lang w:val="tr-TR"/>
        </w:rPr>
        <w:t>"Faydalı değişiklikler oluşmadığı sürece doğal seleksiyon hiçbir şey yapamaz"</w:t>
      </w:r>
      <w:r>
        <w:rPr>
          <w:rFonts w:cs="Times New Roman" w:ascii="Times New Roman" w:hAnsi="Times New Roman"/>
          <w:sz w:val="22"/>
          <w:szCs w:val="22"/>
          <w:lang w:val="tr-TR"/>
        </w:rPr>
        <w:t xml:space="preserve"> demek zorunda kalmıştı. </w:t>
      </w:r>
      <w:r>
        <w:rPr>
          <w:rFonts w:cs="Times New Roman" w:ascii="Times New Roman" w:hAnsi="Times New Roman"/>
          <w:i/>
          <w:sz w:val="22"/>
          <w:szCs w:val="22"/>
          <w:lang w:val="tr-TR"/>
        </w:rPr>
        <w:t>(Charles Darwin, The Origin of Species: A Facsimile of the First Edition, Harvard University Press, 1964, s.189)</w:t>
      </w:r>
    </w:p>
    <w:p>
      <w:pPr>
        <w:pStyle w:val="-ANAMETN"/>
        <w:spacing w:lineRule="exact" w:line="32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
        <w:spacing w:lineRule="exact" w:line="320"/>
        <w:ind w:firstLine="567" w:start="0" w:end="170"/>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Türlerin Kökeni adlı kitabında, yiyecek bulmak için suya giren bazı ayıların zamanla balinalara dönüştüğünü iddia etmişti. </w:t>
      </w:r>
      <w:r>
        <w:rPr>
          <w:rFonts w:cs="Times New Roman" w:ascii="Times New Roman" w:hAnsi="Times New Roman"/>
          <w:i/>
          <w:sz w:val="22"/>
          <w:szCs w:val="22"/>
          <w:lang w:val="tr-TR"/>
        </w:rPr>
        <w:t>(Charles Darwin, The Origin of Species: A Facsimile of the First Edition, Harvard University Press, 1964, s. 184)</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spacing w:lineRule="exact" w:line="320"/>
        <w:ind w:firstLine="567" w:start="0" w:end="170"/>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Amerikalı genetikçi B. G. Ranganathan bunu şöyle açıklar:</w:t>
      </w:r>
    </w:p>
    <w:p>
      <w:pPr>
        <w:pStyle w:val="ALINTI"/>
        <w:spacing w:lineRule="exact" w:line="320"/>
        <w:ind w:firstLine="567" w:start="0" w:end="170"/>
        <w:rPr/>
      </w:pPr>
      <w:r>
        <w:rPr>
          <w:rFonts w:cs="Times New Roman" w:ascii="Times New Roman" w:hAnsi="Times New Roman"/>
          <w:sz w:val="22"/>
          <w:szCs w:val="22"/>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w:t>
      </w:r>
      <w:r>
        <w:rPr>
          <w:rFonts w:cs="Times New Roman" w:ascii="Times New Roman" w:hAnsi="Times New Roman"/>
          <w:i/>
          <w:sz w:val="22"/>
          <w:szCs w:val="22"/>
          <w:lang w:val="tr-TR"/>
        </w:rPr>
        <w:t>(B. G. Ranganathan, Origins?, Pennsylvania: The Banner Of Truth Trust, 1988.)</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i/>
          <w:sz w:val="22"/>
          <w:szCs w:val="22"/>
          <w:lang w:val="tr-TR"/>
        </w:rPr>
        <w:t>(Charles Darwin, The Origin of Species: A Facsimile of the First Edition, Harvard University Press, 1964, s. 179)</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rFonts w:cs="Times New Roman" w:ascii="Times New Roman" w:hAnsi="Times New Roman"/>
          <w:i/>
          <w:sz w:val="22"/>
          <w:szCs w:val="22"/>
          <w:lang w:val="tr-TR"/>
        </w:rPr>
        <w:t>(Derek A. Ager, "The Nature of the Fossil Record", Proceedings of the British Geological Association, c. 87, 1976, s. 133)</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i/>
          <w:sz w:val="22"/>
          <w:szCs w:val="22"/>
          <w:lang w:val="tr-TR"/>
        </w:rPr>
        <w:t>(Douglas J. Futuyma, Science on Trial, New York: Pantheon Books, 1983, s. 197)</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1- </w:t>
      </w:r>
      <w:r>
        <w:rPr>
          <w:rFonts w:cs="Times New Roman" w:ascii="Times New Roman" w:hAnsi="Times New Roman"/>
          <w:i/>
          <w:sz w:val="22"/>
          <w:szCs w:val="22"/>
          <w:lang w:val="tr-TR"/>
        </w:rPr>
        <w:t>Australopithecus</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Homo habilis</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Homo erectus</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Homo sapiens</w:t>
      </w:r>
    </w:p>
    <w:p>
      <w:pPr>
        <w:pStyle w:val="-ANAMETN"/>
        <w:spacing w:lineRule="exact" w:line="320"/>
        <w:ind w:firstLine="567" w:start="0" w:end="170"/>
        <w:rPr/>
      </w:pPr>
      <w:r>
        <w:rPr>
          <w:rFonts w:cs="Times New Roman" w:ascii="Times New Roman" w:hAnsi="Times New Roman"/>
          <w:sz w:val="22"/>
          <w:szCs w:val="22"/>
          <w:lang w:val="tr-TR"/>
        </w:rPr>
        <w:t>Evrimciler, insanların sözde ilk maymunsu atalarına "güney maymunu" anlamına gelen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sz w:val="22"/>
          <w:szCs w:val="22"/>
          <w:lang w:val="tr-TR"/>
        </w:rPr>
        <w:t>(Solly Zuckerman, Beyond The Ivory Tower, New York: Toplinger Publications, 1970, s. 75-94; Charles E. Oxnard, "The Place of Australopithecines in Human Evolution: Grounds for Doubt", Nature, c. 258, s. 389)</w:t>
      </w:r>
    </w:p>
    <w:p>
      <w:pPr>
        <w:pStyle w:val="-ANAMETN"/>
        <w:spacing w:lineRule="exact" w:line="320"/>
        <w:ind w:firstLine="567" w:start="0" w:end="170"/>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w:t>
      </w:r>
      <w:r>
        <w:rPr>
          <w:rFonts w:cs="Times New Roman" w:ascii="Times New Roman" w:hAnsi="Times New Roman"/>
          <w:i/>
          <w:sz w:val="22"/>
          <w:szCs w:val="22"/>
          <w:lang w:val="tr-TR"/>
        </w:rPr>
        <w:t>Australopithecuslar</w:t>
      </w:r>
      <w:r>
        <w:rPr>
          <w:rFonts w:cs="Times New Roman" w:ascii="Times New Roman" w:hAnsi="Times New Roman"/>
          <w:sz w:val="22"/>
          <w:szCs w:val="22"/>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sz w:val="22"/>
          <w:szCs w:val="22"/>
          <w:lang w:val="tr-TR"/>
        </w:rPr>
        <w:t>Homo sapien</w:t>
      </w:r>
      <w:r>
        <w:rPr>
          <w:rFonts w:cs="Times New Roman" w:ascii="Times New Roman" w:hAnsi="Times New Roman"/>
          <w:sz w:val="22"/>
          <w:szCs w:val="22"/>
          <w:lang w:val="tr-TR"/>
        </w:rPr>
        <w:t xml:space="preserve">s'e uzanan zincir gerçekte kayıptır" diyerek bunu kabul eder. </w:t>
      </w:r>
      <w:r>
        <w:rPr>
          <w:rFonts w:cs="Times New Roman" w:ascii="Times New Roman" w:hAnsi="Times New Roman"/>
          <w:i/>
          <w:sz w:val="22"/>
          <w:szCs w:val="22"/>
          <w:lang w:val="tr-TR"/>
        </w:rPr>
        <w:t>(J. Rennie, "Darwin's Current Bulldog: Ernst Mayr", Scientific American, Aralık 1992)</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Evrimciler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habilis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Homo habilis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'un dünya'nın farklı bölgelerinde aynı dönemlerde yaşadıklarını göstermektedir. </w:t>
      </w:r>
      <w:r>
        <w:rPr>
          <w:rFonts w:cs="Times New Roman" w:ascii="Times New Roman" w:hAnsi="Times New Roman"/>
          <w:i/>
          <w:sz w:val="22"/>
          <w:szCs w:val="22"/>
          <w:lang w:val="tr-TR"/>
        </w:rPr>
        <w:t>(Alan Walker, Science, c. 207, 1980, s. 1103; A. J. Kelso, Physical Antropology, 1. baskı, New York: J. B. Lipincott Co., 1970, s. 221; M. D. Leakey, Olduvai Gorge, c. 3, Cambridge: Cambridge University Press, 1971, s. 272)</w:t>
      </w:r>
    </w:p>
    <w:p>
      <w:pPr>
        <w:pStyle w:val="-ANAMETN"/>
        <w:spacing w:lineRule="exact" w:line="320"/>
        <w:ind w:firstLine="567" w:start="0" w:end="170"/>
        <w:rPr/>
      </w:pPr>
      <w:r>
        <w:rPr>
          <w:rFonts w:cs="Times New Roman" w:ascii="Times New Roman" w:hAnsi="Times New Roman"/>
          <w:sz w:val="22"/>
          <w:szCs w:val="22"/>
          <w:lang w:val="tr-TR"/>
        </w:rPr>
        <w:t xml:space="preserve">Dahası </w:t>
      </w:r>
      <w:r>
        <w:rPr>
          <w:rFonts w:cs="Times New Roman" w:ascii="Times New Roman" w:hAnsi="Times New Roman"/>
          <w:i/>
          <w:sz w:val="22"/>
          <w:szCs w:val="22"/>
          <w:lang w:val="tr-TR"/>
        </w:rPr>
        <w:t xml:space="preserve">Homo erectus </w:t>
      </w:r>
      <w:r>
        <w:rPr>
          <w:rFonts w:cs="Times New Roman" w:ascii="Times New Roman" w:hAnsi="Times New Roman"/>
          <w:sz w:val="22"/>
          <w:szCs w:val="22"/>
          <w:lang w:val="tr-TR"/>
        </w:rPr>
        <w:t>sınıflamasına ait insanların bir bölümü çok modern zamanlara kadar yaşamışlar,</w:t>
      </w:r>
      <w:r>
        <w:rPr>
          <w:rFonts w:cs="Times New Roman" w:ascii="Times New Roman" w:hAnsi="Times New Roman"/>
          <w:i/>
          <w:sz w:val="22"/>
          <w:szCs w:val="22"/>
          <w:lang w:val="tr-TR"/>
        </w:rPr>
        <w:t xml:space="preserve"> Homo sapiens neandertalensis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sapiens sapiens</w:t>
      </w:r>
      <w:r>
        <w:rPr>
          <w:rFonts w:cs="Times New Roman" w:ascii="Times New Roman" w:hAnsi="Times New Roman"/>
          <w:sz w:val="22"/>
          <w:szCs w:val="22"/>
          <w:lang w:val="tr-TR"/>
        </w:rPr>
        <w:t xml:space="preserve"> (modern insan) ile aynı ortamda yan yana bulunmuşlardır. </w:t>
      </w:r>
      <w:r>
        <w:rPr>
          <w:rFonts w:cs="Times New Roman" w:ascii="Times New Roman" w:hAnsi="Times New Roman"/>
          <w:i/>
          <w:sz w:val="22"/>
          <w:szCs w:val="22"/>
          <w:lang w:val="tr-TR"/>
        </w:rPr>
        <w:t>(Time, Kasım 1996)</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ind w:firstLine="567" w:start="0" w:end="170"/>
        <w:rPr/>
      </w:pPr>
      <w:r>
        <w:rPr>
          <w:rFonts w:cs="Times New Roman" w:ascii="Times New Roman" w:hAnsi="Times New Roman"/>
          <w:sz w:val="22"/>
          <w:szCs w:val="22"/>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rFonts w:cs="Times New Roman" w:ascii="Times New Roman" w:hAnsi="Times New Roman"/>
          <w:i/>
          <w:sz w:val="22"/>
          <w:szCs w:val="22"/>
          <w:lang w:val="tr-TR"/>
        </w:rPr>
        <w:t>(S. J. Gould, Natural History, c. 85, 1976, s. 30)</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spacing w:lineRule="exact" w:line="320"/>
        <w:ind w:firstLine="567" w:start="0" w:end="170"/>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ind w:firstLine="567" w:start="0" w:end="170"/>
        <w:rPr/>
      </w:pPr>
      <w:r>
        <w:rPr>
          <w:rFonts w:cs="Times New Roman" w:ascii="Times New Roman" w:hAnsi="Times New Roman"/>
          <w:sz w:val="22"/>
          <w:szCs w:val="22"/>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i/>
          <w:sz w:val="22"/>
          <w:szCs w:val="22"/>
          <w:lang w:val="tr-TR"/>
        </w:rPr>
        <w:t>(Solly Zuckerman, Beyond The Ivory Tower, New York: Toplinger Publications, 1970, s. 19)</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Şimdiye kadar ele aldığımız tüm teknik delillerin yanında, isterseniz evrimcilerin nasıl saçma bir inanışa sahip olduklarını bir de çocukların bile anlayabileceği kadar açık bir örnekle özetleyelim. 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w:t>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ind w:firstLine="567" w:start="0" w:end="170"/>
        <w:rPr/>
      </w:pPr>
      <w:r>
        <w:rPr>
          <w:rFonts w:cs="Times New Roman" w:ascii="Times New Roman" w:hAnsi="Times New Roman"/>
          <w:sz w:val="22"/>
          <w:szCs w:val="22"/>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i/>
          <w:sz w:val="22"/>
          <w:szCs w:val="22"/>
          <w:lang w:val="tr-TR"/>
        </w:rPr>
        <w:t>(Richard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 En Etkili Büyüsüdür</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AL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Allah, Hicr Suresi'nde ise, bu insanların mucizeler görseler bile inanmayacak kadar büyülendiklerini şöyle bildirmektedir:</w:t>
      </w:r>
    </w:p>
    <w:p>
      <w:pPr>
        <w:pStyle w:val="AYET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(Musa:) "Siz atın" dedi. (Asalarını) atıverince, insanların gözlerini büyüleyiverdiler, onları dehşete düşürdüler ve (ortaya) büyük bir sihir getirmiş oldular. (Araf Suresi, 116)</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spacing w:lineRule="exact" w:line="32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w:t>
      </w:r>
      <w:r>
        <w:rPr>
          <w:rFonts w:cs="Times New Roman" w:ascii="Times New Roman" w:hAnsi="Times New Roman"/>
          <w:i/>
          <w:sz w:val="22"/>
          <w:szCs w:val="22"/>
          <w:lang w:val="tr-TR"/>
        </w:rPr>
        <w:t>(Malcolm Muggeridge, The End of Christendom, Grand Rapids: Eerdmans, 1980, s.43)</w:t>
      </w:r>
    </w:p>
    <w:p>
      <w:pPr>
        <w:pStyle w:val="-ANAMETN"/>
        <w:spacing w:lineRule="exact" w:line="32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N"/>
        <w:spacing w:lineRule="exact" w:line="320"/>
        <w:ind w:firstLine="567" w:start="0"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ANAMETN"/>
        <w:spacing w:lineRule="exact" w:line="320"/>
        <w:ind w:firstLine="567" w:start="0" w:end="170"/>
        <w:rPr>
          <w:rFonts w:ascii="Times New Roman" w:hAnsi="Times New Roman" w:cs="Times New Roman"/>
          <w:b/>
          <w:i/>
          <w:szCs w:val="22"/>
          <w:lang w:val="tr-TR"/>
        </w:rPr>
      </w:pPr>
      <w:r>
        <w:rPr>
          <w:rFonts w:cs="Times New Roman" w:ascii="Times New Roman" w:hAnsi="Times New Roman"/>
          <w:b/>
          <w:i/>
          <w:szCs w:val="22"/>
          <w:lang w:val="tr-TR"/>
        </w:rPr>
      </w:r>
    </w:p>
    <w:p>
      <w:pPr>
        <w:pStyle w:val="ANAMETN"/>
        <w:spacing w:lineRule="exact" w:line="320"/>
        <w:ind w:firstLine="567" w:start="0" w:end="170"/>
        <w:rPr>
          <w:rFonts w:ascii="Times New Roman" w:hAnsi="Times New Roman" w:cs="Times New Roman"/>
          <w:b/>
          <w:i/>
          <w:szCs w:val="22"/>
          <w:lang w:val="tr-TR"/>
        </w:rPr>
      </w:pPr>
      <w:r>
        <w:rPr>
          <w:rFonts w:cs="Times New Roman" w:ascii="Times New Roman" w:hAnsi="Times New Roman"/>
          <w:b/>
          <w:i/>
          <w:szCs w:val="22"/>
          <w:lang w:val="tr-TR"/>
        </w:rPr>
      </w:r>
    </w:p>
    <w:p>
      <w:pPr>
        <w:pStyle w:val="ANAMETN"/>
        <w:spacing w:lineRule="exact" w:line="320"/>
        <w:ind w:firstLine="567" w:start="0" w:end="170"/>
        <w:jc w:val="center"/>
        <w:rPr>
          <w:rFonts w:ascii="Times New Roman" w:hAnsi="Times New Roman" w:cs="Times New Roman"/>
          <w:b/>
          <w:szCs w:val="22"/>
          <w:lang w:val="tr-TR"/>
        </w:rPr>
      </w:pPr>
      <w:r>
        <w:rPr>
          <w:rFonts w:cs="Times New Roman" w:ascii="Times New Roman" w:hAnsi="Times New Roman"/>
          <w:b/>
          <w:szCs w:val="22"/>
          <w:lang w:val="tr-TR"/>
        </w:rPr>
        <w:t>... Sen Yücesin, bize öğrettiğinden başka bizim</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hiçbir bilgimiz yok. Gerçekten Sen, herşeyi bilen,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b/>
          <w:sz w:val="22"/>
          <w:szCs w:val="22"/>
          <w:lang w:val="tr-TR"/>
        </w:rPr>
        <w:t>(Bakara Suresi, 32)</w:t>
      </w:r>
      <w:r>
        <w:br w:type="page"/>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Münafık erkekler ve münafık kadınlar, bazısı bazısındandır; kötülüğü emrederler, iyilikten alıkoyarlar, ellerini sımsıkı tutarlar. Onlar Allah'ı unuttular; O da onları unuttu. Şüphesiz, münafıklar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fıska sapanlardır. Allah, erkek münafıklara da, kadın münafıklara da ve (bütün) kâfirlere, içinde ebedi kalmak üzere cehennem ateşini vaad etti. Bu, onlara yeter. Allah onları lanetlemiştir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ve onlar için sürekli bir azap vardır.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(Tevbe Suresi, 67-68)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Gerçek şu ki, münafıklar (sözde), Allah'ı aldatmaktadırlar. Oysa O, onları aldatandır. Namaza kalktıkları zaman, isteksizce kalkarlar. İnsanlara gösteriş yaparlar ve Allah'ı ancak çok az anarlar.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Arada bocalayıp dururlar. Ne onlarla, ne bunlarla. Allah kimi saptırırsa,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artık sen ona yol bulamazsın.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(Nisa Suresi, 142-143)</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İşte böyle; çünkü gerçekten onlar, Allah'ı gazaplandıran şeye uydular ve O'nu razı edecek şeyleri çirkin karşıladılar; bundan dolayı (Allah,) amellerini boşa çıkardı. Yoksa kalplerinde hastalık bulunanlar, Allah'ın kinlerini hiç (ortaya) çıkarmayacağını mı sandılar? Eğer Biz dilersek, sana onları elbette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gösteririz, böylelikle onları simalarından tanırsın. Andolsun, sen onları,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sözlerin söyleniş tarzından da tanırsın. Allah, amellerinizi bilir.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(Muhammed Suresi, 28-30)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Font1829">
    <w:altName w:val="Times New Roman"/>
    <w:charset w:val="00" w:characterSet="windows-1252"/>
    <w:family w:val="auto"/>
    <w:pitch w:val="default"/>
  </w:font>
  <w:font w:name="Font542">
    <w:altName w:val="Times New Roman"/>
    <w:charset w:val="a2" w:characterSet="windows-1254"/>
    <w:family w:val="auto"/>
    <w:pitch w:val="default"/>
  </w:font>
  <w:font w:name="Font1605">
    <w:altName w:val="Times New Roman"/>
    <w:charset w:val="00" w:characterSet="windows-1252"/>
    <w:family w:val="auto"/>
    <w:pitch w:val="default"/>
  </w:font>
  <w:font w:name="Chaucer">
    <w:altName w:val="Courier New"/>
    <w:charset w:val="00" w:characterSet="windows-1252"/>
    <w:family w:val="auto"/>
    <w:pitch w:val="variable"/>
  </w:font>
  <w:font w:name="PalatinoTÙrk">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jc w:val="center"/>
      <w:outlineLvl w:val="0"/>
    </w:pPr>
    <w:rPr>
      <w:b/>
      <w:sz w:val="28"/>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İN"/>
    <w:basedOn w:val="Normal"/>
    <w:qFormat/>
    <w:pPr>
      <w:spacing w:lineRule="exact" w:line="300"/>
      <w:ind w:firstLine="170" w:start="1049" w:end="1049"/>
      <w:jc w:val="both"/>
    </w:pPr>
    <w:rPr>
      <w:rFonts w:ascii="Font1829;Times New Roman" w:hAnsi="Font1829;Times New Roman" w:cs="Font1829;Times New Roman"/>
      <w:sz w:val="22"/>
    </w:rPr>
  </w:style>
  <w:style w:type="paragraph" w:styleId="ibbBASLIK">
    <w:name w:val="ibbBASLIK"/>
    <w:basedOn w:val="Normal"/>
    <w:qFormat/>
    <w:pPr>
      <w:spacing w:lineRule="exact" w:line="600" w:before="0" w:after="1134"/>
      <w:ind w:hanging="0" w:start="709" w:end="709"/>
      <w:jc w:val="center"/>
    </w:pPr>
    <w:rPr>
      <w:rFonts w:ascii="Font542;Times New Roman" w:hAnsi="Font542;Times New Roman" w:cs="Font542;Times New Roman"/>
      <w:b/>
      <w:sz w:val="44"/>
    </w:rPr>
  </w:style>
  <w:style w:type="paragraph" w:styleId="spot">
    <w:name w:val="spot"/>
    <w:basedOn w:val="Normal"/>
    <w:qFormat/>
    <w:pPr>
      <w:spacing w:lineRule="exact" w:line="320"/>
    </w:pPr>
    <w:rPr>
      <w:rFonts w:ascii="New York;Times New Roman" w:hAnsi="New York;Times New Roman" w:cs="New York;Times New Roman"/>
      <w:sz w:val="28"/>
    </w:rPr>
  </w:style>
  <w:style w:type="paragraph" w:styleId="anametn1">
    <w:name w:val="ana metın"/>
    <w:basedOn w:val="Normal"/>
    <w:qFormat/>
    <w:pPr>
      <w:spacing w:lineRule="exact" w:line="290"/>
      <w:ind w:firstLine="170" w:start="1049" w:end="1049"/>
      <w:jc w:val="both"/>
    </w:pPr>
    <w:rPr>
      <w:rFonts w:ascii="Font1829;Times New Roman" w:hAnsi="Font1829;Times New Roman" w:cs="Font1829;Times New Roman"/>
      <w:sz w:val="20"/>
    </w:rPr>
  </w:style>
  <w:style w:type="paragraph" w:styleId="SAGADAYALIBBASLIK">
    <w:name w:val="SAGA DAYALI B.BASLIK"/>
    <w:basedOn w:val="Normal"/>
    <w:qFormat/>
    <w:pPr>
      <w:spacing w:lineRule="exact" w:line="400" w:before="0" w:after="1134"/>
      <w:ind w:hanging="0" w:start="709" w:end="1049"/>
      <w:jc w:val="center"/>
    </w:pPr>
    <w:rPr>
      <w:rFonts w:ascii="Font542;Times New Roman" w:hAnsi="Font542;Times New Roman" w:cs="Font542;Times New Roman"/>
      <w:b/>
      <w:sz w:val="44"/>
    </w:rPr>
  </w:style>
  <w:style w:type="paragraph" w:styleId="AYET">
    <w:name w:val="AYET"/>
    <w:basedOn w:val="Normal"/>
    <w:qFormat/>
    <w:pPr>
      <w:spacing w:lineRule="exact" w:line="296" w:before="40" w:after="40"/>
      <w:ind w:hanging="0" w:start="1417" w:end="1049"/>
      <w:jc w:val="both"/>
    </w:pPr>
    <w:rPr>
      <w:rFonts w:ascii="Font1605;Times New Roman" w:hAnsi="Font1605;Times New Roman" w:cs="Font1605;Times New Roman"/>
      <w:sz w:val="20"/>
    </w:rPr>
  </w:style>
  <w:style w:type="paragraph" w:styleId="SAGADAYALIBASLIKST">
    <w:name w:val="SAGADAYALIBASLIKÜST"/>
    <w:basedOn w:val="Normal"/>
    <w:qFormat/>
    <w:pPr>
      <w:spacing w:lineRule="exact" w:line="400" w:before="0" w:after="227"/>
      <w:ind w:hanging="0" w:start="709" w:end="1049"/>
      <w:jc w:val="center"/>
    </w:pPr>
    <w:rPr>
      <w:rFonts w:ascii="Font542;Times New Roman" w:hAnsi="Font542;Times New Roman" w:cs="Font542;Times New Roman"/>
      <w:b/>
      <w:sz w:val="44"/>
    </w:rPr>
  </w:style>
  <w:style w:type="paragraph" w:styleId="-BASLIK">
    <w:name w:val="İ-BASLIK"/>
    <w:basedOn w:val="Normal"/>
    <w:qFormat/>
    <w:pPr>
      <w:spacing w:lineRule="exact" w:line="340" w:before="0" w:after="113"/>
      <w:ind w:firstLine="340" w:start="907" w:end="907"/>
    </w:pPr>
    <w:rPr>
      <w:rFonts w:ascii="Font1605;Times New Roman" w:hAnsi="Font1605;Times New Roman" w:cs="Font1605;Times New Roman"/>
      <w:sz w:val="24"/>
    </w:rPr>
  </w:style>
  <w:style w:type="paragraph" w:styleId="-BASLIKST">
    <w:name w:val="İ-BASLIK ÜST"/>
    <w:basedOn w:val="Normal"/>
    <w:qFormat/>
    <w:pPr>
      <w:spacing w:lineRule="exact" w:line="340"/>
      <w:ind w:firstLine="340" w:start="907" w:end="907"/>
    </w:pPr>
    <w:rPr>
      <w:rFonts w:ascii="Font1605;Times New Roman" w:hAnsi="Font1605;Times New Roman" w:cs="Font1605;Times New Roman"/>
      <w:sz w:val="24"/>
    </w:rPr>
  </w:style>
  <w:style w:type="paragraph" w:styleId="AYETST">
    <w:name w:val="AYET ÜST"/>
    <w:basedOn w:val="Normal"/>
    <w:qFormat/>
    <w:pPr>
      <w:spacing w:lineRule="exact" w:line="296" w:before="40" w:after="0"/>
      <w:ind w:hanging="0" w:start="1417" w:end="1049"/>
      <w:jc w:val="both"/>
    </w:pPr>
    <w:rPr>
      <w:rFonts w:ascii="Font1605;Times New Roman" w:hAnsi="Font1605;Times New Roman" w:cs="Font1605;Times New Roman"/>
      <w:sz w:val="20"/>
    </w:rPr>
  </w:style>
  <w:style w:type="paragraph" w:styleId="AYETALT">
    <w:name w:val="AYET ALT"/>
    <w:basedOn w:val="Normal"/>
    <w:qFormat/>
    <w:pPr>
      <w:spacing w:lineRule="exact" w:line="296" w:before="0" w:after="40"/>
      <w:ind w:hanging="0" w:start="1417" w:end="1049"/>
      <w:jc w:val="both"/>
    </w:pPr>
    <w:rPr>
      <w:rFonts w:ascii="Font1605;Times New Roman" w:hAnsi="Font1605;Times New Roman" w:cs="Font1605;Times New Roman"/>
      <w:sz w:val="20"/>
    </w:rPr>
  </w:style>
  <w:style w:type="paragraph" w:styleId="AYETKARA">
    <w:name w:val="AYET İKİ ARA"/>
    <w:basedOn w:val="Normal"/>
    <w:qFormat/>
    <w:pPr>
      <w:spacing w:lineRule="exact" w:line="296"/>
      <w:ind w:hanging="0" w:start="1417" w:end="1049"/>
      <w:jc w:val="both"/>
    </w:pPr>
    <w:rPr>
      <w:rFonts w:ascii="Font1605;Times New Roman" w:hAnsi="Font1605;Times New Roman" w:cs="Font1605;Times New Roman"/>
      <w:sz w:val="20"/>
    </w:rPr>
  </w:style>
  <w:style w:type="paragraph" w:styleId="Baslik">
    <w:name w:val="Baslik"/>
    <w:basedOn w:val="Normal"/>
    <w:qFormat/>
    <w:pPr>
      <w:spacing w:lineRule="exact" w:line="260" w:before="283" w:after="40"/>
      <w:ind w:firstLine="170" w:start="1049" w:end="0"/>
    </w:pPr>
    <w:rPr>
      <w:rFonts w:ascii="Font1605;Times New Roman" w:hAnsi="Font1605;Times New Roman" w:cs="Font1605;Times New Roman"/>
      <w:sz w:val="20"/>
    </w:rPr>
  </w:style>
  <w:style w:type="paragraph" w:styleId="-ANAMETN">
    <w:name w:val="İ-ANA METİN"/>
    <w:basedOn w:val="Normal"/>
    <w:qFormat/>
    <w:pPr>
      <w:spacing w:lineRule="exact" w:line="280"/>
      <w:ind w:firstLine="170" w:start="1049" w:end="1049"/>
      <w:jc w:val="both"/>
    </w:pPr>
    <w:rPr>
      <w:rFonts w:ascii="Font1829;Times New Roman" w:hAnsi="Font1829;Times New Roman" w:cs="Font1829;Times New Roman"/>
      <w:sz w:val="20"/>
    </w:rPr>
  </w:style>
  <w:style w:type="paragraph" w:styleId="ALINTI">
    <w:name w:val="*ALINTI"/>
    <w:basedOn w:val="Normal"/>
    <w:qFormat/>
    <w:pPr>
      <w:spacing w:lineRule="exact" w:line="310"/>
      <w:ind w:hanging="0" w:start="1332" w:end="1134"/>
      <w:jc w:val="both"/>
    </w:pPr>
    <w:rPr>
      <w:rFonts w:ascii="Font1829;Times New Roman" w:hAnsi="Font1829;Times New Roman" w:cs="Font1829;Times New Roman"/>
      <w:sz w:val="20"/>
    </w:rPr>
  </w:style>
  <w:style w:type="paragraph" w:styleId="AYET1">
    <w:name w:val="*AYET"/>
    <w:basedOn w:val="Normal"/>
    <w:qFormat/>
    <w:pPr>
      <w:spacing w:lineRule="exact" w:line="310" w:before="40" w:after="40"/>
      <w:ind w:hanging="0" w:start="1616" w:end="1049"/>
      <w:jc w:val="both"/>
    </w:pPr>
    <w:rPr>
      <w:rFonts w:ascii="Font1605;Times New Roman" w:hAnsi="Font1605;Times New Roman" w:cs="Font1605;Times New Roman"/>
      <w:sz w:val="20"/>
    </w:rPr>
  </w:style>
  <w:style w:type="paragraph" w:styleId="ayet11">
    <w:name w:val="ayet1"/>
    <w:qFormat/>
    <w:pPr>
      <w:widowControl/>
      <w:bidi w:val="0"/>
      <w:jc w:val="center"/>
    </w:pPr>
    <w:rPr>
      <w:rFonts w:ascii="Chaucer;Courier New" w:hAnsi="Chaucer;Courier New" w:eastAsia="Times New Roman" w:cs="Chaucer;Courier New"/>
      <w:color w:val="auto"/>
      <w:sz w:val="24"/>
      <w:szCs w:val="20"/>
      <w:lang w:val="tr-TR" w:eastAsia="tr-TR" w:bidi="ar-SA"/>
    </w:rPr>
  </w:style>
  <w:style w:type="paragraph" w:styleId="yaz">
    <w:name w:val="yazˇ"/>
    <w:qFormat/>
    <w:pPr>
      <w:widowControl/>
      <w:bidi w:val="0"/>
      <w:jc w:val="both"/>
    </w:pPr>
    <w:rPr>
      <w:rFonts w:ascii="PalatinoTÙrk;Times New Roman" w:hAnsi="PalatinoTÙrk;Times New Roman" w:eastAsia="Times New Roman" w:cs="PalatinoTÙrk;Times New Roman"/>
      <w:color w:val="auto"/>
      <w:sz w:val="19"/>
      <w:szCs w:val="20"/>
      <w:lang w:val="tr-TR" w:eastAsia="tr-TR" w:bidi="ar-SA"/>
    </w:rPr>
  </w:style>
  <w:style w:type="paragraph" w:styleId="altyazi">
    <w:name w:val="altyazi"/>
    <w:qFormat/>
    <w:pPr>
      <w:widowControl/>
      <w:bidi w:val="0"/>
      <w:jc w:val="end"/>
    </w:pPr>
    <w:rPr>
      <w:rFonts w:ascii="PalatinoTÙrk;Times New Roman" w:hAnsi="PalatinoTÙrk;Times New Roman" w:eastAsia="Times New Roman" w:cs="PalatinoTÙrk;Times New Roman"/>
      <w:i/>
      <w:color w:val="auto"/>
      <w:sz w:val="19"/>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2007-03-12T21:30:00Z</dcterms:created>
  <dc:creator>HARUN YAHYA</dc:creator>
  <dc:description/>
  <cp:keywords/>
  <dc:language>tr-TR</dc:language>
  <cp:lastModifiedBy>NR</cp:lastModifiedBy>
  <dcterms:modified xsi:type="dcterms:W3CDTF">2007-03-21T02:22:00Z</dcterms:modified>
  <cp:revision>12</cp:revision>
  <dc:subject/>
  <dc:title>KURAN'DA MÜNAFIK KARAKTERİ</dc:title>
</cp:coreProperties>
</file>