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Türk'ün</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Yüksek Seciyesi</w:t>
      </w:r>
    </w:p>
    <w:p>
      <w:pPr>
        <w:pStyle w:val="Normal"/>
        <w:ind w:firstLine="567" w:end="170"/>
        <w:jc w:val="both"/>
        <w:rPr>
          <w:rFonts w:ascii="Times New Roman" w:hAnsi="Times New Roman" w:cs="Times New Roman"/>
          <w:b/>
          <w:sz w:val="52"/>
          <w:szCs w:val="52"/>
          <w:lang w:val="tr-TR"/>
        </w:rPr>
      </w:pPr>
      <w:r>
        <w:rPr>
          <w:rFonts w:cs="Times New Roman" w:ascii="Times New Roman" w:hAnsi="Times New Roman"/>
          <w:b/>
          <w:sz w:val="52"/>
          <w:szCs w:val="52"/>
          <w:lang w:val="tr-TR"/>
        </w:rPr>
      </w:r>
    </w:p>
    <w:p>
      <w:pPr>
        <w:pStyle w:val="Normal"/>
        <w:ind w:firstLine="567" w:end="170"/>
        <w:jc w:val="both"/>
        <w:rPr>
          <w:rFonts w:ascii="Times New Roman" w:hAnsi="Times New Roman" w:cs="Times New Roman"/>
          <w:b/>
          <w:sz w:val="52"/>
          <w:szCs w:val="52"/>
          <w:lang w:val="tr-TR"/>
        </w:rPr>
      </w:pPr>
      <w:r>
        <w:rPr>
          <w:rFonts w:cs="Times New Roman" w:ascii="Times New Roman" w:hAnsi="Times New Roman"/>
          <w:b/>
          <w:sz w:val="52"/>
          <w:szCs w:val="52"/>
          <w:lang w:val="tr-TR"/>
        </w:rPr>
      </w:r>
    </w:p>
    <w:p>
      <w:pPr>
        <w:pStyle w:val="Normal"/>
        <w:ind w:firstLine="567" w:end="170"/>
        <w:jc w:val="both"/>
        <w:rPr>
          <w:rFonts w:ascii="Times New Roman" w:hAnsi="Times New Roman" w:cs="Times New Roman"/>
          <w:b/>
          <w:sz w:val="52"/>
          <w:szCs w:val="52"/>
          <w:lang w:val="tr-TR"/>
        </w:rPr>
      </w:pPr>
      <w:r>
        <w:rPr>
          <w:rFonts w:cs="Times New Roman" w:ascii="Times New Roman" w:hAnsi="Times New Roman"/>
          <w:b/>
          <w:sz w:val="52"/>
          <w:szCs w:val="52"/>
          <w:lang w:val="tr-TR"/>
        </w:rPr>
      </w:r>
    </w:p>
    <w:p>
      <w:pPr>
        <w:pStyle w:val="Normal"/>
        <w:ind w:firstLine="567" w:end="170"/>
        <w:jc w:val="both"/>
        <w:rPr>
          <w:rFonts w:ascii="Times New Roman" w:hAnsi="Times New Roman" w:cs="Times New Roman"/>
          <w:b/>
          <w:sz w:val="52"/>
          <w:szCs w:val="52"/>
          <w:lang w:val="tr-TR"/>
        </w:rPr>
      </w:pPr>
      <w:r>
        <w:rPr>
          <w:rFonts w:cs="Times New Roman" w:ascii="Times New Roman" w:hAnsi="Times New Roman"/>
          <w:b/>
          <w:sz w:val="52"/>
          <w:szCs w:val="52"/>
          <w:lang w:val="tr-TR"/>
        </w:rPr>
      </w:r>
    </w:p>
    <w:p>
      <w:pPr>
        <w:pStyle w:val="Normal"/>
        <w:ind w:firstLine="567" w:end="170"/>
        <w:jc w:val="both"/>
        <w:rPr>
          <w:rFonts w:ascii="Times New Roman" w:hAnsi="Times New Roman" w:cs="Times New Roman"/>
          <w:b/>
          <w:sz w:val="52"/>
          <w:szCs w:val="52"/>
          <w:lang w:val="tr-TR"/>
        </w:rPr>
      </w:pPr>
      <w:r>
        <w:rPr>
          <w:rFonts w:cs="Times New Roman" w:ascii="Times New Roman" w:hAnsi="Times New Roman"/>
          <w:b/>
          <w:sz w:val="52"/>
          <w:szCs w:val="52"/>
          <w:lang w:val="tr-TR"/>
        </w:rPr>
      </w:r>
    </w:p>
    <w:p>
      <w:pPr>
        <w:pStyle w:val="Normal"/>
        <w:ind w:firstLine="720"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720"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720"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Birinci Baskı: Aralık, 2001</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İkinci Baskı: Mayıs, 2006</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Üçüncü Baskı: Nisan 2007</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start="567" w:end="170"/>
        <w:jc w:val="center"/>
        <w:rPr>
          <w:rFonts w:ascii="Times New Roman" w:hAnsi="Times New Roman" w:cs="Times New Roman"/>
          <w:b/>
          <w:spacing w:val="15"/>
          <w:sz w:val="22"/>
          <w:szCs w:val="22"/>
          <w:lang w:val="tr-TR"/>
        </w:rPr>
      </w:pPr>
      <w:r>
        <w:rPr>
          <w:rFonts w:cs="Times New Roman" w:ascii="Times New Roman" w:hAnsi="Times New Roman"/>
          <w:b/>
          <w:sz w:val="22"/>
          <w:szCs w:val="22"/>
          <w:lang w:val="tr-TR"/>
        </w:rPr>
        <w:t>ARAŞTIRMA</w:t>
        <w:br/>
      </w:r>
      <w:r>
        <w:rPr>
          <w:rFonts w:cs="Times New Roman" w:ascii="Times New Roman" w:hAnsi="Times New Roman"/>
          <w:b/>
          <w:spacing w:val="25"/>
          <w:sz w:val="22"/>
          <w:szCs w:val="22"/>
          <w:lang w:val="tr-TR"/>
        </w:rPr>
        <w:t>YAYINCILIK</w:t>
      </w:r>
      <w:r>
        <w:rPr>
          <w:rFonts w:cs="Times New Roman" w:ascii="Times New Roman" w:hAnsi="Times New Roman"/>
          <w:b/>
          <w:spacing w:val="15"/>
          <w:sz w:val="22"/>
          <w:szCs w:val="22"/>
          <w:lang w:val="tr-TR"/>
        </w:rPr>
        <w:br/>
      </w:r>
    </w:p>
    <w:p>
      <w:pPr>
        <w:pStyle w:val="Normal"/>
        <w:spacing w:lineRule="exact" w:line="320"/>
        <w:ind w:start="567" w:end="170"/>
        <w:jc w:val="center"/>
        <w:rPr>
          <w:rFonts w:ascii="Times New Roman" w:hAnsi="Times New Roman" w:cs="Times New Roman"/>
          <w:b/>
          <w:spacing w:val="15"/>
          <w:sz w:val="22"/>
          <w:szCs w:val="22"/>
          <w:lang w:val="tr-TR"/>
        </w:rPr>
      </w:pPr>
      <w:r>
        <w:rPr>
          <w:rFonts w:cs="Times New Roman" w:ascii="Times New Roman" w:hAnsi="Times New Roman"/>
          <w:b/>
          <w:spacing w:val="15"/>
          <w:sz w:val="22"/>
          <w:szCs w:val="22"/>
          <w:lang w:val="tr-TR"/>
        </w:rPr>
      </w:r>
    </w:p>
    <w:p>
      <w:pPr>
        <w:pStyle w:val="Normal"/>
        <w:spacing w:lineRule="exact" w:line="320"/>
        <w:ind w:start="567" w:end="170"/>
        <w:jc w:val="center"/>
        <w:rPr/>
      </w:pPr>
      <w:r>
        <w:rPr>
          <w:rFonts w:cs="Times New Roman" w:ascii="Times New Roman" w:hAnsi="Times New Roman"/>
          <w:sz w:val="22"/>
          <w:szCs w:val="22"/>
          <w:lang w:val="tr-TR"/>
        </w:rPr>
        <w:t>Talatpaşa Mah. Emirgazi Caddesi</w:t>
        <w:br/>
        <w:t xml:space="preserve">İbrahim Elmas İşmerkezi </w:t>
        <w:br/>
        <w:t xml:space="preserve">A Blok Kat 4 Okmeydanı - İstanbul </w:t>
        <w:b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DzMetin"/>
        <w:jc w:val="center"/>
        <w:rPr>
          <w:rFonts w:ascii="Times New Roman" w:hAnsi="Times New Roman" w:eastAsia="Times New Roman" w:cs="Times New Roman"/>
          <w:sz w:val="22"/>
          <w:szCs w:val="22"/>
        </w:rPr>
      </w:pPr>
      <w:r>
        <w:rPr>
          <w:rFonts w:cs="Times New Roman" w:ascii="Times New Roman" w:hAnsi="Times New Roman"/>
          <w:sz w:val="22"/>
          <w:szCs w:val="22"/>
        </w:rPr>
        <w:br/>
      </w:r>
      <w:r>
        <w:rPr>
          <w:rFonts w:eastAsia="Times New Roman" w:cs="Times New Roman" w:ascii="Times New Roman" w:hAnsi="Times New Roman"/>
          <w:sz w:val="22"/>
          <w:szCs w:val="22"/>
        </w:rPr>
        <w:t>Baskı: Baskı: Kelebek Matbaacılık</w:t>
      </w:r>
    </w:p>
    <w:p>
      <w:pPr>
        <w:pStyle w:val="DzMetin"/>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Litros Yolu No: 4/1A Topkapı-İstanbul</w:t>
      </w:r>
    </w:p>
    <w:p>
      <w:pPr>
        <w:pStyle w:val="DzMetin"/>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Tel: (0 212) 612 43 59</w:t>
      </w:r>
    </w:p>
    <w:p>
      <w:pPr>
        <w:pStyle w:val="Normal"/>
        <w:spacing w:lineRule="exact" w:line="320"/>
        <w:ind w:start="567" w:end="170"/>
        <w:jc w:val="center"/>
        <w:rPr>
          <w:rFonts w:ascii="Times New Roman" w:hAnsi="Times New Roman" w:eastAsia="Times New Roman" w:cs="Times New Roman"/>
          <w:sz w:val="22"/>
          <w:szCs w:val="22"/>
          <w:lang w:val="tr-TR"/>
        </w:rPr>
      </w:pPr>
      <w:r>
        <w:rPr>
          <w:rFonts w:eastAsia="Times New Roman"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DzMetin"/>
        <w:jc w:val="center"/>
        <w:rPr/>
      </w:pPr>
      <w:r>
        <w:rPr>
          <w:rFonts w:eastAsia="Times New Roman" w:cs="Times New Roman" w:ascii="Times New Roman" w:hAnsi="Times New Roman"/>
          <w:sz w:val="22"/>
          <w:szCs w:val="22"/>
        </w:rPr>
        <w:t>www.harunyahya.org - www.harunyahya.net</w:t>
      </w:r>
    </w:p>
    <w:p>
      <w:pPr>
        <w:pStyle w:val="Normal"/>
        <w:spacing w:lineRule="exact" w:line="320"/>
        <w:ind w:firstLine="567" w:end="170"/>
        <w:jc w:val="center"/>
        <w:rPr>
          <w:rFonts w:ascii="Times New Roman" w:hAnsi="Times New Roman" w:eastAsia="Times New Roman" w:cs="Times New Roman"/>
          <w:sz w:val="22"/>
          <w:szCs w:val="22"/>
          <w:lang w:val="tr-TR"/>
        </w:rPr>
      </w:pPr>
      <w:r>
        <w:rPr>
          <w:rFonts w:eastAsia="Times New Roman"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keepNext w:val="true"/>
        <w:spacing w:lineRule="exact" w:line="320"/>
        <w:ind w:firstLine="567" w:end="170"/>
        <w:jc w:val="both"/>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keepNext w:val="true"/>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keepNext w:val="tru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aps/>
          <w:sz w:val="22"/>
          <w:szCs w:val="22"/>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aps/>
          <w:sz w:val="22"/>
          <w:szCs w:val="22"/>
          <w:lang w:val="tr-TR"/>
        </w:rPr>
        <w:t>İSLAMİYET'İN KABULÜNDEN ÖNCEKİ TÜRKLER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TÜRK-İSLAM DÜNYASI</w:t>
      </w:r>
    </w:p>
    <w:p>
      <w:pPr>
        <w:pStyle w:val="Normal"/>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keepNext w:val="true"/>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TÜRK'ÜN ÜSTÜN AHLAKI</w:t>
      </w:r>
    </w:p>
    <w:p>
      <w:pPr>
        <w:pStyle w:val="Normal"/>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keepNext w:val="tru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aps/>
          <w:sz w:val="22"/>
          <w:szCs w:val="22"/>
          <w:lang w:val="tr-TR"/>
        </w:rPr>
        <w:t>SONSÖZ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EVRİM YANILGISI</w:t>
      </w:r>
    </w:p>
    <w:p>
      <w:pPr>
        <w:pStyle w:val="Normal"/>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rPr/>
      </w:pPr>
      <w:r>
        <w:rPr>
          <w:rFonts w:cs="Times New Roman" w:ascii="Times New Roman" w:hAnsi="Times New Roman"/>
          <w:sz w:val="36"/>
          <w:szCs w:val="36"/>
          <w:lang w:val="tr-TR"/>
        </w:rPr>
        <w:t>Yazar ve Eserleri Hakkında</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spacing w:lineRule="exact" w:line="320" w:before="0" w:after="0"/>
        <w:ind w:firstLine="567" w:end="170"/>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keepNext w:val="true"/>
        <w:spacing w:lineRule="auto" w:line="276"/>
        <w:ind w:firstLine="567" w:end="170"/>
        <w:jc w:val="both"/>
        <w:rPr>
          <w:rFonts w:ascii="Times New Roman" w:hAnsi="Times New Roman" w:cs="Times New Roman"/>
          <w:b/>
          <w:caps/>
          <w:sz w:val="36"/>
          <w:szCs w:val="36"/>
          <w:lang w:val="tr-TR"/>
        </w:rPr>
      </w:pPr>
      <w:r>
        <w:rPr>
          <w:rFonts w:cs="Times New Roman" w:ascii="Times New Roman" w:hAnsi="Times New Roman"/>
          <w:b/>
          <w:caps/>
          <w:sz w:val="36"/>
          <w:szCs w:val="36"/>
          <w:lang w:val="tr-TR"/>
        </w:rPr>
        <w:t>GİRİŞ</w:t>
      </w:r>
    </w:p>
    <w:p>
      <w:pPr>
        <w:pStyle w:val="Normal"/>
        <w:spacing w:lineRule="exact" w:line="320"/>
        <w:ind w:firstLine="567" w:end="170"/>
        <w:jc w:val="both"/>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DzMetin"/>
        <w:spacing w:lineRule="auto" w:line="276"/>
        <w:ind w:firstLine="567" w:end="0"/>
        <w:jc w:val="both"/>
        <w:rPr>
          <w:rFonts w:ascii="Times New Roman" w:hAnsi="Times New Roman" w:eastAsia="Times New Roman" w:cs="Times New Roman"/>
          <w:b/>
          <w:i/>
          <w:sz w:val="22"/>
          <w:szCs w:val="22"/>
        </w:rPr>
      </w:pPr>
      <w:r>
        <w:rPr>
          <w:rFonts w:eastAsia="Times New Roman" w:cs="Times New Roman" w:ascii="Times New Roman" w:hAnsi="Times New Roman"/>
          <w:b/>
          <w:i/>
          <w:sz w:val="22"/>
          <w:szCs w:val="22"/>
        </w:rPr>
        <w:t>"Bu münasebetle şunu da beyan edeyim ki Türk Milleti'nin son senelerde gösterdiği harikaların, yaptığı inkılapların hakiki sahibi kendisidir. Sizsiniz."</w:t>
      </w:r>
    </w:p>
    <w:p>
      <w:pPr>
        <w:pStyle w:val="DzMetin"/>
        <w:spacing w:lineRule="auto" w:line="276"/>
        <w:rPr>
          <w:rFonts w:ascii="Times New Roman" w:hAnsi="Times New Roman" w:eastAsia="Times New Roman" w:cs="Times New Roman"/>
          <w:b/>
          <w:i/>
          <w:sz w:val="22"/>
          <w:szCs w:val="22"/>
        </w:rPr>
      </w:pPr>
      <w:r>
        <w:rPr>
          <w:rFonts w:eastAsia="Times New Roman" w:cs="Times New Roman" w:ascii="Times New Roman" w:hAnsi="Times New Roman"/>
          <w:b/>
          <w:i/>
          <w:sz w:val="22"/>
          <w:szCs w:val="22"/>
        </w:rPr>
        <w:t>K.ATATÜRK</w:t>
      </w:r>
    </w:p>
    <w:p>
      <w:pPr>
        <w:pStyle w:val="anametin"/>
        <w:spacing w:lineRule="exact" w:line="320" w:before="0" w:after="0"/>
        <w:ind w:hanging="0" w:end="170"/>
        <w:rPr>
          <w:rFonts w:ascii="Times New Roman" w:hAnsi="Times New Roman" w:eastAsia="Times New Roman" w:cs="Times New Roman"/>
          <w:b/>
          <w:i/>
          <w:spacing w:val="105"/>
          <w:sz w:val="22"/>
          <w:szCs w:val="22"/>
          <w:lang w:val="tr-TR"/>
        </w:rPr>
      </w:pPr>
      <w:r>
        <w:rPr>
          <w:rFonts w:eastAsia="Times New Roman" w:cs="Times New Roman" w:ascii="Times New Roman" w:hAnsi="Times New Roman"/>
          <w:b/>
          <w:i/>
          <w:spacing w:val="105"/>
          <w:sz w:val="22"/>
          <w:szCs w:val="22"/>
          <w:lang w:val="tr-TR"/>
        </w:rPr>
      </w:r>
    </w:p>
    <w:p>
      <w:pPr>
        <w:pStyle w:val="anametin"/>
        <w:spacing w:lineRule="exact" w:line="320" w:before="0" w:after="0"/>
        <w:ind w:firstLine="567" w:end="170"/>
        <w:rPr/>
      </w:pPr>
      <w:r>
        <w:rPr>
          <w:rFonts w:cs="Times New Roman" w:ascii="Times New Roman" w:hAnsi="Times New Roman"/>
          <w:sz w:val="22"/>
          <w:szCs w:val="22"/>
          <w:lang w:val="tr-TR"/>
        </w:rPr>
        <w:t>Şüphesiz 20. yüzyıl Türk tarihinde bir dönüm noktası olmuştur. I. Dünya Savaşı’nı takiben Osmanlı İmparatorluğu parçalanmış; Türk toprakları işgal edilmiştir. Milletimiz, malını, canını hatta tüm varlığını feda etmeye hazır olarak düşmanların güçlü ve modern silahlarla donanımlı ordularına karşı koymuştur. Mustafa Kemal'in önderliğinde erkek-kadın, genç-ihtiyar el ele veren Türk Milleti, bir ölüm-kalım mücadelesi olan Kurtuluş Savaşı'ndan büyük bir zaferle çıkmış; şan ve şerefle dolu olan tarihimize yeni bir sayfa daha eklemiştir. Böylece yepyeni bir Türk devleti olan Türkiye Cumhuriyeti doğmuştur. Atatürk'ün çizdiği yolda kurulan Türkiye Cumhuriyeti tarihte bir çığır açmıştır.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Mustafa Kemal Atatürk söz konusu başarıların Türk Milleti'nin eseri olduğunu şöyle dile getirmiştir: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münasebetle şunu da beyan edeyim ki Türk Milleti'nin son senelerde gösterdiği harikaların, yaptığı siyasi ve sosyal inkılapların hakiki sahibi kendisidir. Sizsiniz." </w:t>
      </w:r>
      <w:r>
        <w:rPr>
          <w:rFonts w:cs="Times New Roman" w:ascii="Times New Roman" w:hAnsi="Times New Roman"/>
          <w:position w:val="6"/>
          <w:szCs w:val="22"/>
          <w:lang w:val="tr-TR"/>
        </w:rPr>
        <w:t>1</w:t>
      </w:r>
    </w:p>
    <w:p>
      <w:pPr>
        <w:pStyle w:val="anametin"/>
        <w:spacing w:lineRule="exact" w:line="320" w:before="0" w:after="0"/>
        <w:ind w:firstLine="567" w:end="170"/>
        <w:rPr/>
      </w:pPr>
      <w:r>
        <w:rPr>
          <w:rFonts w:cs="Times New Roman" w:ascii="Times New Roman" w:hAnsi="Times New Roman"/>
          <w:sz w:val="22"/>
          <w:szCs w:val="22"/>
          <w:lang w:val="tr-TR"/>
        </w:rPr>
        <w:t xml:space="preserve">Büyük Önder, </w:t>
      </w:r>
      <w:r>
        <w:rPr>
          <w:rFonts w:cs="Times New Roman" w:ascii="Times New Roman" w:hAnsi="Times New Roman"/>
          <w:i/>
          <w:sz w:val="22"/>
          <w:szCs w:val="22"/>
          <w:lang w:val="tr-TR"/>
        </w:rPr>
        <w:t>Onuncu Yıl Nutku</w:t>
      </w:r>
      <w:r>
        <w:rPr>
          <w:rFonts w:cs="Times New Roman" w:ascii="Times New Roman" w:hAnsi="Times New Roman"/>
          <w:sz w:val="22"/>
          <w:szCs w:val="22"/>
          <w:lang w:val="tr-TR"/>
        </w:rPr>
        <w:t xml:space="preserve">'nda, Türk Milleti'ne olan güveninin nedenini şöyle açıklamıştır: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"Geçen zamana nispetle daha çok çalışacağız, daha az zamanda daha büyük işler başaracağız. Bunda da muvaffak olacağımıza şüphem yoktur. Çünkü, Türk Milleti'nin karakteri yüksektir..." </w:t>
      </w:r>
      <w:r>
        <w:rPr>
          <w:rFonts w:cs="Times New Roman" w:ascii="Times New Roman" w:hAnsi="Times New Roman"/>
          <w:position w:val="6"/>
          <w:szCs w:val="22"/>
          <w:lang w:val="tr-TR"/>
        </w:rPr>
        <w:t>2</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gerçeğin iyice bilinmesi her Türk vatandaşının üzerine düşen tarihi ve milli bir sorumluluktur. Böyle bir gerçeğin göz ardı edilmesinin yol açacağı tehlikeye Atatürk, "Bilelim ki milli benliğini bilmeyen milletler başka milletlere yem olurlar" diyerek dikkat çekmiştir. Yine Atatürk'ün söylediği gibi, "Türk çocuğu ecdadını (atalarını) tanıdıkça daha büyük işler yapmak için kendinde kuvvet bulacaktır." Diğer bir deyişle Türkler'in daha büyük başarılara imza atabilmeleri, Türk medeniyetini, kültürünü, tarihini ve seciyesini yakından tanıyıp yaşatmalarına bağlıdır.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 Milleti dünya tarihine damgasını vurmuş bir millettir. Tarihe unutulmaz zaferler kazımış; üç kıtada muhteşem devletler kurmuş; asırlar boyunca uçsuz bucaksız topraklarda dinleri, dilleri, ırkları farklı milletleri adalet ve hoşgörüyle yönetmiş; ayak bastığı yerlere medeniyet götürmüş; dünya milletlerine örnek olmuştur. İşte tüm bu başarılar, Türk'ün üstün ahlak ve seciyesinden kaynaklanmıştır. </w:t>
      </w:r>
    </w:p>
    <w:p>
      <w:pPr>
        <w:pStyle w:val="anametin"/>
        <w:spacing w:lineRule="exact" w:line="320" w:before="0" w:after="0"/>
        <w:ind w:firstLine="567" w:end="170"/>
        <w:rPr/>
      </w:pPr>
      <w:r>
        <w:rPr>
          <w:rFonts w:cs="Times New Roman" w:ascii="Times New Roman" w:hAnsi="Times New Roman"/>
          <w:sz w:val="22"/>
          <w:szCs w:val="22"/>
          <w:lang w:val="tr-TR"/>
        </w:rPr>
        <w:t>Türkler İslamiyet'i kabul etmelerinin öncesinde yüksek meziyetlere sahiptiler. Bununla birlikte dünya tarihinde gerçek anlamda söz sahibi olmaları, İslamiyet'e girmelerinden sonra gerçekleşmiştir. Türkler birçok dine girip çıkmışlardır; ancak kalıcı olan sadece İslamiyet olmuştur. Tanınmış bir tarihçimizin ifadesiyle, "İslam onun yolunu aydınlatan bir ışık olmuş ve Türk Milleti bu ışığı takip ettikçe hep yükselmiştir."</w:t>
      </w:r>
      <w:r>
        <w:rPr>
          <w:rFonts w:cs="Times New Roman" w:ascii="Times New Roman" w:hAnsi="Times New Roman"/>
          <w:position w:val="6"/>
          <w:sz w:val="22"/>
          <w:szCs w:val="22"/>
          <w:lang w:val="tr-TR"/>
        </w:rPr>
        <w:t>3</w:t>
      </w:r>
      <w:r>
        <w:rPr>
          <w:rFonts w:cs="Times New Roman" w:ascii="Times New Roman" w:hAnsi="Times New Roman"/>
          <w:sz w:val="22"/>
          <w:szCs w:val="22"/>
          <w:lang w:val="tr-TR"/>
        </w:rPr>
        <w:t xml:space="preserve"> Türk Milleti'nin özündeki değerlerin Kuran ahlakı ile birleşmesi, dünya tarihini derinden etkileyen gelişmelere yol açmıştır.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şanlı bir geçmişe sahip Türk Milleti'nin seciyesini tasvir etmeye ansiklopediler dahi yeterli değildir. Elinizdeki kitap, Atatürk'ün yukarıdaki sözünde işaret ettiği Türk'ün yüksek karakterini tanıtmak amacıyla kaleme alınmıştır. İlerleyen sayfalarda Türk tarihinin ışığında Türk'ün ahlakı, adaleti, hoşgörüsü, dürüstlüğü, tevazusu, nezaketi, iyilikseverliği, vakarı, cömertliği, tabiat sevgisi, kısacası Türk'ün üstün seciyesi gözler önüne serilecektir. </w:t>
      </w:r>
      <w:r>
        <w:br w:type="page"/>
      </w:r>
    </w:p>
    <w:p>
      <w:pPr>
        <w:pStyle w:val="anametin"/>
        <w:spacing w:lineRule="auto" w:line="240" w:before="0" w:after="0"/>
        <w:ind w:firstLine="567" w:end="170"/>
        <w:jc w:val="center"/>
        <w:rPr/>
      </w:pPr>
      <w:r>
        <w:rPr>
          <w:rFonts w:cs="Times New Roman" w:ascii="Times New Roman" w:hAnsi="Times New Roman"/>
          <w:b/>
          <w:caps/>
          <w:spacing w:val="-15"/>
          <w:sz w:val="36"/>
          <w:szCs w:val="36"/>
          <w:lang w:val="tr-TR"/>
        </w:rPr>
        <w:t>İ</w:t>
      </w:r>
      <w:r>
        <w:rPr>
          <w:rFonts w:cs="Times New Roman" w:ascii="Times New Roman" w:hAnsi="Times New Roman"/>
          <w:b/>
          <w:caps/>
          <w:spacing w:val="-10"/>
          <w:sz w:val="36"/>
          <w:szCs w:val="36"/>
          <w:lang w:val="tr-TR"/>
        </w:rPr>
        <w:t xml:space="preserve">SLAMİYET'İN </w:t>
      </w:r>
      <w:r>
        <w:rPr>
          <w:rFonts w:cs="Times New Roman" w:ascii="Times New Roman" w:hAnsi="Times New Roman"/>
          <w:b/>
          <w:caps/>
          <w:spacing w:val="-15"/>
          <w:sz w:val="36"/>
          <w:szCs w:val="36"/>
          <w:lang w:val="tr-TR"/>
        </w:rPr>
        <w:t>K</w:t>
      </w:r>
      <w:r>
        <w:rPr>
          <w:rFonts w:cs="Times New Roman" w:ascii="Times New Roman" w:hAnsi="Times New Roman"/>
          <w:b/>
          <w:caps/>
          <w:spacing w:val="-10"/>
          <w:sz w:val="36"/>
          <w:szCs w:val="36"/>
          <w:lang w:val="tr-TR"/>
        </w:rPr>
        <w:t>ABULÜNDEN</w:t>
      </w:r>
    </w:p>
    <w:p>
      <w:pPr>
        <w:pStyle w:val="Normal"/>
        <w:keepNext w:val="true"/>
        <w:ind w:firstLine="567" w:end="170"/>
        <w:jc w:val="center"/>
        <w:rPr>
          <w:rFonts w:ascii="Times New Roman" w:hAnsi="Times New Roman" w:cs="Times New Roman"/>
          <w:b/>
          <w:caps/>
          <w:sz w:val="36"/>
          <w:szCs w:val="36"/>
          <w:lang w:val="tr-TR"/>
        </w:rPr>
      </w:pPr>
      <w:r>
        <w:rPr>
          <w:rFonts w:cs="Times New Roman" w:ascii="Times New Roman" w:hAnsi="Times New Roman"/>
          <w:b/>
          <w:caps/>
          <w:sz w:val="36"/>
          <w:szCs w:val="36"/>
          <w:lang w:val="tr-TR"/>
        </w:rPr>
        <w:t>ÖNCEKİ TÜRKLER</w:t>
      </w:r>
    </w:p>
    <w:p>
      <w:pPr>
        <w:pStyle w:val="Normal"/>
        <w:keepNext w:val="true"/>
        <w:spacing w:lineRule="exact" w:line="320"/>
        <w:ind w:firstLine="567" w:end="170"/>
        <w:jc w:val="both"/>
        <w:rPr>
          <w:rFonts w:ascii="Times New Roman" w:hAnsi="Times New Roman" w:cs="Times New Roman"/>
          <w:b/>
          <w:i/>
          <w:caps/>
          <w:sz w:val="22"/>
          <w:szCs w:val="22"/>
          <w:lang w:val="tr-TR"/>
        </w:rPr>
      </w:pPr>
      <w:r>
        <w:rPr>
          <w:rFonts w:cs="Times New Roman" w:ascii="Times New Roman" w:hAnsi="Times New Roman"/>
          <w:b/>
          <w:i/>
          <w:caps/>
          <w:sz w:val="22"/>
          <w:szCs w:val="22"/>
          <w:lang w:val="tr-TR"/>
        </w:rPr>
      </w:r>
    </w:p>
    <w:p>
      <w:pPr>
        <w:pStyle w:val="Normal"/>
        <w:keepNext w:val="true"/>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Türk çocuğu ecdadını (atalarını) tanıdıkça daha büyük işler yapmak için kendinde kuvvet bulacaktır."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(Mustafa Kemal Atatürk)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auto" w:line="240" w:before="0" w:after="0"/>
        <w:ind w:firstLine="567" w:end="170"/>
        <w:jc w:val="start"/>
        <w:rPr>
          <w:rFonts w:ascii="Times New Roman" w:hAnsi="Times New Roman" w:cs="Times New Roman"/>
          <w:b/>
          <w:caps/>
          <w:spacing w:val="-15"/>
          <w:sz w:val="32"/>
          <w:szCs w:val="32"/>
          <w:lang w:val="tr-TR"/>
        </w:rPr>
      </w:pPr>
      <w:r>
        <w:rPr>
          <w:rFonts w:cs="Times New Roman" w:ascii="Times New Roman" w:hAnsi="Times New Roman"/>
          <w:b/>
          <w:caps/>
          <w:spacing w:val="-15"/>
          <w:sz w:val="32"/>
          <w:szCs w:val="32"/>
          <w:lang w:val="tr-TR"/>
        </w:rPr>
        <w:t>Türk Adının Kökeni</w:t>
      </w:r>
    </w:p>
    <w:p>
      <w:pPr>
        <w:pStyle w:val="anametin"/>
        <w:spacing w:lineRule="exact" w:line="320" w:before="0" w:after="0"/>
        <w:ind w:firstLine="567" w:end="170"/>
        <w:rPr>
          <w:rFonts w:ascii="Times New Roman" w:hAnsi="Times New Roman" w:cs="Times New Roman"/>
          <w:b/>
          <w:caps/>
          <w:spacing w:val="120"/>
          <w:sz w:val="22"/>
          <w:szCs w:val="22"/>
          <w:lang w:val="tr-TR"/>
        </w:rPr>
      </w:pPr>
      <w:r>
        <w:rPr>
          <w:rFonts w:cs="Times New Roman" w:ascii="Times New Roman" w:hAnsi="Times New Roman"/>
          <w:b/>
          <w:caps/>
          <w:spacing w:val="120"/>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Milleti'nin tarihi neredeyse insanlık tarihi kadar eskidir; Türkler binlerce yıldan beri tarih sahnesinde yer almaktadırlar. Bu durum, bilim adamlarının dikkatini çekmiş ve onları Türk kelimesinin kökenini araştırmaya yöneltmiştir. Türk adının kaynağını bulmak amacıyla yapılan araştırmaların sonuçlarına dayanarak çeşitli görüşler ileri sürülmüştür. Kimi uzmanlara göre, Türk adına ilk defa MÖ 14. yüzyılda "Tik" veya "Tikler" şeklinde rastlanılmıştır. Bazı uzmanlar ise bu adın MÖ 14. yy.dan önce de var olduğu görüşünü benimsemişlerdir. Türkler'in binlerce senelik geçmişi göz önünde bulundurularak, Türk adının nereden geldiğine ilişkin birçok iddia ortaya atılmıştır.</w:t>
      </w:r>
      <w:r>
        <w:rPr>
          <w:rFonts w:cs="Times New Roman" w:ascii="Times New Roman" w:hAnsi="Times New Roman"/>
          <w:position w:val="6"/>
          <w:sz w:val="22"/>
          <w:szCs w:val="22"/>
          <w:lang w:val="tr-TR"/>
        </w:rPr>
        <w:t>4</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eski dönemlerine ilişkin bilgilerin kökeni çoğunlukla Çin tarihine dayanmaktadır. Çinli tarihçiler MÖ 2000-1000 yılları arasında ilk Türk hükümdarlarından bahsetmektedirler. Bununla birlikte, eski Çin kaynaklarındaki Türk hükümdarlarının ve devletlerinin adları Çince yazılıdır. Bunların Türkçe karşılıkları tam anlamıyla bilinmemektedir. Profesör Erol Güngör'ün deyişiyle, "Bizim atalarımız o çağda "Türk" adıyla anılmıyordu. "Türk" kelimesi bugün bir milletin adıdır ama atalarımız o zaman henüz bir millet halinde değildi. Boy ve aşiretler halinde yaşıyorlardı ve her aşiretin ayrı bir adı vardı."</w:t>
      </w:r>
      <w:r>
        <w:rPr>
          <w:rFonts w:cs="Times New Roman" w:ascii="Times New Roman" w:hAnsi="Times New Roman"/>
          <w:position w:val="6"/>
          <w:sz w:val="22"/>
          <w:szCs w:val="22"/>
          <w:lang w:val="tr-TR"/>
        </w:rPr>
        <w:t>5</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adının tarih sahnesine çıkışı MS 6. yüzyılda kurulan Göktürk milleti ile olmuştur. Orhun kitabelerinde yer alan "Türk" adı daha çok "Türük" şeklinde gösterilmiştir. Yani, Türk kelimesini ilk defa resmi olarak kullanan siyasi teşekkül Gök-Türk İmparatorluğu olmuştur. Göktürkler'in ilk dönemlerinde Türk sözü bir devlet adı olarak kullanılmışken, daha sonra Türk Milleti'ni ifade etmek için kullanılmaya başlanmıştır.</w:t>
      </w:r>
      <w:r>
        <w:rPr>
          <w:rFonts w:cs="Times New Roman" w:ascii="Times New Roman" w:hAnsi="Times New Roman"/>
          <w:position w:val="6"/>
          <w:sz w:val="22"/>
          <w:szCs w:val="22"/>
          <w:lang w:val="tr-TR"/>
        </w:rPr>
        <w:t>6</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İmparatoru MS 585 yılında, Gök-Türk Kağanı İşbara'ya gönderdiği mektupta "Büyük Türk Kağanı" diye hitap etmiştir. İşbara Kağan'ın Çin İmparatoru'na cevabi mesajında da "Türk Milleti'nin Tanrı tarafından kuruluşundan bu yana 50 yıl geçti" ifadesine yer verilmiştir. Bunlar Türk adını resmileştiren olaylar olarak tarihe geçmiştir.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Göktürk yazıtlarında Türk sözü daha çok "Türk Budun" şeklinde geçmektedir. Türk Budun, Türk Milleti anlamındadır. Dolayısıyla Türk adı bu dönemlerde bir topluluğun veya kavmin isminden ziyade siyasi bir mensubiyeti belirleyen bir kelime olarak görülmektedir. Yani Türk soyuna mensup olan bütün boyları ve toplulukları ifade etmek üzere milli bir isim haline gelmiştir.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kelimesinin anlamı üzerinde de çeşitli görüşler vardır. Bunlardan bazıları şu şekildedir: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kaynaklarında "Tu-küe (Türk)" miğfer olarak yorumlanmakta; İslam kaynaklarında ses benzeşmesine dayanarak terk edilmekte, olgunluk çağı şeklinde değerlendirilmektedir. </w:t>
      </w:r>
    </w:p>
    <w:p>
      <w:pPr>
        <w:pStyle w:val="anametin"/>
        <w:spacing w:lineRule="exact" w:line="320" w:before="0" w:after="0"/>
        <w:ind w:firstLine="567" w:end="170"/>
        <w:rPr/>
      </w:pPr>
      <w:r>
        <w:rPr>
          <w:rFonts w:cs="Times New Roman" w:ascii="Times New Roman" w:hAnsi="Times New Roman"/>
          <w:sz w:val="22"/>
          <w:szCs w:val="22"/>
          <w:lang w:val="tr-TR"/>
        </w:rPr>
        <w:t xml:space="preserve">Arminius Vambery'nin 19. yüzyılda yazdığı eserlerinde belirttiğine göre, Türk kelimesi "türemek"ten gelmektedir.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Ziya Gökalp bunu, "türeli" yani kanun ve nizam sahibi şeklinde açıklamıştır.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Ünlü Alman Türkolog Albert von Le Coq, Türk deyişinin "güç-kuvvet" anlamı taşıdığını ileri sürmüştür. Le Coq'un bu iddiası, Göktürk alfabesini 1893 yılında ilk kez çözen Danimarkalı dilbilimci Vilhelm Thomsen tarafından da kabul edilmiş; Macar Türkolog Gyula Nemeth'in araştırmalarıyla da kanıtlanmıştır.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Bu konudaki diğer çalışmalara göre, Türk kelimesi, "Altaylı (Ceyhun ötesi Turanlı)" kavimlerini tanımlamak üzere 420'li yıllardaki bir Pers metninde görülmektedir. Yine 515'de, "Türk-Hun" (Kudretli Hun) tabirinin de geçtiği bilinmektedir. İran kaynaklarında Türk kelimesinin "güzel insan" karşılığında kullanıldığı belirtilmektedir.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 yüzyılda Kaşgarlı Mahmud, "Türk adının Türkler'e Tanrı tarafından verildiğini" belirtmiş; "gençlik, kuvvet, kudret ve olgunluk çağı" demek olduğunu bir kez daha vurgulamıştır. Türk kelimesinin "güçlü-kuvvetli" anlamına geldiği, bugün neredeyse bütün tarihçiler tarafından kabul görmüştür.</w:t>
      </w:r>
    </w:p>
    <w:p>
      <w:pPr>
        <w:pStyle w:val="arabaslk"/>
        <w:pBdr>
          <w:bottom w:val="nil"/>
        </w:pBdr>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 Yurdu</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sayıları 350 milyonu aşan ve oldukça geniş bir bölgeye yayılmış olan Türkler'in ilk ana yurdunu tespit edebilmek için geniş araştırmalar yapılmıştır. Çeşitli alanlarda, farklı uzman ve bilim adamlarınca yapılan çalışmalar sonucunda her alanda farklı iddialar gündeme gelmiştir. Böylece ortaya şöyle bir tablo çıkmıştır: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Tarihçiler, Çin kaynaklarına dayanarak Altay Dağları'nın; etnologlar, İç Asya'nın kuzey bölgelerinin; dil araştırmacıları, Altaylar'ın veya Kingan Dağları'nın doğu ve batısının; kültür tarihçileri, Altay-Kırgız Bozkırları arasının; sanat tarihçileri, Kuzeybatı Asya sahasının; antropologlar ise Kırgız Bozkırı-Tanrı Dağları arasının ilk Türk ana yurdu olduğunu iddia etmişlerdir.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konudaki araştırmalara göz attığımızda, Türkler'in ilk ana vatanlarının kesin sınırlarını çizmenin mümkün olmadığı görülür. Bunun asıl nedeni Türkler'in ilk zamanlardan itibaren oldukça geniş bir alana yayılmalarıdır. Son yıllarda yapılan dil araştırmaları göz önüne alındığında, ilk Türk yurdunun "Altay Dağları'ndan Urallar'a kadar uzanan, Hazar Denizi Kuzeydoğu Bozkırlarından Tanrı Dağları'nı kapsayan çok geniş bir bölge" olduğu anlaşılmaktadır.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 tarihin akışı içerisinde, ana yurtlarından çok uzak mesafelere göç ederek geniş bir coğrafi alana yayılmış; bugün Balkanlar'dan Çin Seddi'ne, Sibirya Bozkırları'ndan Horasan, Afganistan, Tibet'e kadar olan bölgeleri yurt edinmişlerdir.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r>
    </w:p>
    <w:p>
      <w:pPr>
        <w:pStyle w:val="arabaslk"/>
        <w:pBdr>
          <w:bottom w:val="nil"/>
        </w:pBdr>
        <w:spacing w:lineRule="auto" w:line="240" w:before="0" w:after="0"/>
        <w:ind w:firstLine="567" w:end="170"/>
        <w:jc w:val="both"/>
        <w:rPr/>
      </w:pPr>
      <w:r>
        <w:rPr>
          <w:rFonts w:cs="Times New Roman" w:ascii="Times New Roman" w:hAnsi="Times New Roman"/>
          <w:color w:val="000000"/>
          <w:szCs w:val="32"/>
          <w:lang w:val="tr-TR"/>
        </w:rPr>
        <w:t>Müslümanlığın Kabulünden Önceki Türk Devletleri</w:t>
      </w:r>
    </w:p>
    <w:p>
      <w:pPr>
        <w:pStyle w:val="anametin"/>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İslamiyet'i tanımalarından önce Türkler birçok devlet kurmuşlardır: Büyük Hun İmparatorluğu, Batı Hun İmparatorluğu; Tabgaç Devleti; Göktürk Devleti (Birinci Göktürk Kağanlığı, Doğu Göktürk Kağanlığı, Batı Göktürk Kağanlığı, İkinci Göktürk Kağanlığı); Uygur Devleti (Turfan Uygurluğu, Sarı Uygurlar); Avarlar; Bulgarlar (Büyük Bulgar Devleti, Tuna Bulgar Devleti ve İtil Bulgar Devleti); Hazarlar; Macarlar; Peçenekler; Kıpçaklar; Oğuzlar (Uzlar); Kumanlar; Sabarlar; Türgeşler; Kırgızlar; Karluklar; Kimekler...</w:t>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Hun Türkleri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kaynaklarında "Hiung-nu" olarak anılan Hunlar, tarihte adı geçen ilk Türk boyudur. MÖ 8. yüzyılda ortaya çıktılar; MÖ 200'lü yıllarda Teoman Yabgu'nun önderliğinde bir devlet kurdular. Teoman Yabgu'nun oğlu Mete döneminde, Hun Devleti'nin sınırları Japon Denizi'nden Hazar Denizi'ne kadar genişledi.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Hunlar sadece askerlik alanındaki başarılarıyla değil, devlet yönetimindeki yetkinlikleriyle de kendilerinden söz ettirmişlerdir. Nitekim başta Mete olmak üzere bazı Hun hükümdarlarının üstün nitelikleri, Çinliler tarafından bile kabul edilmiştir.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dönem, aynı zamanda, at sırtında göçlerin tarihte ilk defa belirdiği zamandır. Batıya yönelen Hunlar, olağanüstü hazırlık düzeylerinin yanı sıra şaşırtıcı hareket yetenekleriyle zaman içinde kendileriyle aynı atçılık disiplinine sahip olan Germenler ve yüksek bir kültür düzeyindeki Romalılar üzerinde üstünlük kurmuşlardır.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Attila'nın MS 434'de hükümdar olmasıyla Hun Devleti'nin altın çağı başlamıştır. Bu dönem, Hun Devleti'nin Avrupa ve Asya'nın en güçlü devleti olduğu çağdır. Ne yazık ki Attila'nın ölümünden kısa bir süre sonra Hunlar dağılmışlardır.</w:t>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Göktürkler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Göktürkler'in Türk tarihinde önemli bir yeri vardır; çünkü Türk sözü ilk defa resmi devlet adı olarak Göktürkler tarafından kabul edilmiştir. Milleti ifade etmesi bakımından siyasi bir anlamı olan Türk kelimesi bu sayede bütün bir milletin adı olmuştur. Göktürkler ve Ergenekon Destanı adeta bütünleşmiştir. Ergenekon Destanı, Göktürkler'in kökenlerini ve tarih sahnesinden kaybolup tekrar meydana çıkmalarını anlatır. Ergenekon'un, Aral Gölü çevresinde veya Ötüken'e yakın bir yerde olduğu tahmin edilmektedir. Destanın en eski anlatımlarına Çin kaynaklarında rastlanılmaktadır. İslam döneminde bu destana ilk kez yer verilen kitap, tarihçi Reşideddin'in </w:t>
      </w:r>
      <w:r>
        <w:rPr>
          <w:rFonts w:cs="Times New Roman" w:ascii="Times New Roman" w:hAnsi="Times New Roman"/>
          <w:i/>
          <w:sz w:val="22"/>
          <w:szCs w:val="22"/>
          <w:lang w:val="tr-TR"/>
        </w:rPr>
        <w:t>Camiü't-Tevarih</w:t>
      </w:r>
      <w:r>
        <w:rPr>
          <w:rFonts w:cs="Times New Roman" w:ascii="Times New Roman" w:hAnsi="Times New Roman"/>
          <w:sz w:val="22"/>
          <w:szCs w:val="22"/>
          <w:lang w:val="tr-TR"/>
        </w:rPr>
        <w:t xml:space="preserve"> adlı eseridir.</w:t>
      </w:r>
      <w:r>
        <w:rPr>
          <w:rFonts w:cs="Times New Roman" w:ascii="Times New Roman" w:hAnsi="Times New Roman"/>
          <w:position w:val="6"/>
          <w:sz w:val="22"/>
          <w:szCs w:val="22"/>
          <w:lang w:val="tr-TR"/>
        </w:rPr>
        <w:t>7</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Göktürkler zamanında, İpek Yolu'ndan dolayı çıkan anlaşmazlıklar nedeniyle Sasani-Bizans savaşları başlamış ve 19 yıl sürmüştür. Çıkan savaş her iki milleti de sarsmış ve Müslümanlığın İran'da yayılıp yerleşmesinde büyük rol oynamıştır. Yine Göktürkler zamanında, Çin edebiyat ve fikir eserleri Türkçeye tercüme edilmiştir.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 yüzyılda Bumin Kağan'ın kurduğu Göktürk Devleti, yaygın bir diplomatik ilişkiler dizisi oluşturmuştur. Göktürkler, 7. yüzyılda Çin egemenliği altına düşmüş olmakla birlikte, Kutluk adlı kahramanlarının yönetiminde 682'de yeniden bağımsızlıklarına kavuşmuşlardır. Kutluk'un oğlu Bilge Kağan, kardeşi Kül Tigin ve babasının deneyimli veziri Tonyukuk ile birlikte ülkesini yüksek bir yaşam seviyesine ulaştırmıştır. Bu durum 8. yüzyılın ortalarına kadar devam etmiştir. Şurası bir gerçek ki, Bilge Kağan ve Kül Tigin Türk Milleti'nin yetiştirdiği en büyük kumandanlardandır.</w:t>
      </w:r>
    </w:p>
    <w:p>
      <w:pPr>
        <w:pStyle w:val="anametin"/>
        <w:spacing w:lineRule="exact" w:line="320" w:before="0" w:after="0"/>
        <w:ind w:firstLine="567" w:end="170"/>
        <w:rPr/>
      </w:pPr>
      <w:r>
        <w:rPr>
          <w:rFonts w:cs="Times New Roman" w:ascii="Times New Roman" w:hAnsi="Times New Roman"/>
          <w:sz w:val="22"/>
          <w:szCs w:val="22"/>
          <w:lang w:val="tr-TR"/>
        </w:rPr>
        <w:t>Bu dönemden kalan Orhun yazıtları, bilge vezir Tonyukuk'un, Kül Tigin'in ve Bilge Kağan'ın mezar taşlarından oluşmaktadır.</w:t>
      </w:r>
      <w:r>
        <w:rPr>
          <w:rFonts w:cs="Times New Roman" w:ascii="Times New Roman" w:hAnsi="Times New Roman"/>
          <w:position w:val="6"/>
          <w:sz w:val="22"/>
          <w:szCs w:val="22"/>
          <w:lang w:val="tr-TR"/>
        </w:rPr>
        <w:t>8</w:t>
      </w:r>
      <w:r>
        <w:rPr>
          <w:rFonts w:cs="Times New Roman" w:ascii="Times New Roman" w:hAnsi="Times New Roman"/>
          <w:sz w:val="22"/>
          <w:szCs w:val="22"/>
          <w:lang w:val="tr-TR"/>
        </w:rPr>
        <w:t xml:space="preserve"> Orhun Abideleri'nin Türk tarihinde apayrı bir yeri vardır. Öyle ki bunlar Türk tarih ve kültürünün, Türkler'in faziletleri ve medeniyetlerinin, kısacası Türk'ün yüksek seciyesinin özlü bir ifadesidir.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Başlangıçta yalnızca akın ve savaşlar için kurulmuş gibi görünen Göktürk Kağanlığı, 8. yüzyılda bir kültür milleti olma yoluna girmiştir. Ayrıca Türkçe konuşan ve kendilerini birbirine yakın hisseden bütün Orta Asya halklarını biraraya getirmiştir. </w:t>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Türgeşler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Göktürkler'in bir kolu olan Türgeşler, 7. yüzyılda bağımsızlıklarını ilan ettiler. Zamanla boylar arasında rekabetin artması ve iç çekişmeler, Türgeşler'in zayıflamasına yol açtı. Bu devlet 766 yılında Karluk Türkler'i tarafından yıkıldı.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Türgeşler, Türkler'in şehir ve kültür hayatını benimsemesinde ve batıdaki Türk nüfusunun artmasında büyük rol oynadılar. Böylece sonradan Selçuklular gibi büyük milletler kuracak olan Türk topluluklarının bilgi ve becerilerinin artmasını sağladılar. Ayrıca Doğu Avrupa'da gördüğümüz Uz, Peçenek gibi Türk topluluklarının da temelini oluşturdular.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Karluklar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Karluk Türkleri bir süre Göktürk Devleti'ne bağlı olarak varlıklarını sürdürdüler. Göktürkler'in dağılmasının ardından Çin'e direndiler ve kendi devletlerini kurdular. Türgeşler'in hakimiyetine son verdiler; onların topraklarını ele geçirdiler. Bu gelişme onları İslam ordularıyla karşı karşıya getirdi. Aynı tarihlerde Çin İmparatorluğu, Müslümanları durdurmak için büyük bir sefer başlatmıştı. Karluklar henüz Müslüman olmamalarına rağmen İslam ordularının yanında yer aldılar. Türk-Arap orduları, 751 yılındaki Talas Savaşı'nda, Çinliler'e karşı kesin bir zafer kazandı. Bu, Karluk Türkleri'nin Müslümanlarla kaynaşmasının ve Müslümanlığı kabul etmelerinin önünü açtı.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Uygurlar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Göktürkler tarafından geliştirilen yüksek devlet anlayışı, Orta Asya Türk boylarının hafızalarında unutulmaz bir yer edinmiştir. İşte bu açıdan, 745 yılında kurulan Uygur Kağanlığı, Göktürk Devleti'nin bir devamı gibidir.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Göktürk Devleti'nin sona ermesiyle dağılan Türk boyları, Uygur Kağanlığı'nın yönetiminde tekrar birleşmişlerdir. Böylece bölge Türkistan adını almıştır. 840 yılında, Uygur Kağanlığı'nın Kırgızlar tarafından yıkılmasında dini unsurlar önemli rol oynamıştır. Tibet'ten gelen rahipler Uygurların Mani dinini kabul etmesinde etkili olmuşlar; böylelikle Türk inanç ve ideallerine tamamen zıt olan bu din, Uygur Kağanlığı'nın sonunu hazırlamıştır.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Bununla birlikte Uygur Türkleri varlıklarını sürdürmüş, daha sonraki yıllarda da Müslümanlığı seçmişlerdir. Karahanlılar döneminde Türk-İslam medeniyetine önemli katkılarda bulunmuşlardır. Günümüzde varlıklarını aynı adla devam ettirmektedirler. Ancak bugün sayıları 20 milyonu aşan bu Türk toplulukları, Çin Halk Cumhuriyeti ve Sincan Özerk Uygur Bölgesi'nde, ağır insan hakları ihlalleri altında yaşamaktadırlar.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Avarlar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Önce Doğu Asya'da, daha sonra merkezi Macaristan olmak üzere Orta Avrupa'da devlet kurdular. Kökeni hakkında kesin bilgiler bulunmayan Avarların, Avrupa kavimleri üzerinde önemli etkileri olmuştur. Avrupa kavimleri, özellikle de Slavlar, devlet yönetimi ve askerlik konusunda Avarlar'dan çok şey öğrenmişlerdir. Üzengiyi ilk defa Avrupa'ya getirenler Avarlar'dır.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Araştırmaların ortaya çıkardığı sonuçlara göre, Avarlar'ın devleti, 9. yüzyılın başında Franklar tarafından yıkılmış; Avarlar da zamanla Hıristiyan toplulukları içinde eriyerek kaybolmuşlardır. </w:t>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Bulgarlar</w:t>
      </w:r>
    </w:p>
    <w:p>
      <w:pPr>
        <w:pStyle w:val="anametin"/>
        <w:spacing w:lineRule="exact" w:line="320" w:before="0" w:after="0"/>
        <w:ind w:firstLine="567" w:end="170"/>
        <w:rPr/>
      </w:pPr>
      <w:r>
        <w:rPr>
          <w:rFonts w:cs="Times New Roman" w:ascii="Times New Roman" w:hAnsi="Times New Roman"/>
          <w:sz w:val="22"/>
          <w:szCs w:val="22"/>
          <w:lang w:val="tr-TR"/>
        </w:rPr>
        <w:t>Büyük Hun Milleti'ni oluşturan değişik ve çok sayıdaki kavmin dağılmasıyla birlikte, bunların arasındaki Türk asıllı boyların bazıları yeniden Güney Rusya ovalarına döndüler. Bir kısım Hun Türkleri'yle, bu sıralarda doğudan aynı sahaya gelerek yerleşen Onogur Türkleri karıştılar. İşte bu gelişme Bulgar adı verilen yeni bir Türk kavminin oluşmasına yol açmıştır. Zaten Bulgar ismi, birbirine karışmak anlamına gelen Türkçe "bulgamak" fiilinden gelmektedir.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İlk Bulgar Devleti Kafkasya'da kuruldu. Ancak Hazarlar'ın saldırıları nedeniyle kısa sürede dağıldı. Bunun ardından bazı Bulgarlar Balkanlar'a geçtiler ve yeni bir devlet kurdular. Fakat bu bölgede bulunan Slav kavimleriyle karışmaları neticesinde, Ortodoks Hıristiyanlığı kabul ettiler ve Türklüklerini kaybettiler.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Hazar hakimiyetine girmek istemeyen Bulgarlar'ın bir kısmı kuzeye yöneldiler; İtil (Volga) boylarında yerleşerek Moğol istilasına kadar devam edecek olan bir devlet kurdular. İslam ülkeleri ile Hazarlar ve İskandinav kavimleri arasındaki ticaret yolları üzerindeki bölgelerinde ticaret ve tarım ile uğraştılar. Bulgar Şehri diye bilinen başkentleri, zamanın önemli ticaret merkezlerinden birisi oldu.</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İleride anlatılacağı gibi, İtil Bulgarları 10. yüzyılın başında İslamiyet'i seçtiler; 13. yüzyıla kadar refah içinde yaşadılar. Moğolların ülkelerine saldırmalarının ardından burayı terk ederek Kazan bölgesinde yerleştiler.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İlk Müslüman Türk topluluklarından olan İtil Bulgarları, bugünkü Kazan Türkleri'nin atalarıdır. Diğer Bulgar toplulukları eriyip gittikleri halde, İtil Bulgarları Müslüman olmaları sayesinde kimliklerini koruyabilmişlerdir.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Hazarlar</w:t>
      </w:r>
    </w:p>
    <w:p>
      <w:pPr>
        <w:pStyle w:val="anametin"/>
        <w:spacing w:lineRule="exact" w:line="320" w:before="0" w:after="0"/>
        <w:ind w:firstLine="567" w:end="170"/>
        <w:rPr/>
      </w:pPr>
      <w:r>
        <w:rPr>
          <w:rFonts w:cs="Times New Roman" w:ascii="Times New Roman" w:hAnsi="Times New Roman"/>
          <w:sz w:val="22"/>
          <w:szCs w:val="22"/>
          <w:lang w:val="tr-TR"/>
        </w:rPr>
        <w:t>Hazar Hakanlığı, 7. yüzyılda Sabar Türkleri tarafından kuruldu; Doğu Avrupa'daki ilk Türk devletlerinin en kuvvetli ve en uzun ömürlü olanlarından birisi olarak tarihe geçti. Hazarlar üç asır boyunca Kafkaslar ile Macaristan arasındaki geniş topraklarda hüküm sürdüler. Ticaretle uğraştılar, sanata ve dini araştırmalara önem verdiler, refah düzeyi yüksek bir toplum meydana getirdiler.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Hazarlar'ın kendilerine özgü dini yaşamları dikkat çekiciydi. Hanedan mensupları Museviliği, halk ise İslamiyet, Hıristiyanlık gibi farklı dinleri seçmişlerdi. Hazarlar huzur ve barış içinde yaşarlarken, 9. yüzyılın ortalarında, Peçenekler İtil-Harzem ticaret yolunu ele geçirdiler. Bu durum, başlıca gelir kaynağı ticaret olan Hazar Hakanlığı'nın zayıflamasına; Peçenek ve kendilerine bağlı Slav (Rus) prensliklerinin saldırılarıyla 10. yüzyılın ikinci yarısından itibaren de hızla çökmesine yol açtı. Dağılan Hazar toplulukları doğudan gelen Türk toplulukları arasında eridiler.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Hazarlar'ın devlet teşkilatı ve askerlik alanında, Slav kavimleri üzerinde önemli etkileri olmuştur. Hemen hatırlatalım, Hazar Denizi, adını Hazar Türkleri'nden almıştır.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Eski Türkler'e Genel Bir Bakış</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 kendilerine özgü hasletlerle tarih sahnesinde yerlerini aldılar. Aile, Türk toplumunun temeliydi. Aileler "uruk" denilen sülaleleri, uruklar da boyları meydana getirirdi. Boyların siyasi bir birlik kurmalarıyla "budun" oluşurdu. Devletin kurulması, birkaç budunun tek bir merkezin yönetimi altında biraraya gelmesine bağlıydı.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 tarihine bir göz atın, hemen anlarsınız ki Türkler hiçbir zaman devletsiz kalmamışlar, her dönem bir veya birkaç devlete sahip olmuşlardır. Devletin başındaki hükümdar, "yabgu, han, kağan, ilteber" gibi isimlerle yüceltilmiştir. Hükümdarlar teorik ve pratik eğitimlerini deneyimli devlet adamlarının gözetiminde tamamlamışlar; devlet yönetiminde bilgelerden kurulu bir meclise danışmışlar; onların öğüt ve tavsiyelerini göz önünde bulundurmuşlardır. Bilge vezirler gerektiğinde hükümdarlara yol göstermiş, gerektiğinde onları açıkça eleştirmişlerdir. Bu sistemin halkın huzur, adalet ve zenginlik içinde yaşamasında önemli bir payı vardır.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askerlik sanatı, disiplinli orduları ve savaş teknikleri dillere destan olmuştur. Avrupa ve Asya kıtalarının büyük devletleri, ordu teşkilatlarını düzenlerken Türkler'i örnek almışlardır.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Eski Türkler'in belirgin özelliklerinden biri törelerine olan bağlılıklarıydı. Türk töresi yazılı değildi; dilden dile ve nesilden nesile aktarılırdı. Hükümdarlar dahil herkes törenin hükümlerine uymakla yükümlüydü. Türk töresi, ağır cezalar da içermekle birlikte doğruluk ve adaletten asla ayrılmazdı; yüzyılların birikimi ve tecrübesinin ürünüydü. Töre, devletin bir anlamda anayasası gibiydi.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özgürlük ve eşitliğin öncülüğünü yaptıklarını iddia edenler bilmelidir ki, insan hak ve hürriyetlerinin gerçek anlamdaki ilk uygulayıcısı Türkler olmuştur. Türkler tarafından kurulan devletlerde din, dil ve ırk ayrılığı gözetilmeksizin herkese eşit davranılmıştır. Profesör Hakkı Dursun Yıldız bu gerçeği, "Bütün tarih boyunca Türkler'de din, dil ve ırk ayrılığı sebebiyle Amerika ve Avrupa'da her zaman rastlanan bir katliama, işkenceye ve hakların elinden alınmasına kesinlikle rastlanmamaktadır" şeklinde ifade etmiştir.</w:t>
      </w:r>
      <w:r>
        <w:rPr>
          <w:rFonts w:cs="Times New Roman" w:ascii="Times New Roman" w:hAnsi="Times New Roman"/>
          <w:position w:val="6"/>
          <w:sz w:val="22"/>
          <w:szCs w:val="22"/>
          <w:lang w:val="tr-TR"/>
        </w:rPr>
        <w:t>9</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Dikkat çekici bir nokta, eski Türk kavimlerinde, kadınların erkeklerle neredeyse eşit haklara sahip olmalarıydı. Türk kadınları toplum hayatının hemen her aşamasında görev alırlar; yeri geldiğinde savaşmaktan çekinmezlerdi.</w:t>
      </w:r>
      <w:r>
        <w:br w:type="page"/>
      </w:r>
    </w:p>
    <w:p>
      <w:pPr>
        <w:pStyle w:val="anametin"/>
        <w:spacing w:lineRule="auto" w:line="240" w:before="0" w:after="0"/>
        <w:ind w:firstLine="567" w:end="170"/>
        <w:jc w:val="center"/>
        <w:rPr>
          <w:rFonts w:ascii="Times New Roman" w:hAnsi="Times New Roman" w:cs="Times New Roman"/>
          <w:b/>
          <w:caps/>
          <w:spacing w:val="-15"/>
          <w:sz w:val="36"/>
          <w:szCs w:val="36"/>
          <w:lang w:val="tr-TR"/>
        </w:rPr>
      </w:pPr>
      <w:r>
        <w:rPr>
          <w:rFonts w:cs="Times New Roman" w:ascii="Times New Roman" w:hAnsi="Times New Roman"/>
          <w:b/>
          <w:caps/>
          <w:spacing w:val="-15"/>
          <w:sz w:val="36"/>
          <w:szCs w:val="36"/>
          <w:lang w:val="tr-TR"/>
        </w:rPr>
        <w:t>TÜRK-İSLAM DÜNYASI</w:t>
      </w:r>
    </w:p>
    <w:p>
      <w:pPr>
        <w:pStyle w:val="Normal"/>
        <w:spacing w:lineRule="exact" w:line="320"/>
        <w:ind w:firstLine="567" w:end="170"/>
        <w:jc w:val="both"/>
        <w:rPr>
          <w:rFonts w:ascii="Times New Roman" w:hAnsi="Times New Roman" w:cs="Times New Roman"/>
          <w:b/>
          <w:caps/>
          <w:spacing w:val="-15"/>
          <w:sz w:val="22"/>
          <w:szCs w:val="22"/>
          <w:lang w:val="tr-TR"/>
        </w:rPr>
      </w:pPr>
      <w:r>
        <w:rPr>
          <w:rFonts w:cs="Times New Roman" w:ascii="Times New Roman" w:hAnsi="Times New Roman"/>
          <w:b/>
          <w:caps/>
          <w:spacing w:val="-15"/>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p>
    <w:p>
      <w:pPr>
        <w:pStyle w:val="arabaslk"/>
        <w:pBdr>
          <w:bottom w:val="nil"/>
        </w:pBdr>
        <w:spacing w:lineRule="auto" w:line="240" w:before="0" w:after="0"/>
        <w:ind w:firstLine="567" w:end="170"/>
        <w:jc w:val="both"/>
        <w:rPr/>
      </w:pPr>
      <w:r>
        <w:rPr>
          <w:rFonts w:cs="Times New Roman" w:ascii="Times New Roman" w:hAnsi="Times New Roman"/>
          <w:color w:val="000000"/>
          <w:szCs w:val="32"/>
          <w:lang w:val="tr-TR"/>
        </w:rPr>
        <w:t xml:space="preserve">Türkler ile Müslümanlar Arasındaki İlk Münasebetler </w:t>
      </w:r>
    </w:p>
    <w:p>
      <w:pPr>
        <w:pStyle w:val="anametin"/>
        <w:spacing w:lineRule="exact" w:line="320" w:before="0" w:after="0"/>
        <w:ind w:firstLine="567" w:end="170"/>
        <w:rPr>
          <w:rFonts w:ascii="Times New Roman" w:hAnsi="Times New Roman" w:cs="Times New Roman"/>
          <w:color w:val="000000"/>
          <w:spacing w:val="105"/>
          <w:sz w:val="22"/>
          <w:szCs w:val="22"/>
          <w:lang w:val="tr-TR"/>
        </w:rPr>
      </w:pPr>
      <w:r>
        <w:rPr>
          <w:rFonts w:cs="Times New Roman" w:ascii="Times New Roman" w:hAnsi="Times New Roman"/>
          <w:color w:val="000000"/>
          <w:spacing w:val="105"/>
          <w:sz w:val="22"/>
          <w:szCs w:val="22"/>
          <w:lang w:val="tr-TR"/>
        </w:rPr>
      </w:r>
    </w:p>
    <w:p>
      <w:pPr>
        <w:pStyle w:val="anametin"/>
        <w:spacing w:lineRule="exact" w:line="320" w:before="0" w:after="0"/>
        <w:ind w:firstLine="567" w:end="170"/>
        <w:rPr/>
      </w:pPr>
      <w:r>
        <w:rPr>
          <w:rFonts w:cs="Times New Roman" w:ascii="Times New Roman" w:hAnsi="Times New Roman"/>
          <w:sz w:val="22"/>
          <w:szCs w:val="22"/>
          <w:lang w:val="tr-TR"/>
        </w:rPr>
        <w:t xml:space="preserve">Buraya kadar bahsi geçen Türk toplulukları, savaşlar ve göçler sonucunda Moğolistan'dan Tuna boylarına kadar uzanan oldukça geniş bir bölgeye yayılmışlar; pek çok farklı kültür ve inançlara sahip halklar ile tanışma imkanı bulmuşlardır. Bu durum onların çeşitli dinlerin etkisinde kalmalarına neden olmuştur. Bununla birlikte, ilerleyen sayfalarda anlatılacağı gibi, Türkler asıl kimliklerini Müslümanlık ile bulmuşlar; yüzyıllar boyunca İslamiyet'in koruyuculuğunu ve bayraktarlığını yapmışlardır.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Türkler'in güneye ve batıya doğru gerçekleştirdikleri göçlerin başlıca nedeni ekonomikti. Batıya göç eden Türkler, İran'da Sasani İmparatorluğu engeli ile karşılaşınca daha ileriye gidemediler. Bunlardan bir kısmı İran'a yakın bölgelerde yerleşirken, bazıları Hindistan'a doğru yöneldiler.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Sasani İmparatorluğu, belirli bir süre Türkler ile Müslümanlar arasında bir set teşkil etmiş; Arap ordularının Yermuk (634), Kadisiye (635) ve Nihavend (641) Savaşlarının ardından İran'ı ele geçirmeleriyle ortadan kaldırılmıştır. Buralarda yerleşik bulunan Türkler, önceleri Araplar'la mücadele etmişlerse de, Talas Savaşı'nda (751) Çinlilere karşı Araplar'ın yanında yer almışlardır. Savaş sonrasında Çin'in Orta Asya'dan çekilmesiyle bölgeye Araplar hakim olmuşlardır. Bu tarihten itibaren de Türkler'in hak din olan Müslümanlığı tanıma imkanı doğmuştur.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Türkler'in Araplar ile yakınlaşması sonucunda, Maveraünnehir bölgesindeki Türkler Müslümanlığı kabul etmeye başladılar. Ancak, ilk Müslüman Türk Milleti bu bölgedekiler değil, İtil boyunda yaşayan Türkler'in oluşturduğu Bulgarlar oldu.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10. yüzyılın başında İtil Bulgarları ile Abbasiler arasında diplomatik ilişkiler kuruldu. İtil Bulgarları İlteberi, yani hükümdarı Almış'ın isteği üzerine, Bağdat'taki Abbasi Halifesi kendisine din adamı ve askeri uzmanlardan oluşan bir heyet gönderdi. Müslüman heyetin İtil'e ulaşmasının ardından İtil Bulgarları 922 yılında topluca Müslüman oldular. Böylece İtil (Volga) Bulgarları ilk Müslüman Türk devleti oldu. O yıllarda Hazar Hanları Museviliği, Uygurlar Maniciliği, Doğu Avrupa'daki Türkler Hıristiyanlığı kabul etmişlerdi.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Tarihçilerin yazdıklarına göre, Cuma hutbelerinde "Allah'ım, Bulgar İlteberini doğru yola götür" deniyordu. Hükümdar, babası Müslüman olmadığı için onun adının yerine Abdullah adını kullandı.</w:t>
      </w:r>
      <w:r>
        <w:rPr>
          <w:rFonts w:cs="Times New Roman" w:ascii="Times New Roman" w:hAnsi="Times New Roman"/>
          <w:position w:val="6"/>
          <w:sz w:val="22"/>
          <w:szCs w:val="22"/>
          <w:lang w:val="tr-TR"/>
        </w:rPr>
        <w:t>10</w:t>
      </w:r>
      <w:r>
        <w:rPr>
          <w:rFonts w:cs="Times New Roman" w:ascii="Times New Roman" w:hAnsi="Times New Roman"/>
          <w:sz w:val="22"/>
          <w:szCs w:val="22"/>
          <w:lang w:val="tr-TR"/>
        </w:rPr>
        <w:t xml:space="preserve"> Bulgar Türkleri o sırada eski örf ve adetlerini, bazıları İslam'a uymasa da devam ettiriyorlardı. Diğer taraftan Müslümanlığın şartlarını yerine getirme konusunda da çok kararlı idiler. Nitekim Başkurt Türkleri o sırada Hıristiyan olacakken Bulgarlar bunu engellediler.</w:t>
      </w:r>
      <w:r>
        <w:rPr>
          <w:rFonts w:cs="Times New Roman" w:ascii="Times New Roman" w:hAnsi="Times New Roman"/>
          <w:position w:val="6"/>
          <w:sz w:val="22"/>
          <w:szCs w:val="22"/>
          <w:lang w:val="tr-TR"/>
        </w:rPr>
        <w:t>11</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Diğer bir gelişme, Maveraünnehir bölgesinde yer alan şehirlerdeki Müslüman Türk nüfusunun artması oldu. Buralarda yaşayan Türkler, maddi imkanlarının çoğunu İslam dinini yaymak amacıyla harcıyorlardı. "Putperest" dedikleri soydaşlarını hak yola çevirmek üzere onların ülkelerine akın eden Türkler'e maddi yardımda bulunuyor, onların yiyecek gibi ihtiyaçlarını karşılıyorlardı. Aynı dönemde göçebe Karluk ve Oğuz boylarının kitleler halinde Müslüman oldukları görülüyordu. Göze çarpan bir nokta da, Müslüman Türkler'in yoğun oldukları şehirlerde, Müslüman Türk alimlerin tarih sahnesinde görünmeye başlamalarıydı.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İslamiyet'i tanımalarında etkili olan sadece Müslüman heyetler değildi. Bu süreçte Müslüman tüccarlar, dervişler ve Abbasi ordularında görevli Müslüman Türk askerler de önemli görevler üstlendiler. 19. yüzyılın ortalarında Abbasi ordularında çok sayıda Türk vardı. Bu tarihte, Türkler Bizans sınırında görev alarak Hıristiyanlara karşı İslam dünyasını korumaya; aynı zamanda da İslamiyet'i yakından öğrenmeye başladılar. Kahraman Türk akıncıları unutulmaz başarılar kazandılar; Battal Gazi Destanı şanlı tarihimizin önemli yapraklarından biri oldu.</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Şöyle özetlenebilir ki, Türkler'in Müslümanlığa geçişleri 10. yüzyıla kadar yavaş, bu tarihten sonra ise büyük bir hızla gerçekleşmiştir.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 Nasıl Tanınıyorlardı?</w:t>
      </w:r>
    </w:p>
    <w:p>
      <w:pPr>
        <w:pStyle w:val="anametin"/>
        <w:spacing w:lineRule="exact" w:line="320" w:before="0" w:after="0"/>
        <w:ind w:firstLine="567" w:end="170"/>
        <w:rPr/>
      </w:pPr>
      <w:r>
        <w:rPr>
          <w:rFonts w:cs="Times New Roman" w:ascii="Times New Roman" w:hAnsi="Times New Roman"/>
          <w:sz w:val="22"/>
          <w:szCs w:val="22"/>
          <w:lang w:val="tr-TR"/>
        </w:rPr>
        <w:t xml:space="preserve">Türkler'in İslamiyet'i kabul etmeye başladıkları dönemler hakkında günümüze ulaşan eserlerin sayısı oldukça azdır. Dolayısıyla İslam dünyasında Türkler'in nasıl tanındıklarına ilişkin bilgilerimiz sınırlıdır. Zeki Velidi Togan tarafından yayınlanan </w:t>
      </w:r>
      <w:r>
        <w:rPr>
          <w:rFonts w:cs="Times New Roman" w:ascii="Times New Roman" w:hAnsi="Times New Roman"/>
          <w:i/>
          <w:sz w:val="22"/>
          <w:szCs w:val="22"/>
          <w:lang w:val="tr-TR"/>
        </w:rPr>
        <w:t>İbn-i Fadlan Seyahatnamesi</w:t>
      </w:r>
      <w:r>
        <w:rPr>
          <w:rFonts w:cs="Times New Roman" w:ascii="Times New Roman" w:hAnsi="Times New Roman"/>
          <w:sz w:val="22"/>
          <w:szCs w:val="22"/>
          <w:lang w:val="tr-TR"/>
        </w:rPr>
        <w:t xml:space="preserve"> bazı ipuçları vermektedir. İbn-i Fadlan, başkanlığını yaptığı Abbasi elçilik heyetiyle bazı Türk boylarını ziyaret etmiş ve gözlemlerini kaleme almıştır. Diğer bir kaynak olan, </w:t>
      </w:r>
      <w:r>
        <w:rPr>
          <w:rFonts w:cs="Times New Roman" w:ascii="Times New Roman" w:hAnsi="Times New Roman"/>
          <w:i/>
          <w:sz w:val="22"/>
          <w:szCs w:val="22"/>
          <w:lang w:val="tr-TR"/>
        </w:rPr>
        <w:t>Ebu Dülef Seyahatnamesi</w:t>
      </w:r>
      <w:r>
        <w:rPr>
          <w:rFonts w:cs="Times New Roman" w:ascii="Times New Roman" w:hAnsi="Times New Roman"/>
          <w:sz w:val="22"/>
          <w:szCs w:val="22"/>
          <w:lang w:val="tr-TR"/>
        </w:rPr>
        <w:t xml:space="preserve"> de bununla benzer görüşler içermektedir.</w:t>
      </w:r>
      <w:r>
        <w:rPr>
          <w:rFonts w:cs="Times New Roman" w:ascii="Times New Roman" w:hAnsi="Times New Roman"/>
          <w:position w:val="6"/>
          <w:sz w:val="22"/>
          <w:szCs w:val="22"/>
          <w:lang w:val="tr-TR"/>
        </w:rPr>
        <w:t>12</w:t>
      </w:r>
      <w:r>
        <w:rPr>
          <w:rFonts w:cs="Times New Roman" w:ascii="Times New Roman" w:hAnsi="Times New Roman"/>
          <w:sz w:val="22"/>
          <w:szCs w:val="22"/>
          <w:lang w:val="tr-TR"/>
        </w:rPr>
        <w:t xml:space="preserve"> </w:t>
      </w:r>
    </w:p>
    <w:p>
      <w:pPr>
        <w:pStyle w:val="anametin"/>
        <w:spacing w:lineRule="exact" w:line="320" w:before="0" w:after="0"/>
        <w:ind w:firstLine="567" w:end="170"/>
        <w:rPr/>
      </w:pPr>
      <w:r>
        <w:rPr>
          <w:rFonts w:cs="Times New Roman" w:ascii="Times New Roman" w:hAnsi="Times New Roman"/>
          <w:sz w:val="22"/>
          <w:szCs w:val="22"/>
          <w:lang w:val="tr-TR"/>
        </w:rPr>
        <w:t xml:space="preserve">780-869 yılları arasında yaşamış Arap edibi ve düşünürü Cahiz'in </w:t>
      </w:r>
      <w:r>
        <w:rPr>
          <w:rFonts w:cs="Times New Roman" w:ascii="Times New Roman" w:hAnsi="Times New Roman"/>
          <w:i/>
          <w:sz w:val="22"/>
          <w:szCs w:val="22"/>
          <w:lang w:val="tr-TR"/>
        </w:rPr>
        <w:t>Hilafet Ordusu Menkıbeleri</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Türkler'in Faziletleri</w:t>
      </w:r>
      <w:r>
        <w:rPr>
          <w:rFonts w:cs="Times New Roman" w:ascii="Times New Roman" w:hAnsi="Times New Roman"/>
          <w:sz w:val="22"/>
          <w:szCs w:val="22"/>
          <w:lang w:val="tr-TR"/>
        </w:rPr>
        <w:t xml:space="preserve"> gibi çalışmaları bulunmaktadır.</w:t>
      </w:r>
      <w:r>
        <w:rPr>
          <w:rFonts w:cs="Times New Roman" w:ascii="Times New Roman" w:hAnsi="Times New Roman"/>
          <w:position w:val="6"/>
          <w:sz w:val="22"/>
          <w:szCs w:val="22"/>
          <w:lang w:val="tr-TR"/>
        </w:rPr>
        <w:t>13</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Türkler'in Faziletleri</w:t>
      </w:r>
      <w:r>
        <w:rPr>
          <w:rFonts w:cs="Times New Roman" w:ascii="Times New Roman" w:hAnsi="Times New Roman"/>
          <w:sz w:val="22"/>
          <w:szCs w:val="22"/>
          <w:lang w:val="tr-TR"/>
        </w:rPr>
        <w:t xml:space="preserve"> isimli eser Türkler'in karakteri hakkında yazılmış ilk kitaptır. Söz konusu eserde Türkler, düzeni seven, kabiliyetli, aynı zamanda da mütevazı insanlar olarak tanıtılmıştır. Cahiz, "Türk tek başına bütün bir cemiyet demektir" diyerek Türkler'in üstün niteliklerine işaret etmiştir.</w:t>
      </w:r>
      <w:r>
        <w:rPr>
          <w:rFonts w:cs="Times New Roman" w:ascii="Times New Roman" w:hAnsi="Times New Roman"/>
          <w:position w:val="6"/>
          <w:sz w:val="22"/>
          <w:szCs w:val="22"/>
          <w:lang w:val="tr-TR"/>
        </w:rPr>
        <w:t>14</w:t>
      </w:r>
      <w:r>
        <w:rPr>
          <w:rFonts w:cs="Times New Roman" w:ascii="Times New Roman" w:hAnsi="Times New Roman"/>
          <w:sz w:val="22"/>
          <w:szCs w:val="22"/>
          <w:lang w:val="tr-TR"/>
        </w:rPr>
        <w:t xml:space="preserve"> Aynı kitapta, Türkler'in at üzerinde geçirdikleri zamanın yerde ve uykuda geçirdikleri zamandan çok daha fazla olduğu; ok atma ve ata hakim olma yetenekleri belirtilmiştir. Bunların yanı sıra, diğer milletlerin meziyetleri sayılırken Türkler'in askerlikte en ileri seviyede olduklarına dikkat çekilmiştir.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Söz konusu kitapta Cahiz, Türkler hakkında övgü dolu ifadeler kullanmıştır: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"Savaş sanatı Türk'e bilgi, tecrübe, siyaset ve sair yüksek vasıflar kazandırmıştır. Türk daima sözünde durur ve hile bilmez. Türk Hakanı hileyi sadece savaşta da olsa yapmak zorunda kaldığını üzülerek belirtir ve iki yüzlü olanları daima en kötü insan sayar... Arap ordularını Türkler kadar titreten başka bir Millet yoktur. Türkler daima soylarıyla iftihar ederler, vatanlarına ve dillerine çok bağlıdırlar. Düşmanları esir alınca onlara iyilik ve ikram eder, alicenaplık gösterirler." </w:t>
      </w:r>
      <w:r>
        <w:rPr>
          <w:rFonts w:cs="Times New Roman" w:ascii="Times New Roman" w:hAnsi="Times New Roman"/>
          <w:position w:val="6"/>
          <w:szCs w:val="22"/>
          <w:lang w:val="tr-TR"/>
        </w:rPr>
        <w:t>15</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 tarihinin anlatıldığı bir kaynakta, o çağlarda, İslam dünyasının Türkler'e yaklaşımı şöyle anlatılır: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"Araplar Maveraünnehir'e geldikleri zaman Türkler'in yüksek ahlaki meziyetlere, büyük bir idarecilik ve askerlik maharetine sahip olduklarını görmüşlerdi. Bunların şöhreti ta uzak İslam beldelerine kadar yayılıyor, herkes Türkler'den bahsediyordu. Müslümanlar arasında, Türkler İslamiyet'e girdikleri takdirde artık hiçbir gücün İslam'a karşı çıkamayacağı inancı doğmuştu. Nitekim birçokları vaktiyle Hazreti Muhammed'in Türkler'le ilgili övgülü ve müjdeli sözler söylediğini rivayet ediyor, hatta bazı Kuran ayetlerinde Türkler'in ima edildiği söyleniyordu."</w:t>
      </w:r>
      <w:r>
        <w:rPr>
          <w:rFonts w:cs="Times New Roman" w:ascii="Times New Roman" w:hAnsi="Times New Roman"/>
          <w:position w:val="6"/>
          <w:szCs w:val="22"/>
          <w:lang w:val="tr-TR"/>
        </w:rPr>
        <w:t>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İslamiyet ve Türkler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 İslam'ı hiçbir zorlama olmaksızın ve büyük bir içtenlikle kabul ettiler. Bu, tüm tarihçilerin kesinlikle üzerinde ittifak ettikleri bir konudur. Böyle bir gelişmede, onların Gök-Tanrı dinleriyle Müslümanlık arasında birtakım benzerliklerin bulunması önemli rol oynamıştır. </w:t>
      </w:r>
    </w:p>
    <w:p>
      <w:pPr>
        <w:pStyle w:val="anametin"/>
        <w:spacing w:lineRule="exact" w:line="320" w:before="0" w:after="0"/>
        <w:ind w:firstLine="567" w:end="170"/>
        <w:rPr/>
      </w:pPr>
      <w:r>
        <w:rPr>
          <w:rFonts w:cs="Times New Roman" w:ascii="Times New Roman" w:hAnsi="Times New Roman"/>
          <w:sz w:val="22"/>
          <w:szCs w:val="22"/>
          <w:lang w:val="tr-TR"/>
        </w:rPr>
        <w:t>Eski Türkler, inandıkları yaratıcıyı "Tengri" olarak isimlendiriyorlardı. Tanrı'nın tek olduğuna ve herşeyi yarattığına inanıyorlardı. Öldükten sonra, iyi insanların "uçmağ" denilen cennete, kötülerin ise "tamu" olarak adlandırılan cehenneme gideceklerini düşünüyorlardı. Kadere inanırlardı. İbn-i Fadlan'ın yazdıklarına göre, Türkler'de zina ve eşcinsellik yasaktı; hırsızlık yapanlar ağır cezalara çarptırılırlardı; iyilik yapmaya son derece riayet edilirdi.</w:t>
      </w:r>
      <w:r>
        <w:rPr>
          <w:rFonts w:cs="Times New Roman" w:ascii="Times New Roman" w:hAnsi="Times New Roman"/>
          <w:position w:val="6"/>
          <w:sz w:val="22"/>
          <w:szCs w:val="22"/>
          <w:lang w:val="tr-TR"/>
        </w:rPr>
        <w:t>17</w:t>
      </w:r>
      <w:r>
        <w:rPr>
          <w:rFonts w:cs="Times New Roman" w:ascii="Times New Roman" w:hAnsi="Times New Roman"/>
          <w:sz w:val="22"/>
          <w:szCs w:val="22"/>
          <w:lang w:val="tr-TR"/>
        </w:rPr>
        <w:t xml:space="preserve"> Tüm bunlar Türkler'in Müslüman oluşlarını hızlandıran ve kolaylaştıran etkenlerdi.</w:t>
      </w:r>
    </w:p>
    <w:p>
      <w:pPr>
        <w:pStyle w:val="anametin"/>
        <w:spacing w:lineRule="exact" w:line="320" w:before="0" w:after="0"/>
        <w:ind w:firstLine="567" w:end="170"/>
        <w:rPr/>
      </w:pPr>
      <w:r>
        <w:rPr>
          <w:rFonts w:cs="Times New Roman" w:ascii="Times New Roman" w:hAnsi="Times New Roman"/>
          <w:sz w:val="22"/>
          <w:szCs w:val="22"/>
          <w:lang w:val="tr-TR"/>
        </w:rPr>
        <w:t xml:space="preserve">Türkler tarih boyunca çeşitli dinlere girmişlerdir. Buna rağmen İslamiyet dışındaki dinlere girenler Türklüklerini koruyamamış; diğer kültür ve dinler içinde eriyip gitmişlerdir. İslam dini, milli yapıya uygun olduğu içindir ki Türkler kitleler halinde bu dini kabul etmişler ve milli varlıklarını muhafaza etmişlerdir. Diğer bir deyişle İslam, bütün Türkler'i birleştiren bir din olmuştur. Bu gerçekler, </w:t>
      </w:r>
      <w:r>
        <w:rPr>
          <w:rFonts w:cs="Times New Roman" w:ascii="Times New Roman" w:hAnsi="Times New Roman"/>
          <w:i/>
          <w:sz w:val="22"/>
          <w:szCs w:val="22"/>
          <w:lang w:val="tr-TR"/>
        </w:rPr>
        <w:t>Türk Tarihinden Yapraklar</w:t>
      </w:r>
      <w:r>
        <w:rPr>
          <w:rFonts w:cs="Times New Roman" w:ascii="Times New Roman" w:hAnsi="Times New Roman"/>
          <w:sz w:val="22"/>
          <w:szCs w:val="22"/>
          <w:lang w:val="tr-TR"/>
        </w:rPr>
        <w:t xml:space="preserve"> isimli eserde şöyle ifade edilmiştir: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"Türkler, Müslüman dinini samimi olarak, kendi istekleriyle, hiçbir zorlama ve dış baskı olmaksızın kitle halinde kabul edince, tarihlerinin yeni bir devresine ayak basmış oluyorlardı. Bu yeni devre, 10. asırdan önceki asgari 1200 yıllık devreden daha da şanlıydı. Müslümanlık, Türk milli bünyesi için uygun bir din haline geldi. Türkler, Müslüman olma suretiyle Türklüklerini kemale erdirmiş, adeta tamamlamışlardı."</w:t>
      </w:r>
      <w:r>
        <w:rPr>
          <w:rFonts w:cs="Times New Roman" w:ascii="Times New Roman" w:hAnsi="Times New Roman"/>
          <w:position w:val="6"/>
          <w:szCs w:val="22"/>
          <w:lang w:val="tr-TR"/>
        </w:rPr>
        <w:t>18</w:t>
      </w:r>
    </w:p>
    <w:p>
      <w:pPr>
        <w:pStyle w:val="anametin"/>
        <w:spacing w:lineRule="exact" w:line="320" w:before="0" w:after="0"/>
        <w:ind w:firstLine="567" w:end="170"/>
        <w:rPr/>
      </w:pPr>
      <w:r>
        <w:rPr>
          <w:rFonts w:cs="Times New Roman" w:ascii="Times New Roman" w:hAnsi="Times New Roman"/>
          <w:sz w:val="22"/>
          <w:szCs w:val="22"/>
          <w:lang w:val="tr-TR"/>
        </w:rPr>
        <w:t xml:space="preserve">Türkler arasında Müslümanlık, daha çok tarikatlar ve kendini dine adamış hizmet ehli insanlar vesilesiyle yayılmıştır. Başka dinlerin de yaygın olduğu Maveraünnehir bölgesinde, Müslüman alim, hukukçu ve bilim adamlarının yetişmesi ve çoğalması İslamiyet'in yayılmasına hız kazandırmıştır. Bu sırada medreseler kurulmuş; "yüksek İslam" adı verilen yazılı geleneğe bağlı İslam anlayışı ve yorumu uygulanmıştır.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İlk Kuran tercümeleri 10. yüzyılda Farsça çevirisiyle karşılaştırılarak satır aralarına yazılmıştır. Müslümanlığın kabulünden sonra, Kuran'ın yazılı tercümeleri, Türkçe yazı dilinin gelişmesine ve yaygınlaşmasına da katkıda bulunmuştur.</w:t>
      </w:r>
      <w:r>
        <w:rPr>
          <w:rFonts w:cs="Times New Roman" w:ascii="Times New Roman" w:hAnsi="Times New Roman"/>
          <w:position w:val="6"/>
          <w:sz w:val="22"/>
          <w:szCs w:val="22"/>
          <w:lang w:val="tr-TR"/>
        </w:rPr>
        <w:t>19</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İslam dinini kabul etmeleri önemli bir gelişmeye daha vesile olmuştur. İslamiyet, Türkler'in bayraktarlığında dünyaya yayılmış; bu durum da dünya tarihini şekillendirecek pek çok oluşuma öncülük etmiştir. Profesör Erol Güngör bu gerçeğin altını şöyle çizmiştir: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"Türkler İslam'ı kendileri için bir milli din haline getirdiler, bütün benlik ve samimiyetleriyle bu dine sarılarak on birinci yüzyıldan itibaren İslam dünyasının bütün düşman kuvvetlere karşı korunması işini tek başına yüklendiler.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İslamiyet devrine kadar Türkler her türlü yüksek meziyete sahip olan, fakat henüz dünyada kendi yerini tam bulamamış olan bir milletti. İslam, onun yolunu aydınlatan bir ışık oldu ve Türk Milleti bu ışığı takip ettikçe hep yükseldi."</w:t>
      </w:r>
      <w:r>
        <w:rPr>
          <w:rFonts w:cs="Times New Roman" w:ascii="Times New Roman" w:hAnsi="Times New Roman"/>
          <w:position w:val="6"/>
          <w:szCs w:val="22"/>
          <w:lang w:val="tr-TR"/>
        </w:rPr>
        <w:t>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Tolunoğulları, İhşidoğulları ve Sacoğulları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Bilindiği gibi, tarihte Türkler tarafından kurulan ve yönetilen, fakat halkının çoğunluğu Türk olmayan devletler vardır. Bunlar arasında Tolunoğulları, İhşidoğulları ve Sacoğulları devletlerinin ayrı bir önemi vardır. Söz konusu üç devletin kurucuları Müslüman Türkler'dir.</w:t>
      </w:r>
    </w:p>
    <w:p>
      <w:pPr>
        <w:pStyle w:val="anametin"/>
        <w:spacing w:lineRule="exact" w:line="320" w:before="0" w:after="0"/>
        <w:ind w:firstLine="567" w:end="170"/>
        <w:rPr/>
      </w:pPr>
      <w:r>
        <w:rPr>
          <w:rFonts w:cs="Times New Roman" w:ascii="Times New Roman" w:hAnsi="Times New Roman"/>
          <w:sz w:val="22"/>
          <w:szCs w:val="22"/>
          <w:lang w:val="tr-TR"/>
        </w:rPr>
        <w:t xml:space="preserve">Abbasi Halifeliği sınırları içerisinde biraraya gelen müstakil ilk Türk devletinin kurucusu, Oğuz Türkleri'nden cesaret ve bilgisi ile nam salmış Tolun Ahmed'dir. 868 yılında Mısır Valisi olan Ahmed, burayı başarıyla yönetirken aynı zamanda kuvvetli bir ordu kurmuş, Bağdat ile arası açılınca bağımsızlığını ilan etmiştir. Mısır'ın ekonomisini düzeltip halkı yoksulluktan kurtardığı için burada oldukça sevilmiştir. Yerine geçen oğlu Humareveyh zamanında devletin sınırları Toroslar ve Irak'a kadar genişlemiştir. Ancak onun ardından gelenler iyi yönetim gösterememişler; bunun sonucunda Abbasi kuvvetleri 905 yılında Mısır'a girerek Tolunoğulları yönetimine son vermişlerdir.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Mısır'da kurulan ikinci Türk devleti İhşidoğulları Devleti'dir. (935-969) Kurucusu Mısır Valisi İhşid'dir. O yıllarda İhşidoğulları'nın sınırları Mısır'dan Suriye'ye kadar olan bölgeyi kapsamıştır. Ölümünden sonra oğulları başa geçtiyse de, çıkan iç karışıklıklardan faydalanan Fatimiler bu devleti yıkmışlardır.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Sacoğulları Devleti'nin kurucusu Abbasilerin Azerbaycan ve Ermenistan Valisi Afşın'dır. Sacoğulları yaklaşık kırk yıl bu bölgede, Abbasilerden bağımsız bir devlet olarak varlığını sürdürmüştür.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Karahanlı Devleti</w:t>
      </w:r>
    </w:p>
    <w:p>
      <w:pPr>
        <w:pStyle w:val="anametin"/>
        <w:spacing w:lineRule="exact" w:line="320" w:before="0" w:after="0"/>
        <w:ind w:firstLine="567" w:end="170"/>
        <w:rPr/>
      </w:pPr>
      <w:r>
        <w:rPr>
          <w:rFonts w:cs="Times New Roman" w:ascii="Times New Roman" w:hAnsi="Times New Roman"/>
          <w:sz w:val="22"/>
          <w:szCs w:val="22"/>
          <w:lang w:val="tr-TR"/>
        </w:rPr>
        <w:t>9. yüzyılda Karahanlılar, Orta Asya'da belirgin bir güce sahiplerdi. 10. yüzyılda Satuk Buğra Han'ın İslamiyet'i devletin resmi dini ilan etmesiyle, Karahanlı Devleti Orta Asya'daki ilk Müslüman Türk devleti oldu. Satuk Buğra Han ile birlikte 200.000 Türk ailesi de İslamiyet'i kabul etti.</w:t>
      </w:r>
      <w:r>
        <w:rPr>
          <w:rFonts w:cs="Times New Roman" w:ascii="Times New Roman" w:hAnsi="Times New Roman"/>
          <w:position w:val="6"/>
          <w:sz w:val="22"/>
          <w:szCs w:val="22"/>
          <w:lang w:val="tr-TR"/>
        </w:rPr>
        <w:t>21</w:t>
      </w:r>
      <w:r>
        <w:rPr>
          <w:rFonts w:cs="Times New Roman" w:ascii="Times New Roman" w:hAnsi="Times New Roman"/>
          <w:sz w:val="22"/>
          <w:szCs w:val="22"/>
          <w:lang w:val="tr-TR"/>
        </w:rPr>
        <w:t xml:space="preserve"> Böylelikle Orta Asya'daki güçler dengesinde İslamiyet yerini almış oldu.</w:t>
      </w:r>
    </w:p>
    <w:p>
      <w:pPr>
        <w:pStyle w:val="anametin"/>
        <w:spacing w:lineRule="exact" w:line="320" w:before="0" w:after="0"/>
        <w:ind w:firstLine="567" w:end="170"/>
        <w:rPr/>
      </w:pPr>
      <w:r>
        <w:rPr>
          <w:rFonts w:cs="Times New Roman" w:ascii="Times New Roman" w:hAnsi="Times New Roman"/>
          <w:sz w:val="22"/>
          <w:szCs w:val="22"/>
          <w:lang w:val="tr-TR"/>
        </w:rPr>
        <w:t xml:space="preserve">Karahanlılar, İslamiyet'i sadece seçmekle kalmamış; onun diğer Türk boylarına duyurulması görevini de üstlenmişlerdir. Bu dönemde özellikle Kaşgar bölgesinde, kapsamlı İslami çalışmalar yapılmış ve eşsiz eserler yazılmıştır. Dönemin en önemli kitapları arasında, Yusuf Has Hacib'in </w:t>
      </w:r>
      <w:r>
        <w:rPr>
          <w:rFonts w:cs="Times New Roman" w:ascii="Times New Roman" w:hAnsi="Times New Roman"/>
          <w:i/>
          <w:sz w:val="22"/>
          <w:szCs w:val="22"/>
          <w:lang w:val="tr-TR"/>
        </w:rPr>
        <w:t>Kutadgu Bilik</w:t>
      </w:r>
      <w:r>
        <w:rPr>
          <w:rFonts w:cs="Times New Roman" w:ascii="Times New Roman" w:hAnsi="Times New Roman"/>
          <w:sz w:val="22"/>
          <w:szCs w:val="22"/>
          <w:lang w:val="tr-TR"/>
        </w:rPr>
        <w:t xml:space="preserve"> (Mutlu Kılan Bilgi) adlı eseri ve Kaşgarlı Mahmud'un </w:t>
      </w:r>
      <w:r>
        <w:rPr>
          <w:rFonts w:cs="Times New Roman" w:ascii="Times New Roman" w:hAnsi="Times New Roman"/>
          <w:i/>
          <w:sz w:val="22"/>
          <w:szCs w:val="22"/>
          <w:lang w:val="tr-TR"/>
        </w:rPr>
        <w:t>Divan-ı Lügat-it Türk</w:t>
      </w:r>
      <w:r>
        <w:rPr>
          <w:rFonts w:cs="Times New Roman" w:ascii="Times New Roman" w:hAnsi="Times New Roman"/>
          <w:sz w:val="22"/>
          <w:szCs w:val="22"/>
          <w:lang w:val="tr-TR"/>
        </w:rPr>
        <w:t xml:space="preserve"> isimli eserleri sayılabilir. Birinci eser devlet yönetimi, ikincisi de dil bilimi alanında türlerinin ilk örnekleri olmuştur.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İslamiyet, Türkler'e yeni ufuklar açtı. 11. yüzyıl, Türkler'in İslam dünyasında gün geçtikçe güçlendiği bir dönem oldu. Tarihçilerin aktardığına göre, Hazreti Muhammed (sav)'in Müslüman Araplara "İleride bu ümmetin efendisi Türkler olacaktır" dediğine dair rivayetler dilden dile dolaşıyordu. Kaşgarlı Mahmud'un kitabının başında Türkler'e hakimiyet verildiği, herkesin Türkler'e muhtaç olduğu ve bu nedenle Türkçe öğrenmesi gerektiği yazmaktaydı.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Karahanlılar devri özellikle Türk kültür ve sanat tarihi bakımından önem taşır. Bu dönemde, yerleşim merkezlerinde camiler, köprüler, kervansaraylar ve benzeri yapılar inşa edilmiş; eğitim kurumları açılmış; Buhara ve Semerkant bilim merkezi durumuna gelmiş; Türk dili de büyük bir gelişme olanağı bulmuştur.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İlk Türk mutasavvıfı Ahmed Yesevi Karahanlılar zamanında yaşadı. Ahmed Yesevi ve halefleri, Orta Asya'da İslamiyet'e çağıran elçiler oldular; bu topraklarda İslamiyet'in yayılması için büyük çaba harcadılar. Anadolu Türk evliyalarının çoğu Ahmed Yesevi'den eğitim aldı. Ahmed Yesevi ve onun ardından gelenler Türkçeyi yaygın olarak kullandılar; böylece Türkler'in İslamiyet'i tanımalarına unutulmaz katkılarda bulundular. Bunun Türk Birliği'nin kurulması yolundaki önemli kilometre taşlarından birisi olduğu açıktır.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Karahanlı Devleti 13. yüzyılın ilk çeyreğine kadar ayakta kaldı; bu tarihteki Moğol istilaları sonucunda yıkıldı.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Gazneliler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Gazneliler Devleti, adını Doğu Afganistan'da bulunan başkentleri Gazne'den almış; çağının en güçlü devletlerinden biri olmuştur. 997 yılında Gazneli Mahmud'un iktidara gelmesiyle en parlak çağını yaşamıştır. Gazneli Mahmud Müslümanlığı yayma konusundaki çabalarıyla herkesin takdirini kazanmış; devletin sınırlarını Toharistan ve Maveraünnehir'den Pencap'a, Multan'a ve Sind'in bir bölümüne kadar genişletmiştir. Hindistan'a 17 kez sefer düzenlemiş ve Kuzey Hindistan'ı topraklarına katmıştır. Bölge insanları büyük oranda İslamiyet'i seçmişler; böylece günümüzdeki Pakistan Devleti'nin temeli atılmıştır.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Gazneli Mahmud'un İslamiyet'i tebliğ etme yolundaki çalışmaları Bağdat'taki halife tarafından da desteklenmiş ve ona "Sultan" unvanı verilmiştir. Türk tarihinde sultan unvanını ilk defa o kullanmıştır. Şüphesiz Gazneli Mahmud Türk-İslam tarihinin en büyük şahsiyetlerinden biridir.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devirde, ünlü Türk düşünürü Ebu Reyhan el-Biruni, Gazne'de çalışmalarını sürdürmüştür. Bu gelişme, söz konusu dönemin Türk-İslam kültür tarihinin en önemli çağlarından birisi olarak anılmasında rol oynamıştır. Firdevsi'nin "Şehname"si de yine bu dönemde Sultan Mahmud'a sunulan yapıtlar arasındadır.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Sultan Mahmud'un ardından yerine oğlu Sultan Mesud geçmiştir. Dandanakan Savaşı'nda Gazneliler, Tuğrul ve Çağrı Beyler komutasındaki Oğuz kuvvetlerine yenilmiş ve Selçuklu hakimiyetine girmişlerdir.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Oğuzlar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Milleti'nin her devirde en büyük bölümünü oluşturan Oğuzlar, siyaset ve medeniyet sahasında da en büyük rolü oynamışlardır. İslamiyet'i seçmelerinden önce Göktürk Devleti'ni; İslamiyet'le tanışmalarından sonra Harzemşahlar, Akkoyunlu ve Karakoyunlular Devletlerini, Selçuklu ve Osmanlı İmparatorluklarını kuranlar Oğuzlar'ın soyundandır. Oğuz adı, kabile, boy anlamı da bulunan ok sözünden eski Türkçede çoğul eki olan "z" ekiyle türetilmiştir. 24 boy halinde yaşayan Oğuzlar, boy yapılarını her gittikleri yere taşımışlardır.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Oğuzlar'ın 24 boyu, Oğuz Han'ın Gün, Ay, Yıldız, Gök, Dağ ve Deniz adlarındaki altı oğlunun ve bu altı oğlun her birinin dörder oğlunun soyundan türemiştir. 24 boyun on ikisi Bozoklar, on ikisi Üçoklar şeklinde adlandırılmıştır. Bozoklar'ın sembolü yay, Üçoklar'ın sembolü ok olmuştur. (Bugün Türkiye'de yaşayan Türkler'in soy ağaçlarına bakılırsa, çoğunun 24 Oğuz boyundan birine mensup olduğu görülür. Türkiye'deki birçok yer adı ve buralarda yaşayanların isimleri de Oğuz boylarının isimleridir.)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Bozoklar, Oğuz Han'ın Gün Han, Ay Han ve Yıldız Han adlı oğullarından meydana gelmişlerdir: Kayılar, Bayatlar, Alkaevliler, Karaevliler, Yazırlar, Dodurgalar, Dögerler, Yaparlılar, Avşarlar, Beğdililer, Kızıklar, Karkınlar.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Üçoklar, Oğuz Han'ın Gök Han, Dağ Han ve Deniz Han adlı oğullarından meydana gelmişlerdir: Bayındırlar, Peçenekler, Çavuldurlar, Çepniler, Salurlar, Eymürler, Alayuntlular, Yüregirler, İğdirler, Büğdüzler, Yıvalar ve Kınıklar.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Peçenekler'i önlerine katarak Doğu Avrupa'ya yönelen Oğuzlar, kalabalık topluluklar oluşturdular; Uz veya Guz şeklinde adlandırıldılar. Ruslar ise bunlara doğrudan doğruya Türk adını verdiler. Peçenekler'in ardından göçlerine devam eden Uzlar'ın büyük bir kısmı 1064 yılında Tuna'yı aşarak Balkanlar'a geçti; diğer bir bölümü bugünkü Ukrayna'nın güneyinde yerleşti. Bunlardan bazıları Karakalpak adıyla tanındılar. 11. yüzyıl ortalarında Balkanlar'da yurt tutan Uz topluluklarının bir bölümü Vardar Ovası'ndaki başka Türk unsurlarla karışarak, buranın tam bir Türk yurdu olmasını sağladılar. Uzlar'ın kalan kısmı Dobruca'da yerleşerek, bugünkü Gagauzlar'ın temelini meydana getirdiler.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Büyük Selçuklu Devleti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Oğuzlar'ın Aral Gölü ile Hazar Denizi arasındaki bölgede yerleşen kısmı, tarihte yepyeni bir çığır açtı. İslam dininin Oğuzlar arasında yaygın duruma gelmesiyle diğer Türk boyları onları Türkmen şeklinde isimlendirdiler.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Selçuk Bey, Dukak Bey'in oğluydu; Oğuzlar'ın Üçoklar dalından Kınıklar boyundandı. Selçuk Bey'in torunları olan Tuğrul ve Çağrı Beyler döneminde Oğuzlar, 1040 yılında, Dandanakan'da Gaznelileri yenerek Büyük Selçuklu Devleti'ni kurdular. Daha sonra İran'ı fethedip, Doğu Anadolu'nun kapılarına dayandılar. Tuğrul Bey ile Çağrı Bey'in kesin bir birlik ve beraberlik içinde hareket etmeleri, başarılarındaki en önemli etken oldu. Tuğrul Bey, halife tarafından Sultan olarak tanındı; sağlığında Sünni İslam dünyasını tek bir çatı altında topladı. Ölümünün ardından yerine, Çağrı Bey'in oğlu Alparslan geçti.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Alparslan hiç tartışmasız Türk tarihinin en önemli isimlerinden biridir. Türk tarihinde bir dönüm noktası olan, Anadolu'nun kapılarını açan Malazgirt Zaferi'nin (1071) mimarıdır. Alparslan, büyük bir devlet adamı ve komutan olmasının yanında üstün ahlakıyla da tanınır. Şu satırlar onun seciyesini anlatması açısından anlamlıdır: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"Büyük Kumandan Alparslan'ın saray mutfağında her gün elli koyun veya keçi kesilerek fakirlere dağıtılmaktaydı. Sultan'ın divanında sayılamayacak kadar çok fakir kimselerin isimleri kayıtlı olup bunlara muntazaman maaşları verilmekteydi. O Koca Sultan bazen tevafuk eseri hasta ve fakir bir kimseyi gördüğü zaman, son derece hassasiyete kapılarak teessüründen ağlayıp derhal yardımına koşmaktaydı." </w:t>
      </w:r>
      <w:r>
        <w:rPr>
          <w:rFonts w:cs="Times New Roman" w:ascii="Times New Roman" w:hAnsi="Times New Roman"/>
          <w:position w:val="6"/>
          <w:szCs w:val="22"/>
          <w:lang w:val="tr-TR"/>
        </w:rPr>
        <w:t>22</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Bizanslılar'ın Malazgirt Savaşı'ndan sonra yapılan anlaşmaya uymaması nedeniyle Sultan Alparslan komutanlarına Anadolu'nun tamamen fethedilmesi emrini verdi. Alparslan'ın yerine geçen Melikşah zamanında da bu fetih hareketleri devam ettirildi. Kutalmışoğlu Süleyman Bey ve kardeşi Mansur gibi hanedan üyeleri ile Artuk Bey, Tutak, Danişment Gazi, Mengücek, Ebulkasım gibi isimlerin komutasındaki Türkmenler Anadolu içlerine akınlar düzenlediler. Anadolu'nun fatihi olan bu değerli komutanlar veya oğulları hakim oldukları bölgelerde kendi devletlerini kurdular. Bunlar, Anadolu'da kurulan ilk Türk devletleridir. Melikşah'ın 1092'de öldürülmesinden sonra, bu Türkmen beylikleri daha bağımsız hareket etmişlerse de çoğu siyasi bakımdan Irak Selçukluları'na bağlı kaldılar. Anadolu'nun Türkleşmesinde önemli rol oynayan ilk Türk devletleri, genellikle küçük, mahalli yapıdaydılar. Ancak Saltuklular, Danişmentliler, Mengücükler ve Artuklular diğerlerinden daha güçlüydüler. Zamanla Anadolu Selçukluları, diğerleri üzerinde hakimiyet kurarak, Anadolu'da Türk birliğini sağladılar.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Melikşah ve veziri Nizam-ül Mülk döneminde, Selçuklu İmparatorluğu en parlak yıllarını yaşadı. Ancak her ikisinin de öldürülmesinin ardından gelişen bazı olaylar Büyük Selçuklu İmparatorluğu'nun dağılmasını hızlandırdı. Bunlardan en önemlileri, taht mücadeleleri ile Hıristiyan dünyasının ortak harekete geçmesi sonucunda düzenlenen Haçlı Seferleri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Malazgirt Zaferi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Alparslan'ın Büyük Selçuklu tahtına geçmesiyle birlikte, Anadolu'ya yapılan akınlar tekrar hız kazandı. Bu akınlarda Orta ve Güney Anadolu baştan başa geçilerek birçok şehir alındı. Alparslan'ın bir amacı da Mısır'ı fethederek İslam dünyasındaki ayrılıkçı hareketlere son vermekti. Ancak o sıralarda başka bir durum ortaya çıktı.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yıllarda Bizans'ta iç karışıklıklar hüküm sürmekteydi. Bizans, Türk akınları karşısında aciz kalmıştı. Yeni imparator Romanos Diogenes Anadolu'yu kaybetmekte olduklarının farkına varınca bu gelişmeyi durdurmak ve Türkler'i Anadolu'dan çıkarmak amacıyla Anadolu'ya geçti; Selçuklular'a karşı büyük bir ordu kurma çalışmalarına başladı. Anadolu'ya iki sefer düzenledi, bazı tahribatlar verdi, ancak imparatorun amacı Türkler'e son ve kesin bir darbe vurmaktı. Bu nedenle, Ermeni, Gürcü; ücretli Frank, Norman, Rus askerleri; Türk soyundan Uz ve Peçenek kuvvetlerinden oluşan 200 bin kişilik büyük bir ordu hazırladı.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Hazırlıkların ardından Bizans ordusu doğuya doğru sefere çıktı. Bu sırada Alparslan, Mısır seferine çıkmış, kuvvetleriyle Halep'i kuşatmıştı. Bizans ordusunun ilerleyişini duyunca süratle geri dönmeye karar verdi. Yaşlı ve yorgun askerlerini bırakarak emrindeki genç ve dinç kuvvetlerle Malazgirt yakınlarına geldi. Birkaç kez barış teklif ettiyse de bunu Alparslan'ın korkusuna yorumlayan Romanos Diogenes barışı reddetti; artık savaş kaçınılmazdı.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Tarihi kaynaklara göre Bizans'ın 200 binlik ordusuna karşı, Selçuklu kuvvetleri 50 bin kadardı. İki ordu Malazgirt Ovası'nda mevzilendiler.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İslam ülkelerinin her köşesinde, Alparslan'ın zafer kazanması için hutbe okunuyor, dua ediliyordu. Sultan Alparslan 26 Ağustos 1071 Cuma günü sabahı etkileyici ve coşkulu bir konuşma yaptı: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"Kumandanlarım, askerlerim! Biz ne kadar az olursak olalım, onlar ne kadar çok olursa olsunlar, daha fazla bekleyemeyiz. Bütün Müslümanların minberlerde bizim için dua ettiği şu saatlerde kendimi düşman üzerine atmak istiyorum. Ya muzaffer olur gayeme ulaşırım, ya şehit olur cennete girerim... Askerlerim! İşte atımın kuyruğunu bağladım. Bir er gibi savaşa gireceğim. Üzerimde sultanlık belirtisi hiçbir şey yoktur. Şehit olursam, üzerimdeki şu beyaz elbise kefenim olsun. O zaman ruhum göklere çıkacaktır... Ya Rabbi! Seni kendime vekil ediyor, azametin karşısında yüzümü yere sürüyor ve Senin uğrunda savaşıyorum. Ey Tanrım, niyetim halistir, bana yardım et. Sözlerimde yalan varsa beni kahret." </w:t>
      </w:r>
      <w:r>
        <w:rPr>
          <w:rFonts w:cs="Times New Roman" w:ascii="Times New Roman" w:hAnsi="Times New Roman"/>
          <w:position w:val="6"/>
          <w:szCs w:val="22"/>
          <w:lang w:val="tr-TR"/>
        </w:rPr>
        <w:t>23</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Halife de bütün camilerde okunmak üzere her tarafa gönderdiği hutbesinde şöyle dua etmişti:</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"Allah'ım, Müslümanlığın bayraklarını yükselt ve hayatlarını sana kulluk uğrunda esirgemeyen mücahitlerini yalnız bırakma; Alparslan'ı düşmanlarına muzaffer kıl ve askerlerini meleklerin ile teyit eyle!.."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Alparslan, askerlerine hitabının ardından kılıcını ve gürzünü kuşanarak ordusunun başına geçti. Alparslan sayıca çok üstün olan Bizans kuvvetlerine karşı, Türk savaş taktiği olan "Turan taktiği"ni başarıyla uyguladı. Askerlerin bir kısmı savaş alanının iki yanındaki tepelerde pusuya yattı. Diğer kuvvetler önce düşmana saldırdı, sonra da kaçar gibi yaparak geri çekildiler. Türkler'in bozguna uğradığını zanneden Bizans kuvvetleri disiplinsiz bir şekilde Selçuklu kuvvetlerini takibe başladı ve merkezden epey ayrıldılar. Pusuya doğru çekilen Bizans ordusu, bu tuzağı geç fark etti. Geri çekilmeye çalıştıkları sırada Ermeniler ve bazı yedek kuvvetler savaş alanından kaçtılar. Bizans ordusundaki Uzlar ve Peçenekler de Türkler'in safına geçtiler. Tam anlamıyla çembere alınan Bizans ordusu, akşama kadar süren Türk hücumlarıyla adeta yok edildi; Diogenes de yaralı olarak ele geçirildi. Alparslan, imparatorun umduğunun aksine ona çok iyi muamele etti, saygı gösterdi ve onunla bir anlaşma yaparak serbest bıraktı.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Malazgirt Zaferi sonuçları itibarıyla hem Türk tarihi, hem de dünya tarihi bakımından çok büyük bir önem taşımaktadır. Böylece Anadolu kapıları Türkler'e tamamen açılmıştır. Anadolu'nun çeşitli yerlerinde irili ufaklı Müslüman Türk devletleri ortaya çıkmış; Türkiye Cumhuriyeti'ne kadar uzanan Türkiye tarihi başlamıştır. Artık Anadolu, ebediyen Türk ülkesi olmuştur. Bu zaferle, Türkler'in İslam dünyasındaki prestiji ve liderliği daha da güçlenmiştir.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Malazgirt Zaferi, Avrupa'da da derin izler bırakmıştır. Bizans'ın yenilmesi üzerine kendilerini de tehlikede gören Hıristiyan Avrupa, Türkler'e karşı ittifaklar kurmuştur. Diğer bir ifadeyle, Haçlı ittifakı aslında bu zafere bir tepki olarak doğmuştur. Haçlı Seferleriyle Türk ilerleyişi durdurulmak istenmiştir.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 Anadolu'da Nasıl Karşılandı?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Anadolu, Türkler tarafından fethedilmeden önce Bizans hakimiyeti altındaydı. Ermeniler, Gürcüler, Süryaniler ve Yakubiler gibi topluluklar Bizans idaresi altında yaşıyorlardı. Ancak halk, yönetimden memnun değildi; siyasi, ekonomik ve dini yönden baskı görüyordu. Ağır vergi yükü halkın belini bükmüştü. Baskı politikasına direnen azınlıkların ya köyleri yıkılıp yakılıyor ya da mallarına el konuluyordu. Ortodoksluk dışındaki mezheplere mensup Hıristiyanlar bile büyük zulüm gördüler; tehditlerle Ortodoks mezhebini kabul etmeye zorlandılar.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Anadolu'ya ayak basışı, Bizans boyunduruğu altında inleyen azınlıklar için bir kurtuluş umuduydu. Bu gerçeği ilk fark edenler Ermeniler oldu. Nitekim Malazgirt Savaşı'nda Bizans kuvvetlerindeki Ermenilerin savaş alanını terk etmeleri, Diogenes'i zor durumda bırakmış ve Türkler'in savaşı kazanmasında önemli rol oynamıştı. Ermeniler ne kadar doğru hareket ettiklerini Türkler'in Anadolu'yu fethetmelerinin ardından daha iyi anladılar. Alparslan ve Melikşah onlara topraklarını, haklarını ve özgürlüklerini iade ettiler.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Ermeni Patriği Basile'nin Selçuklu Sultanı Melikşah'ın vefatının ardından yazdıkları, Anadolu Ermenileri'nin Müslüman Türkler'e bakış açısını en güzel şekilde ortaya koymaktadır: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"Her tarafta barış ve hakimane bir idare kurdu. Bütün hükümdarlardan daha akıllı ve kudretli idi. Bildiklerimizin hepsinden de daha adil olduğundan kimseye keder vermedi. Yüksek fikirleri, adil ahlakı ve şefkati ile kendisini herkese sevdirdi. Böylece harp ve şiddetle değil, gönülleri kazanmak suretiyle hiçbir hükümdarın elde edemediği memleketlere sahip oldu. Eğer ömrü vefa etse idi, çok süratle artan kudreti dolayısıyla, Avrupa'yı da devletinin hudutları içerisine alacaktı." </w:t>
      </w:r>
      <w:r>
        <w:rPr>
          <w:rFonts w:cs="Times New Roman" w:ascii="Times New Roman" w:hAnsi="Times New Roman"/>
          <w:position w:val="6"/>
          <w:szCs w:val="22"/>
          <w:lang w:val="tr-TR"/>
        </w:rPr>
        <w:t>24</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 da ilginci, Anadolu'da yaşayan azınlıkların yanı sıra Rumlar'ın da Türkler'in yönetimini tercih etmeleriydi. Gün geçtikçe artan sorunlardan bunalan Rumlar da Ermeniler gibi, bölgeye adalet ve barış getiren Türkler'e sıcaklık duymaya başlamışlardı:</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"Türkler'in pek geniş olan dini müsamahaları ve Müslüman, Hıristiyan farkı gözetmeden tatbik ettikleri adilane hükümet sistemi de Bizans tiranlarından bıkmış olan Rum ve Ermeni ahalisi için Türk hakimiyetini tercih sebeplerindendi."</w:t>
      </w:r>
      <w:r>
        <w:rPr>
          <w:rFonts w:cs="Times New Roman" w:ascii="Times New Roman" w:hAnsi="Times New Roman"/>
          <w:position w:val="6"/>
          <w:szCs w:val="22"/>
          <w:lang w:val="tr-TR"/>
        </w:rPr>
        <w:t>25</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Kısacası Türkler Anadolu'da kurtarıcı olarak karşılandılar. Şunu da eklemek gerekir ki savaşlar, salgın hastalıklar, Bizans'ın zorbalıkları ve tehcir (zorla göç ya da hicret ettirme) politikası nedeniyle Anadolu'da nüfus oldukça azalmıştı. Böylece Türkler adeta terk edilmiş olan, tarım ve hayvancılığa son derece elverişli Anadolu topraklarında yerleşmeye başladılar. 13. yüzyıldaki Moğol baskısı sebebiyle ikinci bir göç dalgası daha yaşandı. Böylece Anadolu'nun Türkleşmesi tamamlanmış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Osmanlı İmparatorluğu ve Gayrimüslimler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Selçuklular, Anadolu'ya gelen Kayı Türkleri'ni Bizans sınırına yerleştirmişlerdi. İşte böyle ortaya çıkan Osmanlı Beyliği bu avantajı iyi kullanarak kısa sürede büyük bir devlet haline geldi. Anadolu Selçuklu Devleti'nin yıkıldığı sırada, Bizans topraklarındaki Osmanlı fetihleri devam ediyor; Bizans'ın Hıristiyanlar üzerindeki etkinliği günden güne azalıyordu. Bizans valilerinin siyasi, dini ve ekonomik baskılarından bunalan azınlıklar bir kurtuluş yolu arıyorlardı. Bu yıllarda, Bilecik, Yarhisar, İnegöl ve Köprühisar bölgeleri Osmanlı yönetimindeydi. Buralardaki azınlıkların temel hak ve özgürlüklerine herhangi bir müdahalede bulunulmuyor; azınlıklar dinlerini ve geleneklerini özgürce yaşayabiliyorlardı. Osmanlı Devleti'nin, toprakları üzerinde yaşayanlara gösterdiği şefkatli tavır kısa zamanda etrafta duyuldu. İşte bu durum, Bizans tarafından ezilen insanlar için bir kurtuluş oldu; hatta birçok şehrin hiçbir direnç göstermeden Osmanlı idaresine geçmelerine yol açtı.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Örneğin, Bursa'nın fethi bu şekilde oldu. Civar yerleşim merkezlerindeki adil ve merhametli idareden etkilenen Rumlar, Bursa'nın fethi sırasında Osmanlı akıncılarına karşı koymadılar. Orhan Gazi'nin "neden teslim oldunuz?" sorusuna Bursa Rumları'nın verdiği cevap bu gerçeğin dile getirilişiydi:</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"Senin baban nice zamandır Bursa'nın köylerini zaptedip kendine bağladı, onlar rahat ve emniyet içinde yaşarlarmış. Biz de onların rahatlığına heves ettik." </w:t>
      </w:r>
      <w:r>
        <w:rPr>
          <w:rFonts w:cs="Times New Roman" w:ascii="Times New Roman" w:hAnsi="Times New Roman"/>
          <w:position w:val="6"/>
          <w:szCs w:val="22"/>
          <w:lang w:val="tr-TR"/>
        </w:rPr>
        <w:t>26</w:t>
      </w:r>
    </w:p>
    <w:p>
      <w:pPr>
        <w:pStyle w:val="anametin"/>
        <w:spacing w:lineRule="exact" w:line="320" w:before="0" w:after="0"/>
        <w:ind w:firstLine="567" w:end="170"/>
        <w:rPr/>
      </w:pPr>
      <w:r>
        <w:rPr>
          <w:rFonts w:cs="Times New Roman" w:ascii="Times New Roman" w:hAnsi="Times New Roman"/>
          <w:sz w:val="22"/>
          <w:szCs w:val="22"/>
          <w:lang w:val="tr-TR"/>
        </w:rPr>
        <w:t xml:space="preserve">Türk tarihçiliğinin en önemli isimlerinden Dimitri Kantemir'in </w:t>
      </w:r>
      <w:r>
        <w:rPr>
          <w:rFonts w:cs="Times New Roman" w:ascii="Times New Roman" w:hAnsi="Times New Roman"/>
          <w:i/>
          <w:sz w:val="22"/>
          <w:szCs w:val="22"/>
          <w:lang w:val="tr-TR"/>
        </w:rPr>
        <w:t xml:space="preserve">Osmanlı İmparatorluğu'nun Yükseliş ve Çöküş Tarihi </w:t>
      </w:r>
      <w:r>
        <w:rPr>
          <w:rFonts w:cs="Times New Roman" w:ascii="Times New Roman" w:hAnsi="Times New Roman"/>
          <w:sz w:val="22"/>
          <w:szCs w:val="22"/>
          <w:lang w:val="tr-TR"/>
        </w:rPr>
        <w:t>adlı eserinde, İznik'in Osmanlı yönetimine geçişiyle ilgili şu ifadelere yer verilir: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"İznik şehri ahalisi kendisine (Orhan Gazi'ye) elçiler gönderir ve hayatlarının bağışlanması ve İstanbul'a gitmeleri için izin verilmesi isteğinde bulunurlar. Orhan Bey de beklenilmeyen bir yüce gönüllülükte bulunarak, salt sağ-salim gitmelerine izin vermekle kalmaz, beraberlerinde götürebilecekleri kadar mal ve eşyalarını da almalarına müsaade eder. Orhan Bey'in bu merhametli davranışı karşısında duygulanan İznik halkı, malikane ve evlerinde özgür kalmayı ve gönüllü olarak Osmanlı Devleti'ne haraç vermeyi yeğlerler… Orhan Bey'in uyruğuna karşı olan bu yüce gönüllülüğü ve insanlığının ünü, bütün komşu ülkelere yıldırım hızıyla yayılıverir. O kadar ki, içlerinden birçoğu kuşatma korkusundan kaçan salt İznikliler değil, Türk kuvvetlerinin henüz erişemediği öteki kent ahalisi de yığın halinde İznik'e gelmeye başlarlar. Bunun sonucu İznik'in nüfusu bir yıldan az bir zaman içinde İstanbul'la yarışacak kadar çoğalır." </w:t>
      </w:r>
      <w:r>
        <w:rPr>
          <w:rFonts w:cs="Times New Roman" w:ascii="Times New Roman" w:hAnsi="Times New Roman"/>
          <w:position w:val="6"/>
          <w:szCs w:val="22"/>
          <w:lang w:val="tr-TR"/>
        </w:rPr>
        <w:t>27</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Osmanlılar'ın yüksek seciyelerinin ve ahlaklarının önemli bir sonucu da Hıristiyanlar arasında İslamiyet'in hızla yayılması olmuştur. Orhan Gazi'nin oğlu Süleyman Paşa tarafından Osmanlı topraklarına katılan bölgelerdeki pek çok Hıristiyan, Türk-İslam ahlakının üstün vasıflarından etkilenerek Müslümanlığı tercih etmiştir. Hatta bazı tekfurlar kendi istekleriyle Osmanlı hakimiyeti ile birlikte Müslümanlığı da kabul etmişlerdir. Bunlardan biri olan Köse Mihal, Osman Gazi ile Orhan Gazi'nin yanında üst düzey bir görev almıştır.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Türk-İslam Adaleti Rumeli Topraklarında</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Türkler'in Anadolu'da hakimiyeti ele almalarının öncesinde Anadolu'da yaşanan toplumsal bunalımın benzeri Rumeli'de de yaşanıyordu. Halk yönetime karşı toplumsal bir patlamanın eşiğine gelmişti. Gerek Bizans yönetimi gerekse derebeylerin gaddar politikaları sonucunda, günlük hayat adeta bir işkence halini almıştı. Ortodoks ve Katolikler arasında mezhep çatışmaları sürerken, Bogomil mezhebine bağlı olan Boşnaklar iki mezhebin baskısı altında eziliyorlardı.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Rumeli'ye giden Osmanlı ordusunun başında Orhan Gazi'nin oğlu Süleyman Paşa bulunuyordu. Kısa bir zaman içinde Balkan ülkelerinin tamamı Osmanlı topraklarına katıldı. Yöneticilerinden memnun olmayan halk Osmanlı ordusunu sevinç gösterileriyle karşıladı. Osmanlılar'ın Balkanlar'da ilerleyişinin kolay gerçekleşmesi şüphesiz tebaasına gösterdiği merhamet ve adalet ile yakından ilgilidir: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"13. yüzyılın sonlarında ve 14. yüzyılın başlarında Bizans şehirleri ekonomik ve siyasal bakımdan parçalanmıştı. Rakip hükümdarlar ve savaşçı asilzadelerin idaresinde sosyal ve dini kavgalarla yıpranmış olan Balkan Yarımadası istilaya elverişli idi. Türkler ülkeyi ele geçirince, toprağı yoksul köylülere dağıttıkları için halk onları kurtarıcı gibi karşıladı. Büyük toprak sahiplerini ortadan kaldıran Türkler, Balkanlar'da derebeyliğe son verip küçük çiftçilere geniş imkanlar tanıdılar. Toprağa kavuşan köylü, Türk idaresini memnuniyetle kabul edip sadakatle bağlandı. Hem Katolik hem de Yunan Ortodoksların zulmüne uğramış olan Bogomil mezhebinden birçok kişi Türkler'e bir kurtarıcı gözü ile baktılar."</w:t>
      </w:r>
      <w:r>
        <w:rPr>
          <w:rFonts w:cs="Times New Roman" w:ascii="Times New Roman" w:hAnsi="Times New Roman"/>
          <w:position w:val="6"/>
          <w:szCs w:val="22"/>
          <w:lang w:val="tr-TR"/>
        </w:rPr>
        <w:t>28</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Osmanlı'nın Balkanlar'a adım atışı beraberinde sadece ekonomik alanda değil dini yaşamda da büyük bir rahatlık ortamı getirdi. Osmanlı Devleti sınırları içinde yaşayan çeşitli dinlere mensup insanlar gerçek anlamda ilk defa inanç ve ibadet hürriyetine sahip oldular.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pPr>
      <w:r>
        <w:rPr>
          <w:rFonts w:cs="Times New Roman" w:ascii="Times New Roman" w:hAnsi="Times New Roman"/>
          <w:color w:val="000000"/>
          <w:sz w:val="28"/>
          <w:szCs w:val="28"/>
          <w:lang w:val="tr-TR"/>
        </w:rPr>
        <w:t>Balkan Milletlerinin Gerçek Koruyucuları: Türkler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Balkan milletleri bugün varlıklarını sürdürüyorlarsa; bunun tek nedeni, Osmanlı Devleti'nin onları zorla Türkleştirme ve Müslümanlaştırma siyaseti izlememesidir. Diğer bir deyişle, Balkan halkları Türkler'e minnet borçludurlar. Osmanlılar'ın Balkanlar'daki uygulamaları Türk-İslam ahlak, kültür, adalet ve hoşgörüsünün unutulmaz örnekleri olmuştur. Çeşitli dinlere ve milletlere mensup olan halkların kültür ve geleneklerini korumalarına izin verilmiş; özgürce yaşamaları garanti altına alınmıştır.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Romanya eski Adliye Nazırlarından Constantin Dissescu, Romenlerin Türkler'e duydukları hisleri şöyle dile getirmiştir: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"Kim ne derse desin, biz Romenler bugünkü mevcudiyetimizi Türkler'in ulvi cenabına borçluyuz. İdareleri altına aldıkları milletlere karşı hakiki bir şefkat, mürüvvet ve müsamahakarlık ile muamele, onların dillerine, milli ve dini müesseselerine müsaade etmemiş olsaydılar, onların yerine biz herhangi bir komşu milletin tahakkümü altına girmiş bulunsaydık, bu anda yeryüzünde bir tek Romen kalmazdı." </w:t>
      </w:r>
      <w:r>
        <w:rPr>
          <w:rFonts w:cs="Times New Roman" w:ascii="Times New Roman" w:hAnsi="Times New Roman"/>
          <w:position w:val="6"/>
          <w:szCs w:val="22"/>
          <w:lang w:val="tr-TR"/>
        </w:rPr>
        <w:t>29</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Balkanlar'da Bizans ve derebeylerine tepki olarak Osmanlı yönetimi altına kendi istekleriyle giren Bulgar halkı, Türkler'in Balkanlar'a girişini sevinçle karşılayan milletler arasındaydı. Dışarıda Bizanslılar, Sırplar ve Macarlar, içerideyse kendi kralları tarafından ezilen Bulgarlar çareyi Osmanlı idaresinde buldular ve milli varlıklarını muhafaza ettiler:</w:t>
      </w:r>
    </w:p>
    <w:p>
      <w:pPr>
        <w:pStyle w:val="alnt"/>
        <w:spacing w:before="0" w:after="0"/>
        <w:ind w:firstLine="567" w:start="0" w:end="170"/>
        <w:rPr/>
      </w:pPr>
      <w:r>
        <w:rPr>
          <w:rFonts w:cs="Times New Roman" w:ascii="Times New Roman" w:hAnsi="Times New Roman"/>
          <w:szCs w:val="22"/>
          <w:lang w:val="tr-TR"/>
        </w:rPr>
        <w:t>"Bulgaristan Türkler'in idaresine geçtikten sonra Bulgarların sesleri bir daha çıkmadı. Çünkü halk, Bulgar kralları idaresinde görmedikleri rahatı, huzuru ve sükunu Türk idaresinde bulmuşlardı."</w:t>
      </w:r>
      <w:r>
        <w:rPr>
          <w:rFonts w:cs="Times New Roman" w:ascii="Times New Roman" w:hAnsi="Times New Roman"/>
          <w:position w:val="6"/>
          <w:szCs w:val="22"/>
          <w:lang w:val="tr-TR"/>
        </w:rPr>
        <w:t>30</w:t>
      </w:r>
      <w:r>
        <w:rPr>
          <w:rFonts w:cs="Times New Roman" w:ascii="Times New Roman" w:hAnsi="Times New Roman"/>
          <w:szCs w:val="22"/>
          <w:lang w:val="tr-TR"/>
        </w:rPr>
        <w:t xml:space="preserve">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Yunan milletinin başka toplumlar içinde kaybolup gitmemesinde Türkler'in rolü, tarihçi Nikos Bees tarafından şöyle ifade edilir: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"Türk hakimiyeti devrinde Mora'da Yunanlılığın bekasına hizmet eden amiller (etkenler) arasında Osmanlılar'ın bahşetmiş olduğu siyasi haklar büyük rol oynamıştır." </w:t>
      </w:r>
      <w:r>
        <w:rPr>
          <w:rFonts w:cs="Times New Roman" w:ascii="Times New Roman" w:hAnsi="Times New Roman"/>
          <w:position w:val="6"/>
          <w:szCs w:val="22"/>
          <w:lang w:val="tr-TR"/>
        </w:rPr>
        <w:t>31</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Yüzyıllar boyunca Arnavutlar, Elenler ve Slavlar'la sürekli bir mücadele içinde olmuşlardır. Arnavutlar'ın yok olmaktan kurtulmasının iki temel nedeni vardır: Osmanlı Devleti'nin Balkanlar'da adil bir düzen kurması ve Arnavutlar'ın Müslümanlığı kabul etmeleri.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Profesör Tayyip Gökbilgin'in şu yorumu aslında konuyu çok güzel özetlemektedir: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"Batı dünyasının hiçbir yerinde ayrı bir dine hatta bir mezhebe tahammül edemeyen ve yaşatmayan sistem, Osmanlı Devleti'nde de mevcut olsaydı, bugün ne Sırp ne Bulgar ne de Yunan vs. ismine rastlanmazdı. Tarihin muhtelif devirlerinde isimlerini bırakarak kendileri kaybolan veya başka milletler içinde eriyen kavimler gibi olurlardı." </w:t>
      </w:r>
      <w:r>
        <w:rPr>
          <w:rFonts w:cs="Times New Roman" w:ascii="Times New Roman" w:hAnsi="Times New Roman"/>
          <w:position w:val="6"/>
          <w:szCs w:val="22"/>
          <w:lang w:val="tr-TR"/>
        </w:rPr>
        <w:t>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Boşnaklar ve Türkler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Balkanlar'da yaşayan Boşnaklar Bogomil mezhebine bağlıydılar. Bu mezhep Hıristiyanlığın dejenere olmuş unsurlarının çoğunu reddediyordu. Bu durum Katolik ve Ortodoksların büyük tepkisine neden oluyordu. Türkler'in Balkanlar'a gelmeleri büyük zulüm gören Boşnaklar için bir umut ışığı oldu. Bogomil mezhebine mensup olan Boşnaklar Türkler'in Balkanlar'a hakim olmasıyla birlikte Katolik ve Ortodokslarla eşit haklara sahip duruma geldiler: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"15. asırda Bogomillerin çektikleri sıkıntılar o kadar dayanılması imkansız bir dereceye varmıştı ki, artık bundan kurtulmak için Türkler'den yardım talebinde bulunmuşlardı. Çünkü Bosna Kralı ve rahipleri, saldırılarını evvelce misli görülmemiş dereceye vardırmışlardı… 1462'de Sultan II. Mehmet Bosna'yı ele geçirdiği sırada oranın Katolikleri krallarını terk etmişlerdi. Kralın makamının bulunduğu Bobovaç şehri kalesinin anahtarları Bogomil mensuplarından olan vali tarafından Türkler'e teslim edildi. Diğer şehirlerle kaleler de buna uyduklarından bir hafta zarfında yetmiş kadar kasaba padişahın hakimiyeti altına geçti... Türk fetihleri başladığı sırada Bogomiller toplu olarak İslam'a geldiler." </w:t>
      </w:r>
      <w:r>
        <w:rPr>
          <w:rFonts w:cs="Times New Roman" w:ascii="Times New Roman" w:hAnsi="Times New Roman"/>
          <w:position w:val="6"/>
          <w:szCs w:val="22"/>
          <w:lang w:val="tr-TR"/>
        </w:rPr>
        <w:t>33</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Bosna-Hersek'in fethi ile birlikte Türkler'e yakınlık duyan Boşnaklar kitleler halinde İslam dinini kabul etmeye başladılar. 15. yüzyılın sonlarında Boşnaklar'ın tamamı Müslümanlığı kabul etmişti.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Boşnaklar Müslüman olduktan sonra Osmanlı yönetiminde önemli görevler aldılar. Osmanlı tarihindeki dokuz sadrazam, çok sayıda komutan, vali ve devlet adamı Boşnak asıllıydı. Bosna Ordusu, hem Avrupa seferlerinde Osmanlı ordusunun yanında yer alıyor, hem de Osmanlı İmparatorluğu'nun en uç karakolu olarak Batıya karşı koruyuculuk görevini üstleniyordu.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Burada üzerinde durulması gereken tarihi bir gerçek daha vardır. O dönemde, Katolikler tarafından ezilen Ortodoks Sırplar da Türkler'in Balkan topraklarına adım atmasından rahatsızlık duymuyorlardı. Türkler'in kendi inançlarını istedikleri gibi yaşamalarına izin vereceklerinden eminlerdi. Öyle de oldu. Türk adalet ve hoşgörüsü üç asır boyunca Sırp topraklarında hüküm sürdü. Sırplar, Türk yönetiminden duydukları memnuniyeti onlarla birlikte savaşlara katılarak ve vergilerini ödeyerek gösterdiler.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pPr>
      <w:r>
        <w:rPr>
          <w:rFonts w:cs="Times New Roman" w:ascii="Times New Roman" w:hAnsi="Times New Roman"/>
          <w:color w:val="000000"/>
          <w:sz w:val="28"/>
          <w:szCs w:val="28"/>
          <w:lang w:val="tr-TR"/>
        </w:rPr>
        <w:t>Türkler'in Diğer Müslüman Milletlere Yaptıkları Yardımlar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İspanya'nın güneydoğusunda kurulan Endülüs Devleti, uzun bir süre Müslümanların diğer halklarla birlikte huzur ve refah içinde yaşamalarına imkan sağlamış; İslam medeniyetinin Avrupa'da tanınmasına ve yayılmasına büyük katkıda bulunmuştu. Endülüs Müslümanları Hıristiyan saldırıları karşısında yok olma tehlikesi ile karşı karşıya kalınca, Sultan II. Beyazıt'a elçi göndererek acil yardım talep ettiler. II. Beyazıt bu duruma kayıtsız kalmadı ve derhal Kemal Reis'i görevlendirdi. Kemal Reis komutasındaki askerler İspanya sahillerine çıkarma yaparak İspanya Kralına göz dağı verdiler. Ayrıca binlerce Müslüman Kuzey Afrika'daki güvenli topraklara taşındı ve İspanyollar'ın zulmünden kurtarıldı.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16. yüzyılın başında Portekizliler'in Hint Denizi'nde boy göstermeleri nedeniyle buradaki bazı Müslüman devletler zor durumda kalmışlardı. Bunlardan birisi Gucurat Devleti'ydi. 1530 yılında, Portekiz saldırıları üzerine Gucurat hükümdarı, Kanuni Sultan Süleyman'dan yardım istedi. Bunun üzerine Hint Seferi'ne çıkılarak, Portekizlilere karşı Gucurat Müslümanlarına askeri yardımda bulunuldu. Yine aynı bölgede yaşayan Ace Müslümanları da Portekiz tehdidine karşı İstanbul'dan yardım istediler, Osmanlı Padişahını tanıdıklarını bildirdiler. Kanuni, Ace Müslümanlarının bu isteğine de olumlu cevap vererek Lütfi Bey ve bir topçu birliğini bölgeye yardıma gönderdi. Bu tarihten itibaren Osmanlı sınırları resmi olarak olmasa da fiili olarak Güneydoğu Asya'ya kadar uzanmış oldu.</w:t>
      </w:r>
      <w:r>
        <w:rPr>
          <w:rFonts w:cs="Times New Roman" w:ascii="Times New Roman" w:hAnsi="Times New Roman"/>
          <w:position w:val="6"/>
          <w:sz w:val="22"/>
          <w:szCs w:val="22"/>
          <w:lang w:val="tr-TR"/>
        </w:rPr>
        <w:t>34</w:t>
      </w:r>
    </w:p>
    <w:p>
      <w:pPr>
        <w:pStyle w:val="anametin"/>
        <w:spacing w:lineRule="exact" w:line="320" w:before="0" w:after="0"/>
        <w:ind w:firstLine="567" w:end="170"/>
        <w:rPr/>
      </w:pPr>
      <w:r>
        <w:rPr>
          <w:rFonts w:cs="Times New Roman" w:ascii="Times New Roman" w:hAnsi="Times New Roman"/>
          <w:sz w:val="22"/>
          <w:szCs w:val="22"/>
          <w:lang w:val="tr-TR"/>
        </w:rPr>
        <w:t>Doğu Afrika sahillerinde yaşayan zenci Müslümanlar 1584 yılında yine kurtarıcı olarak gördükleri Türkler'den yardım istemişlerdi. Bu çağrıya gösterilen icabet, Türkler'in hamiyetperverliklerinin sayısız örneğinden birisi oldu. Ali Bey, emrindeki Osmanlı birlikleri ile Aden'e hareket etti. Tüm Kenya sahillerini Müslüman azınlıklara karşı tehlike oluşturan unsurlardan temizledi:</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"Osmanlı Türkleri bu ülkelerin imdadına tam zamanında koşmamış olsalardı, buralar şüphesiz sömürgeci kahyalar tarafından istila edilmekle kalmayacak, bu istila İslam dini için de en büyük bir darbe olacaktı. Bundan böyle İslamiyet'in Orta ve Batı Afrika'da yayılması şöyle dursun, Kuzey Afrika'da bile (Endülüs Müslümanları misali) İslam varlığı büyük bir tehlikeye düşecekti. Belki de silinip gidecekti... Bugün sayıları milyonlarla ifade edilen Müslüman Afrikalıların nerede olursa olsun, Osmanlı Türkleri'ne karşı büyük bir minnet borcu vardır." </w:t>
      </w:r>
      <w:r>
        <w:rPr>
          <w:rFonts w:cs="Times New Roman" w:ascii="Times New Roman" w:hAnsi="Times New Roman"/>
          <w:position w:val="6"/>
          <w:szCs w:val="22"/>
          <w:lang w:val="tr-TR"/>
        </w:rPr>
        <w:t>35</w:t>
      </w:r>
    </w:p>
    <w:p>
      <w:pPr>
        <w:pStyle w:val="anametin"/>
        <w:spacing w:lineRule="exact" w:line="320" w:before="0" w:after="0"/>
        <w:ind w:firstLine="567" w:end="170"/>
        <w:rPr/>
      </w:pPr>
      <w:r>
        <w:rPr>
          <w:rFonts w:cs="Times New Roman" w:ascii="Times New Roman" w:hAnsi="Times New Roman"/>
          <w:sz w:val="22"/>
          <w:szCs w:val="22"/>
          <w:lang w:val="tr-TR"/>
        </w:rPr>
        <w:t>Dünyanın dört bir yanında mazlum halkların yardımına koşan Osmanlı İmparatorluğu, Rus tehdidine karşı Kırım Tatarları'nın tek sığınağı olmuştu. Sıcak denizlere inmeye çalışan Ruslar'ın saldırıları nedeniyle yok olma tehlikesine maruz kalan Kırım Tatarları Osmanlı himayesine sığındılar. Bunun ardından Karadeniz adeta bir "Türk Gölü" haline geldi;</w:t>
      </w:r>
      <w:r>
        <w:rPr>
          <w:rFonts w:cs="Times New Roman" w:ascii="Times New Roman" w:hAnsi="Times New Roman"/>
          <w:position w:val="6"/>
          <w:sz w:val="22"/>
          <w:szCs w:val="22"/>
          <w:lang w:val="tr-TR"/>
        </w:rPr>
        <w:t>36</w:t>
      </w:r>
      <w:r>
        <w:rPr>
          <w:rFonts w:cs="Times New Roman" w:ascii="Times New Roman" w:hAnsi="Times New Roman"/>
          <w:sz w:val="22"/>
          <w:szCs w:val="22"/>
          <w:lang w:val="tr-TR"/>
        </w:rPr>
        <w:t xml:space="preserve"> üç yüzyıl boyunca da bu niteliğini korudu.</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Kafkasya eski tarihlerde de birçok ırk ve dinden insanın yaşadığı bir bölgeydi. Kafkasya'daki Çerkezler'in yardımına koşan yine Osmanlı oldu. 19. yüzyılın ortalarında Rus zulmüne ve saldırılarına dayanamayarak bölgeyi terk etmek zorunda kalan Çerkez Müslümanlarına kapılarını sadece Osmanlı İmparatorluğu açtı. Bu yıllarda 1.5 milyon Çerkez, Osmanlı topraklarının çeşitli yerlerinde yerleştirildi.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Osmanlılar, Türkistan'daki Türkler'e yardım amacıyla ellerinden geleni yapmışlardır. Bununla birlikte bazı imkansızlıklar bu yardımın belirli bir düzeyde kalmasına neden olmuştur.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Osmanlı Topraklarındaki Yahudilerin Durumları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Yahudiler ile Türkler arasındaki ilk ilişkiler Büyük Selçuklu Devleti döneminde kuruldu. O çağlarda Yahudiler, Bizans'ın ekonomik ve dinsel baskılarından kaçarak kitleler halinde Türk topraklarına göç ettiler. Bundan sonra Türk topraklarındaki Yahudiler, hemen her dönem dünyanın diğer yerlerindeki Yahudilere kıyasla daha iyi koşullarda yaşadılar.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 Devleti kurulduğunda Bursa'da kalabalık bir Yahudi toplumu vardı. Bursa'nın fethinden sonra Yahudiler kendi dini liderleri tarafından yönetilme hakkına kavuştular.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Balkanlar'a yerleşmeleri Yahudi azınlık tarafından memnuniyetle karşılandı. Türk adalet ve hoşgörüsünün namını duyan Balkan Yahudileri, fetihlerin ardından Osmanlı topraklarına göç etmeye başladılar. Aynı dönemde Başhaham İshak Safetti, Avrupa'daki Yahudilere Osmanlı topraklarına göç etmeleri yönünde çağrıda bile bulundu. Söz konusu davette, Başhaham şu ifadelere yer veriyordu:</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"Beni dinleyiniz: Museviler, dünyanın hiçbir yerinde Türkiye'de olduğu kadar rahat edemez… Bu memleket içinde kendi yaşamlarımızı daha rahat düşünür, istediklerimizi yapabiliriz. Hayalinizden ne geçiyorsa... bütün bunları Türkler'in yanında yapabilirsiniz. Size kimse dokunmaz… Şimdi tembellik etmeyiniz, rahat yere geliniz... Bundan başka, bu memleketin faydaları ve halkının iyiliği Almanya'da bulunmaz." </w:t>
      </w:r>
      <w:r>
        <w:rPr>
          <w:rFonts w:cs="Times New Roman" w:ascii="Times New Roman" w:hAnsi="Times New Roman"/>
          <w:position w:val="6"/>
          <w:szCs w:val="22"/>
          <w:lang w:val="tr-TR"/>
        </w:rPr>
        <w:t>37</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Avrupa'dan Türk beldelerine en büyük Yahudi göçü 1492 yılında gerçekleşti. Endülüs Devleti yıkılınca korumasız kalan yüz binlerce Yahudi, Osmanlı Padişahı Sultan II. Beyazıt'ın verdiği izinle Osmanlı yönetimindeki şehirlere yerleştiler. 1492 yılı Yahudi tarihi açısından bir dönüm noktası oldu.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Yahudilerin Türkler'e karşı duyduğu minnettarlık, Yahudi yazar Avram Galanti tarafından özlü bir biçimde şöyle ifade edilir: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"Dünyanın hiçbir memleketinin Yahudileri, Türkiye Yahudileri kadar himaye görmemiştir. Yahudiler bunu biliyor ve Yahudi tarihi de bunu altın harflerle yazıyor." </w:t>
      </w:r>
      <w:r>
        <w:rPr>
          <w:rFonts w:cs="Times New Roman" w:ascii="Times New Roman" w:hAnsi="Times New Roman"/>
          <w:position w:val="6"/>
          <w:szCs w:val="22"/>
          <w:lang w:val="tr-TR"/>
        </w:rPr>
        <w:t>38</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Yahudilerin kültürlerini ve dinlerini muhafaza etmesine izin verildiği Osmanlı topraklarında böylece Yahudi nüfusu hızla çoğaldı. 16. yüzyılın sonunda sadece İstanbul'da yaklaşık 150.000 Yahudi özgür bir şekilde yaşamaktaydı.</w:t>
      </w:r>
      <w:r>
        <w:rPr>
          <w:rFonts w:cs="Times New Roman" w:ascii="Times New Roman" w:hAnsi="Times New Roman"/>
          <w:position w:val="6"/>
          <w:sz w:val="22"/>
          <w:szCs w:val="22"/>
          <w:lang w:val="tr-TR"/>
        </w:rPr>
        <w:t>39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Osmanlı'nın Üstün Seciyesi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"Devlet-i Aliyye-i Osmaniyye", şüphesiz, Türk-İslam medeniyetinin bir şaheseridir; yüzyıllar boyunca üç kıtaya hükmetmiş, dünya tarihinin en uzun ömürlü ve en büyük devletlerinden biri olmuştur. Osmanlı'yı böylesine etkili ve görkemli kılan unsurlar hem devletin üstün askeri gücü, hem de Osmanlı padişah ve yöneticilerinin adalet, hoşgörü gibi güzel özellikleriydi.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Tarihe araştırmacı ve ön yargısız bir gözle bakıldığında, şu gerçek bütün çarpıcılığıyla ortaya çıkar: Osmanlı'yı "cihan devleti" haline getiren unsurların başında temelini dayandırdığı ve gücünü aldığı manevi değerler vardır. Adriyatik'ten Çin Seddi'ne kadar uzanan geniş toprakları asırlarca hakimiyeti altında tutan güç, Türk Milleti'nin özünde var olan ve Türkler'in İslam'ı kabul etmesiyle birlikte asıl kimliğini bulan ahlak anlayışıdır.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Osmanlı Devleti'nin uçsuz bucaksız sınırları içinde farklı dinler, mezhepler, ırklar, diller ve kültürlere sahip olan milyonlarca insan barış ve huzur içinde yaşamışlardır. Bunun nedeni Osmanlı'nın zora ve baskıya değil, adalet ve hoşgörüye dayalı yönetim modeli olmuştur. Gerek padişahlar gerekse devletin önde gelen yöneticileri Türk kültürüyle yoğrulmuş, İslam terbiyesi almış, her zaman hakkın ve haklının yanında olan insanlardan oluşmuştur. Osmanlı Devleti tarihteki diğer büyük devletler gibi almak değil, vermek düsturuyla yola çıkmış; gittiği ülkelere refah ve medeniyet götürmüştür. İşte bu nedenledir ki Osmanlı Devleti dünya tarihinde eşine az rastlanır, örnek alınacak bir model teşkil etmiştir.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 Devleti, söz konusu yüce değerler üzerine bina edilmiştir. Osman Bey'in nesilden nesile, dilden dile aktarılan şu rüyası oldukça anlamlıdır:</w:t>
      </w:r>
    </w:p>
    <w:p>
      <w:pPr>
        <w:pStyle w:val="alnt"/>
        <w:spacing w:before="0" w:after="0"/>
        <w:ind w:firstLine="567" w:start="0" w:end="170"/>
        <w:rPr/>
      </w:pPr>
      <w:r>
        <w:rPr>
          <w:rFonts w:cs="Times New Roman" w:ascii="Times New Roman" w:hAnsi="Times New Roman"/>
          <w:szCs w:val="22"/>
          <w:lang w:val="tr-TR"/>
        </w:rPr>
        <w:t xml:space="preserve">"Bu rüyaya göre, Şeyh'in koynundan çıkan bir ay Osman Gazi'nin koynuna girer; aynı anda göbeğinde bir ağaç biter ve gölgesi bütün dünyaya yayılır; ağacın altından dağlar yükselir ve dağlardan da ırmaklar akmaya başlar. Bu rüyasını Şeyh Edebalı'ya anlatan Osman Gazi'ye Şeyh'in cevabı aynen şöyledir: "Hak Te'ala sana ve nesline padişahlık verecek. Mübarek olsun. Kızım da senin helalin olacak." </w:t>
      </w:r>
      <w:r>
        <w:rPr>
          <w:rFonts w:cs="Times New Roman" w:ascii="Times New Roman" w:hAnsi="Times New Roman"/>
          <w:position w:val="6"/>
          <w:szCs w:val="22"/>
          <w:lang w:val="tr-TR"/>
        </w:rPr>
        <w:t>40</w:t>
      </w:r>
      <w:r>
        <w:rPr>
          <w:rFonts w:cs="Times New Roman" w:ascii="Times New Roman" w:hAnsi="Times New Roman"/>
          <w:szCs w:val="22"/>
          <w:lang w:val="tr-TR"/>
        </w:rPr>
        <w:t xml:space="preserve"> </w:t>
      </w:r>
    </w:p>
    <w:p>
      <w:pPr>
        <w:pStyle w:val="anametin"/>
        <w:spacing w:lineRule="exact" w:line="320" w:before="0" w:after="0"/>
        <w:ind w:firstLine="567" w:end="170"/>
        <w:rPr/>
      </w:pPr>
      <w:r>
        <w:rPr>
          <w:rFonts w:cs="Times New Roman" w:ascii="Times New Roman" w:hAnsi="Times New Roman"/>
          <w:sz w:val="22"/>
          <w:szCs w:val="22"/>
          <w:lang w:val="tr-TR"/>
        </w:rPr>
        <w:t>Osmanlı Devleti'nin kurucusu Osman Bey, vefat ederken oğlu Orhan Bey'e "Tanrı buyruğundan başka iş işleme" şeklinde öğüt vermiştir.</w:t>
      </w:r>
      <w:r>
        <w:rPr>
          <w:rFonts w:cs="Times New Roman" w:ascii="Times New Roman" w:hAnsi="Times New Roman"/>
          <w:position w:val="6"/>
          <w:sz w:val="22"/>
          <w:szCs w:val="22"/>
          <w:lang w:val="tr-TR"/>
        </w:rPr>
        <w:t>41</w:t>
      </w:r>
      <w:r>
        <w:rPr>
          <w:rFonts w:cs="Times New Roman" w:ascii="Times New Roman" w:hAnsi="Times New Roman"/>
          <w:sz w:val="22"/>
          <w:szCs w:val="22"/>
          <w:lang w:val="tr-TR"/>
        </w:rPr>
        <w:t xml:space="preserve"> Osman Bey, vasiyetinde bahsi geçen gerçekleri şöyle dile getirmiştir: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"Hayatın endişeleri senden uzak dursun. Seni çevreleyen kutlulukla asla müstebit (zorba) olma, bakışlarını zalimlikten kaçır. Adaleti geliştir ve yeryüzüne süs yap...</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Hıristiyan krallar ile hakka dayanan dostluklar kur. Alimleri daima şereflendir; böylece ilahi adaleti sağlamlaştırmış olursun; ve nerede olursa olsun bir adamın alim olduğunu duyarsan onu servete boğ, onu yükselt ve şefaatini esirgeme.</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Orduların ve servetin seni hiçbir zaman kibirli yapmasın. Etrafında daima kanunla aydınlatılmış kişiler bulunsun ve kanunun, kralları ayakta tutan tek temel olduğuna inanarak, onu daima darbelerden koru. İlahi kanun bizim tek gayemiz olmalıdır; attığımız her adımda Tanrı'ya biraz daha yaklaşalım.</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Ne boş teşebbüsler ne de verimsiz kavgalarda vaktini geçirme; çünkü yanlış ihtiraslar dünya imparatorluğunun sonu olur. Bana gelince, ben iman gücünü yaymak için çalıştım. Sen ise benim arzularımı tamamlayacaksın.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Bulunacağın mevki, senin herkese karşı büyük bir lütufla davranmanı gerektiriyor. Halkına karşı pek çok ödevin var; ona karşı iyilik ve bağışlama ile davranırsan hanlık unvanına layık olursun.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Durmadan tebaana karşı nasıl iyilik yapacağım diye düşüneceksin. Ancak o zaman Tanrı'nın teveccühünü kazanırsın." </w:t>
      </w:r>
      <w:r>
        <w:rPr>
          <w:rFonts w:cs="Times New Roman" w:ascii="Times New Roman" w:hAnsi="Times New Roman"/>
          <w:position w:val="6"/>
          <w:szCs w:val="22"/>
          <w:lang w:val="tr-TR"/>
        </w:rPr>
        <w:t>42</w:t>
      </w:r>
      <w:r>
        <w:rPr>
          <w:rFonts w:cs="Times New Roman" w:ascii="Times New Roman" w:hAnsi="Times New Roman"/>
          <w:szCs w:val="22"/>
          <w:lang w:val="tr-TR"/>
        </w:rPr>
        <w:t xml:space="preserve"> </w:t>
      </w:r>
      <w:r>
        <w:br w:type="page"/>
      </w:r>
    </w:p>
    <w:p>
      <w:pPr>
        <w:pStyle w:val="anametin"/>
        <w:spacing w:lineRule="auto" w:line="240" w:before="0" w:after="0"/>
        <w:ind w:firstLine="567" w:end="170"/>
        <w:jc w:val="center"/>
        <w:rPr>
          <w:rFonts w:ascii="Times New Roman" w:hAnsi="Times New Roman" w:cs="Times New Roman"/>
          <w:b/>
          <w:caps/>
          <w:spacing w:val="-15"/>
          <w:sz w:val="36"/>
          <w:szCs w:val="36"/>
          <w:lang w:val="tr-TR"/>
        </w:rPr>
      </w:pPr>
      <w:r>
        <w:rPr>
          <w:rFonts w:cs="Times New Roman" w:ascii="Times New Roman" w:hAnsi="Times New Roman"/>
          <w:b/>
          <w:caps/>
          <w:spacing w:val="-15"/>
          <w:sz w:val="36"/>
          <w:szCs w:val="36"/>
          <w:lang w:val="tr-TR"/>
        </w:rPr>
        <w:t xml:space="preserve">TÜRK'ÜN </w:t>
      </w:r>
    </w:p>
    <w:p>
      <w:pPr>
        <w:pStyle w:val="anametin"/>
        <w:spacing w:lineRule="auto" w:line="240" w:before="0" w:after="0"/>
        <w:ind w:firstLine="567" w:end="170"/>
        <w:jc w:val="center"/>
        <w:rPr>
          <w:rFonts w:ascii="Times New Roman" w:hAnsi="Times New Roman" w:cs="Times New Roman"/>
          <w:b/>
          <w:caps/>
          <w:spacing w:val="-15"/>
          <w:sz w:val="36"/>
          <w:szCs w:val="36"/>
          <w:lang w:val="tr-TR"/>
        </w:rPr>
      </w:pPr>
      <w:r>
        <w:rPr>
          <w:rFonts w:cs="Times New Roman" w:ascii="Times New Roman" w:hAnsi="Times New Roman"/>
          <w:b/>
          <w:caps/>
          <w:spacing w:val="-15"/>
          <w:sz w:val="36"/>
          <w:szCs w:val="36"/>
          <w:lang w:val="tr-TR"/>
        </w:rPr>
        <w:t>ÜSTÜN AHLAKI</w:t>
      </w:r>
    </w:p>
    <w:p>
      <w:pPr>
        <w:pStyle w:val="Normal"/>
        <w:spacing w:lineRule="exact" w:line="320"/>
        <w:ind w:firstLine="567" w:end="170"/>
        <w:jc w:val="both"/>
        <w:rPr>
          <w:rFonts w:ascii="Times New Roman" w:hAnsi="Times New Roman" w:cs="Times New Roman"/>
          <w:b/>
          <w:caps/>
          <w:spacing w:val="-15"/>
          <w:sz w:val="22"/>
          <w:szCs w:val="22"/>
          <w:lang w:val="tr-TR"/>
        </w:rPr>
      </w:pPr>
      <w:r>
        <w:rPr>
          <w:rFonts w:cs="Times New Roman" w:ascii="Times New Roman" w:hAnsi="Times New Roman"/>
          <w:b/>
          <w:caps/>
          <w:spacing w:val="-15"/>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Yüksek Türk! Senin için yüksekliğin hududu yoktur."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(Mustafa Kemal Atatürk)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105"/>
          <w:sz w:val="22"/>
          <w:szCs w:val="22"/>
          <w:lang w:val="tr-TR"/>
        </w:rPr>
        <w:t>B</w:t>
      </w:r>
      <w:r>
        <w:rPr>
          <w:rFonts w:cs="Times New Roman" w:ascii="Times New Roman" w:hAnsi="Times New Roman"/>
          <w:spacing w:val="-5"/>
          <w:sz w:val="22"/>
          <w:szCs w:val="22"/>
          <w:lang w:val="tr-TR"/>
        </w:rPr>
        <w:t>ir milletin devlet kurma ve yönetmedeki yeteneği, hiç şüphesiz, o milletin kendine özgü değerleri ile yakından ilgilidir. Bu açıdan değerlendirildiğinde Türkler'in tarih boyunca kurmuş oldukları büyük devletlerin çokluğu, Türk Milleti'nin teşkilatçılığının bir göstergesidir. Tarihte eşine ender rastlanır bu başarıyı tam anlamıyla kavrayabilmek için Türk Milleti'nin medeniyet ve kültürünü, üstün ahlakını, vatan ve millet anlayışını, idari ve askeri yapılanmasını iyi tanımak gereklidir.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 Milleti sadece kendisi için değil, aynı zamanda hakimiyeti altındaki tüm milletler için Türk'e yakışır bir şekilde hareket etmiştir. Osmanlı Devleti'nin üç kıtaya yayılmış sınırları üzerinde, onlarca milleti yüzyıllar boyu barış içinde birarada tutmasının özünde Türk'ün yüksek seciyesi yatar.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Herşeyden önce, Türkler'de kan bağına dayanan asillik, aralarında uçurumlar bulunan kast veya sınıflar yoktur. Türkler'de millet devletin, devlet de milletin hizmetindedir.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Osmanlılar'da millet kavramı yalnızca Türkler'i değil, devlet içindeki tüm insanları kapsayan bir anlayışın ifadesidir. Atatürk'ün "Ne mutlu Türk'üm diyene" sözü ve "Türkiye Cumhuriyeti'ni kuranlara ve burada yaşayanlara Türk denir" tanımlaması da, bütünleştirici bir anlayışın ifadesidir.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İlerleyen sayfalarda Türk'ün yüksek karakteri tarihten örneklerle gözler önüne serilecektir. Yabancı gözüyle Türk'ün seciyesine özel bir yer ayrılacaktır. İster dost olsun ister düşman, herkesin ittifakla kabul ettiği bu üstün seciye detaylarıyla ele alınacaktır.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Türkler'de Askerlik</w:t>
      </w:r>
    </w:p>
    <w:p>
      <w:pPr>
        <w:pStyle w:val="anametin"/>
        <w:spacing w:lineRule="exact" w:line="320" w:before="0" w:after="0"/>
        <w:ind w:firstLine="567" w:end="170"/>
        <w:rPr/>
      </w:pPr>
      <w:r>
        <w:rPr>
          <w:rFonts w:cs="Times New Roman" w:ascii="Times New Roman" w:hAnsi="Times New Roman"/>
          <w:sz w:val="22"/>
          <w:szCs w:val="22"/>
          <w:lang w:val="tr-TR"/>
        </w:rPr>
        <w:t>Türkler'in ön plana çıkmış meziyetlerinden biri doğuştan asker olmalarıdır. Türk askeri cesur, fedakar ve itaatkardır. Tarih boyunca kurulan Türk devletlerinin temeli düzenli bir askeri teşkilata dayanmıştır. Askerlik, Türkler'de milli bir görev olmuştur. Türkler'in mükemmel askeri kuruluşları ve değerli komutanları tüm dünyanın hayranlığını kazanmıştır. Arap düşünür Cahiz, "Türk'e karşı hiçbir şey duramaz. Hiçbir kimse onu, yutulacak bir lokma olarak kabul edemez"</w:t>
      </w:r>
      <w:r>
        <w:rPr>
          <w:rFonts w:cs="Times New Roman" w:ascii="Times New Roman" w:hAnsi="Times New Roman"/>
          <w:position w:val="6"/>
          <w:sz w:val="22"/>
          <w:szCs w:val="22"/>
          <w:lang w:val="tr-TR"/>
        </w:rPr>
        <w:t>43</w:t>
      </w:r>
      <w:r>
        <w:rPr>
          <w:rFonts w:cs="Times New Roman" w:ascii="Times New Roman" w:hAnsi="Times New Roman"/>
          <w:sz w:val="22"/>
          <w:szCs w:val="22"/>
          <w:lang w:val="tr-TR"/>
        </w:rPr>
        <w:t xml:space="preserve"> diyerek Türk ordularının üstünlüğüne işaret etmiştir.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Kanuni devrinde 7 yıl boyunca (1555-1562) Avusturya sefiri olarak İstanbul'da bulunan Ogier Ghiselin de Busbecq, Türkler'in askeri yönünden şöyle söz eder: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"Türkler, sefer esnasında sabırlı, tahammüllü ve iktisatlı hareket ederler. Türk sistemini kendi sistemimizle mukayese edince istikbalin başımıza getireceği şeyleri düşünerek titriyorum. Bu ordu galip gelecek ve payidar olacak, biz ise mahvolacağız. Çünkü Türkler hiç sarsılmamış kuvvete sahip oldukları gibi, kendilerine has zafer itiyatları, meşakkatlere tahammül kabiliyeti, intizam, disiplin, kanaatkarlık ve uyanıklık var."</w:t>
      </w:r>
      <w:r>
        <w:rPr>
          <w:rFonts w:cs="Times New Roman" w:ascii="Times New Roman" w:hAnsi="Times New Roman"/>
          <w:position w:val="6"/>
          <w:szCs w:val="22"/>
          <w:lang w:val="tr-TR"/>
        </w:rPr>
        <w:t>44</w:t>
      </w:r>
    </w:p>
    <w:p>
      <w:pPr>
        <w:pStyle w:val="anametin"/>
        <w:spacing w:lineRule="exact" w:line="320" w:before="0" w:after="0"/>
        <w:ind w:firstLine="567" w:end="170"/>
        <w:rPr/>
      </w:pPr>
      <w:r>
        <w:rPr>
          <w:rFonts w:cs="Times New Roman" w:ascii="Times New Roman" w:hAnsi="Times New Roman"/>
          <w:sz w:val="22"/>
          <w:szCs w:val="22"/>
          <w:lang w:val="tr-TR"/>
        </w:rPr>
        <w:t>Türk devletlerinin kuruluş ve gelişmelerinde askeri teşkilatlanmanın önemi inkar edilemez. Tarih boyunca Türk orduları diğer tüm milletlerin hem imrendikleri hem de korktukları, çekindikleri bir güç olmuştur. Türk askeri, düşmanlarına korku dostlarına ise büyük güven vermiştir. Bu güven İmam-ı Azam tarafından "Kılıç, Türkler'in elinde bulunduğu sürece senin dinine zeval yoktur"</w:t>
      </w:r>
      <w:r>
        <w:rPr>
          <w:rFonts w:cs="Times New Roman" w:ascii="Times New Roman" w:hAnsi="Times New Roman"/>
          <w:position w:val="6"/>
          <w:sz w:val="22"/>
          <w:szCs w:val="22"/>
          <w:lang w:val="tr-TR"/>
        </w:rPr>
        <w:t>45</w:t>
      </w:r>
      <w:r>
        <w:rPr>
          <w:rFonts w:cs="Times New Roman" w:ascii="Times New Roman" w:hAnsi="Times New Roman"/>
          <w:sz w:val="22"/>
          <w:szCs w:val="22"/>
          <w:lang w:val="tr-TR"/>
        </w:rPr>
        <w:t xml:space="preserve"> şeklinde dile getirilmiştir. Bu sözle İmam-ı Azam, Türk askeri yeryüzünde bulunduğu sürece İslam dinine kimsenin zarar veremeyeceğine işaret etmiştir.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 ordusu teşkilatlanma ve savaş düzeni açısından kendine has özelliklere sahip olmuş; diğer devletler için bir model teşkil etmiştir. Atı bir savaş aracı olarak ilk kez kullanan Türkler, bu sayede büyük bir hız ve manevra kabiliyeti elde etmişler, kısa zamanda geniş coğrafyalara hakim olmayı başarabilmişlerdir. Eski Türk silahları da ordunun hareket kabiliyetine uygun olarak hafif ve etkili silahlardan oluşmuştur. Türkler, at üzerinde hareket halindeyken bile silahlarını büyük bir ustalıkla kullanmışlardır.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 silahları çeşit ve nitelik bakımından zaman içerisinde gelişip çoğalmıştır. Bununla birlikte askeri teşkilat ve savaş taktiği, temel özelliklerini bütün Türk toplumlarında muhafaza etmiştir. Merkez, sağ ve sol kollardan oluşan ordu, savaş düzeninde kendine özgü taktiklere başvurarak, kendinden daha büyük orduları dahi bozguna uğratmayı bilmiştir. Düşmanın imhası ile kesin sonuç alınan bu savaş taktiği "bozkır taktiği", "turan taktiği" ve "bozkurt taktiği" gibi çeşitli isimlerle tarihe geçmiştir. Bu taktik, sahte ricat (geri çekilme) ile düşman ordusunu merkezden uzaklaştırıp pusuya düşürmek, ordunun sağ ve sol kolları ile bir hilal içerisine alarak imha etmek esasına dayanmıştır. Dandanakan Savaşı'nda, Malazgirt Meydan Muharebesi'nde, Mohaç'ta ve hatta Başkomutanlık Meydan Muharebesi'nde bu yöntem başarıyla uygulanmıştır.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Türkler'de bir devletin yıkılmasının ardından kurulan devlet hemen hemen aynı askeri teşkilatı devam ettirmiştir. Eski Türkler'de sivil veya asker diye bir ayırım yapılmamıştır. Tanınmış kültür tarihçimiz Bahattin Ögel, Türkler'de "halk ordu, ordu da halktır" diyerek konuyu özetlemiştir. Yani ordu ile halk iç içe girmiştir. Bir bölgeye sefer yapılacağı zaman sadece eli silah tutan kişiler değil, onların aileleri de sefere katılmışlardır. Fethedilen bölgeleri asla talan etmemişler; oralarda yerleşerek Türk-İslam kültür ve ahlakını yaymışlardır.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Türkler'de şehitlik ve gazilik mertebeleri kutsaldır; Allah yolunda, din, vatan ve millet uğrunda savaşırken ölenler "şehit", sağ kalanlar "gazi" olarak adlandırılırlar. Yakın tarihimizdeki Kurtuluş Savaşı "ölürsem şehit, kalırsam gazi" inancıyla kazanılmıştır. Bu ölüm-kalım savaşındaki zaferimiz, Türk askerlik ruhunun ölmediğini ve ölmeyeceğini bir kere daha tüm dünyaya göstermiştir.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 ayetlerinde peygamberlerin ve onlarla birlikte inkar edenlere karşı mücadele eden Müslümanların güçlü karakterlerini ve hiçbir zorluk karşısında yılmayan üstün ahlaklarını örnek vermektedir. İşte Türk devletlerinin üstün askeri gücü ve kahraman karakteri de salih Müslümanların ayetlerde bildirilen üstün karakterleriyle çok büyük benzerlikler göstermektedir. Bunun nedeni Türkler'in sahip oldukları İslam ahlakıdır. Allah Al-i İmran Suresi'nde iman edenlerin güçlü ve cesur karakterlerini şu şekilde tarif eder:</w:t>
      </w:r>
    </w:p>
    <w:p>
      <w:pPr>
        <w:pStyle w:val="alnt"/>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Nice peygamberle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(bastıkları yerde) sağlamlaştır ve bize kafirler topluluğuna karşı yardım et" demelerinden başka bir şey değildi. (Al-i İmran Suresi, 146-147)</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i w:val="false"/>
          <w:szCs w:val="22"/>
          <w:lang w:val="tr-TR"/>
        </w:rPr>
        <w:t>Gevşemeyin, üzülmeyin; eğer (gerçekten) iman etmişseniz en üstün olan sizlersiniz. (Al-i İmran Suresi, 139)</w:t>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Adalet ve Hoşgörü</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Tarihte hiçbir millete nasip olmayacak kadar uzun ömürlü devletler kuran Türk Milleti, idaresi altındaki çeşitli ırk ve dinden insanlara her zaman adil ve hoşgörülü davranmıştır. Osmanlı İmparatorluğu bunun güzel bir örneğidir; topraklarındaki çeşitli dinlere, dillere ve kültürlere sahip insanların inançlarına, geleneklerine müdahale edilmemiştir. Osmanlı sınırları içerisinde bulunan hiçbir bölge sömürge muamelesi görmemiş; ayırım yapılmaksızın her topluluğa kültür ve medeniyet götürülmüştür. Padişahlar ve yöneticiler bu uygulamanın takipçileri ve destekçileri olmuşlardır.</w:t>
      </w:r>
    </w:p>
    <w:p>
      <w:pPr>
        <w:pStyle w:val="anametin"/>
        <w:spacing w:lineRule="exact" w:line="320" w:before="0" w:after="0"/>
        <w:ind w:firstLine="567" w:end="170"/>
        <w:rPr/>
      </w:pPr>
      <w:r>
        <w:rPr>
          <w:rFonts w:cs="Times New Roman" w:ascii="Times New Roman" w:hAnsi="Times New Roman"/>
          <w:sz w:val="22"/>
          <w:szCs w:val="22"/>
          <w:lang w:val="tr-TR"/>
        </w:rPr>
        <w:t xml:space="preserve">Türkler, Kuran'da </w:t>
      </w:r>
      <w:r>
        <w:rPr>
          <w:rFonts w:cs="Times New Roman" w:ascii="Times New Roman" w:hAnsi="Times New Roman"/>
          <w:b/>
          <w:sz w:val="22"/>
          <w:szCs w:val="22"/>
          <w:lang w:val="tr-TR"/>
        </w:rPr>
        <w:t>"Şüphesiz Allah, size emanetleri ehline teslim etmenizi ve insanlar arasında hükmettiğinizde adaletle hükmetmenizi emrediyor..."</w:t>
      </w:r>
      <w:r>
        <w:rPr>
          <w:rFonts w:cs="Times New Roman" w:ascii="Times New Roman" w:hAnsi="Times New Roman"/>
          <w:sz w:val="22"/>
          <w:szCs w:val="22"/>
          <w:lang w:val="tr-TR"/>
        </w:rPr>
        <w:t xml:space="preserve"> (Nisa Suresi, 58) şeklinde bildirilen emri yüzyıllardır uygulamışlardır; uygulamaya da devam edeceklerdir. Türkler, yaşamaktan şeref duydukları İslam ahlakının bir gereği olarak, kendi aleyhlerine olsa bile adaleti uygulamaktan vazgeçmemişlerdir. Ayetlerde bildirilen bu ahlak özelliği onların üstün adalet anlayışının da temelini oluşturmaktadır:</w:t>
      </w:r>
    </w:p>
    <w:p>
      <w:pPr>
        <w:pStyle w:val="alnt"/>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 xml:space="preserve">Ey iman edenler kendiniz, anne babanız ve yakınlarınız aleyhinde dahi olsa Allah için şahidler olarak adaleti ayakta tutun. (Onlar) ister zengin olsun, ister fakir olsun; çünkü Allah onlara daha yakındır. Öyleyse adaletten dönüp heva(tutku)larınıza uymayın... (Nisa Suresi, 135) </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(Maide Suresi, 2)</w:t>
      </w:r>
    </w:p>
    <w:p>
      <w:pPr>
        <w:pStyle w:val="anametin"/>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Boğdan Beyi Büyük Stefan'ın oğullarına vasiyetinde söz konusu gerçek şöyle dile getirilmiştir: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"Belki de yakında himayeye muhtaç olacaksınız. Asla Rus'a yanaşmayın, haindir sizi yok eder. Fakat kendinizi Osmanlılar'a emanet edin, adil ve merhametlidirler." </w:t>
      </w:r>
      <w:r>
        <w:rPr>
          <w:rFonts w:cs="Times New Roman" w:ascii="Times New Roman" w:hAnsi="Times New Roman"/>
          <w:position w:val="6"/>
          <w:szCs w:val="22"/>
          <w:lang w:val="tr-TR"/>
        </w:rPr>
        <w:t>46</w:t>
      </w:r>
    </w:p>
    <w:p>
      <w:pPr>
        <w:pStyle w:val="anametin"/>
        <w:spacing w:lineRule="exact" w:line="320" w:before="0" w:after="0"/>
        <w:ind w:firstLine="567" w:end="170"/>
        <w:rPr/>
      </w:pPr>
      <w:r>
        <w:rPr>
          <w:rFonts w:cs="Times New Roman" w:ascii="Times New Roman" w:hAnsi="Times New Roman"/>
          <w:sz w:val="22"/>
          <w:szCs w:val="22"/>
          <w:lang w:val="tr-TR"/>
        </w:rPr>
        <w:t xml:space="preserve">Mohaç Savaşı'nda Türkler'e esir düşen Bartholomeus Georgievic'in 1544 tarihli </w:t>
      </w:r>
      <w:r>
        <w:rPr>
          <w:rFonts w:cs="Times New Roman" w:ascii="Times New Roman" w:hAnsi="Times New Roman"/>
          <w:i/>
          <w:sz w:val="22"/>
          <w:szCs w:val="22"/>
          <w:lang w:val="tr-TR"/>
        </w:rPr>
        <w:t>Türkler'in Gelenek ve Görenekleri</w:t>
      </w:r>
      <w:r>
        <w:rPr>
          <w:rFonts w:cs="Times New Roman" w:ascii="Times New Roman" w:hAnsi="Times New Roman"/>
          <w:sz w:val="22"/>
          <w:szCs w:val="22"/>
          <w:lang w:val="tr-TR"/>
        </w:rPr>
        <w:t xml:space="preserve"> isimli eserinde, Türkler'in sefer zamanında dahi adaleti gözettiklerine şöyle dikkat çekilmiştir:</w:t>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szCs w:val="22"/>
          <w:lang w:val="tr-TR"/>
        </w:rPr>
        <w:t xml:space="preserve">"Savaş zamanında öyle sıkı bir disiplin vardır ki, hiçbir asker adaletsiz bir şey yapmaya cesaret edemez. Adaletsizlik yapan hiç acımaksızın cezalandırılır. Gözcüler ve düzen sağlayıcılar vardır... Geçip gidilen yolların kıyısındaki bağ ve bahçelerde sahiplerinin izni olmaksızın, bir elma bile koparılamaz." </w:t>
      </w:r>
      <w:r>
        <w:rPr>
          <w:rFonts w:cs="Times New Roman" w:ascii="Times New Roman" w:hAnsi="Times New Roman"/>
          <w:position w:val="6"/>
          <w:szCs w:val="22"/>
          <w:lang w:val="tr-TR"/>
        </w:rPr>
        <w:t>47</w:t>
      </w:r>
    </w:p>
    <w:p>
      <w:pPr>
        <w:pStyle w:val="arabaslk"/>
        <w:pBdr>
          <w:bottom w:val="nil"/>
        </w:pBdr>
        <w:spacing w:lineRule="exact" w:line="320" w:before="0" w:after="0"/>
        <w:ind w:firstLine="567" w:end="170"/>
        <w:jc w:val="both"/>
        <w:rPr>
          <w:rFonts w:ascii="Times New Roman" w:hAnsi="Times New Roman" w:cs="Times New Roman"/>
          <w:b w:val="false"/>
          <w:i/>
          <w:color w:val="000000"/>
          <w:sz w:val="28"/>
          <w:szCs w:val="28"/>
          <w:lang w:val="tr-TR"/>
        </w:rPr>
      </w:pPr>
      <w:r>
        <w:rPr>
          <w:rFonts w:cs="Times New Roman" w:ascii="Times New Roman" w:hAnsi="Times New Roman"/>
          <w:b w:val="false"/>
          <w:i/>
          <w:color w:val="000000"/>
          <w:sz w:val="28"/>
          <w:szCs w:val="28"/>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Namusa Verilen Önem</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Türk'ün namuslu bir hayat yaşamak konusundaki kararlılığı Batılı yazarların kitaplarına konu olmuştur. Örneğin, Türkiye'yi gezen Fransız yazar Aubry de la Motraye, Türk Milleti'nin namusuna düşkünlüğünü özellikle belirterek başından geçenleri şöyle anlatmıştır: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"Birçok tanıdıklarımın ve bilhassa daimi dalgınlığımdan dolayı herkesten fazla benim başıma gelmiş bir hal vardır: Muhtelif dükkanlardan öteberi satın alırken para vermek için koynumdan çıkardığım kesemi veyahut vakti anlamak için baktığım saatimi eşya yığınları arasında unuttuğum çok olmuştur. Bazen de vereceğim paranın iki mislini bıraktıktan sonra dükkancının mallarını ortadan kaldırıp yanlışlıkla fazla verdiğim parayı görmesine vakit kalmadan çekilip gittiğim olurdu. İşte bu dalgınlığıma rağmen Türk dükkanlarında hiçbir zaman tek bir meteliğim kaybolmamıştır; çünkü o gibi vaziyetlerde dükkancılar peşimden adam koşturmuşlar ve hatta eğer dalgınlığımın neticesini anladıktan sonra dükkana dönmemişsem, unuttuğum şeyi iade için ikametgahımın bulunduğu Beyoğlu'na kadar adam gönderip bir çok defalar beni aratmışlardır. Mesela bir gün küçük bir Türk dükkanının önünde durmuştum. Bu yelpazeci dükkanında Türk erkeklerinin yaz sıcaklarında kullandıkları yelpazeler satılıyordu. Birçoklarına baktım; düz deriden ve en harcıalem olanlarından birini alıp parasını verdikten sonra çekilip gittim... Aradan tam üç hafta geçtikten sonra bir gün tesadüfen yelpaze aldığım dükkanın önünden geçerken, yelpazeci beni görür görmez çağırıp saatimi gösterdi... Elime teslim etti. Ben bu Türk namuskarlığının daha yüzlerce misalini sayabilecek vaziyetteyim. Bizzat kendi başımdan geçen vakalar otuzdan fazla olduğu halde, bunların hiçbirinde hiçbir zaman Türkler'in namuskarlıktan ayrıldıklarını görmedim."</w:t>
      </w:r>
      <w:r>
        <w:rPr>
          <w:rFonts w:cs="Times New Roman" w:ascii="Times New Roman" w:hAnsi="Times New Roman"/>
          <w:position w:val="6"/>
          <w:szCs w:val="22"/>
          <w:lang w:val="tr-TR"/>
        </w:rPr>
        <w:t>48</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Görüldüğü gibi, insanlar arasında ayırım yapmamak ve her koşulda hakkaniyetten ayrılmamak Türk'ün seciyesinin bir parçasıdır. Bu, onun Kuran ahlakına göre yetiştirilmesinden kaynaklanmaktadır. Allah ayetlerinde iman edenlere şu şekilde emretmektedir:</w:t>
      </w:r>
    </w:p>
    <w:p>
      <w:pPr>
        <w:pStyle w:val="alnt"/>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 Ölçüyü ve tartıyı tam tutun, insanların (hakları olan mallarını) eşyasını değerinden düşürüp-eksiltmeyin ve düzene (ıslaha) konulmasından sonra yeryüzünde bozgunculuk (fesad) çıkarmayın. Bu sizin için daha hayırlıdır, eğer inanıyorsanız." (Araf Suresi, 85)</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Sakın mizanda 'haksızlık ve taşkınlık yapmayın.' Tartıyı adaletle tutup-doğrultun ve tartıyı noksan tutmayın. (Rahman Suresi, 8-9)</w:t>
      </w:r>
    </w:p>
    <w:p>
      <w:pPr>
        <w:pStyle w:val="anametin"/>
        <w:spacing w:lineRule="exact" w:line="320" w:before="0" w:after="0"/>
        <w:ind w:firstLine="567" w:end="170"/>
        <w:rPr>
          <w:rFonts w:ascii="Times New Roman" w:hAnsi="Times New Roman" w:cs="Times New Roman"/>
          <w:i/>
          <w:spacing w:val="-5"/>
          <w:sz w:val="22"/>
          <w:szCs w:val="22"/>
          <w:lang w:val="tr-TR"/>
        </w:rPr>
      </w:pPr>
      <w:r>
        <w:rPr>
          <w:rFonts w:cs="Times New Roman" w:ascii="Times New Roman" w:hAnsi="Times New Roman"/>
          <w:i/>
          <w:spacing w:val="-5"/>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İsveç'in İstanbul sefirliğinde bulunmuş ve 17. yüzyıl Osmanlısını anlatan en önemli eser sayılan </w:t>
      </w:r>
      <w:r>
        <w:rPr>
          <w:rFonts w:cs="Times New Roman" w:ascii="Times New Roman" w:hAnsi="Times New Roman"/>
          <w:i/>
          <w:spacing w:val="-5"/>
          <w:sz w:val="22"/>
          <w:szCs w:val="22"/>
          <w:lang w:val="tr-TR"/>
        </w:rPr>
        <w:t>Tableau Général de l´Empire Ottoman</w:t>
      </w:r>
      <w:r>
        <w:rPr>
          <w:rFonts w:cs="Times New Roman" w:ascii="Times New Roman" w:hAnsi="Times New Roman"/>
          <w:spacing w:val="-5"/>
          <w:sz w:val="22"/>
          <w:szCs w:val="22"/>
          <w:lang w:val="tr-TR"/>
        </w:rPr>
        <w:t xml:space="preserve"> (Osmanlı İmparatorluğu'nun Genel Tablosu)'un yazarı Mouradgea D'Ohsson da Motraye'inkine benzer tespitlerde bulunmuştur: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"Osmanlı Türkleri, diğer faziletleri kadar namuskarlık, dürüstlük ve doğruluk gibi Kuran'ın en kuvvetli hükümlerine dayanan meziyetleri itibarıyla da şayan-ı takdirdirler... Osmanlı Türkleri'nin medhüsena edilecek meziyetlerinden biri de verdikleri söze umumiyetle sadık olmaları, hemcinslerini aldatmaktan ve emniyeti suiistimal ile insanların sade-dilliğinden istifadeye kalkışmaktan veyahut safderunluğunu istismar etmekten vicdan azabı duymalarıdır. Kendi milletdaşlarına karşı bütün muamelelerine hakim olan bu hisseye, hangi din ve mezhebe mensup olursa olsun bütün yabancılara karşı da riayet ederler. Bu noktada Müslümanla gayrimüslim arasında hiçbir fark gözetmezler... Faziletle içtimai nizamın idamesi bakımından fevkalade bir kıymeti olan bu fikirler kanun esaslarıyla Kuran'ın şu güzel ayetlerine dayanmaktadır: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w:t>
        <w:tab/>
        <w:t>Hiç kimseyi aldatmayın; ölçüyü tam doldurun; doğru tartın; sözlerinizde, yeminlerinizde kendi aleyhinize bile olsa doğruluktan ayrılmayın.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w:t>
        <w:tab/>
        <w:t>Mukavelelerinizle pazarlıklarınızda hilekarlıktan kaçının.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pacing w:val="-10"/>
          <w:szCs w:val="22"/>
          <w:lang w:val="tr-TR"/>
        </w:rPr>
        <w:t>-</w:t>
        <w:tab/>
        <w:t xml:space="preserve">El malını haksız yiyen, karnını yakacak bir ateş yemiş olur." </w:t>
      </w:r>
      <w:r>
        <w:rPr>
          <w:rFonts w:cs="Times New Roman" w:ascii="Times New Roman" w:hAnsi="Times New Roman"/>
          <w:spacing w:val="-10"/>
          <w:position w:val="6"/>
          <w:szCs w:val="22"/>
          <w:lang w:val="tr-TR"/>
        </w:rPr>
        <w:t>49</w:t>
      </w:r>
      <w:r>
        <w:rPr>
          <w:rFonts w:cs="Times New Roman" w:ascii="Times New Roman" w:hAnsi="Times New Roman"/>
          <w:spacing w:val="-10"/>
          <w:szCs w:val="22"/>
          <w:lang w:val="tr-TR"/>
        </w:rPr>
        <w:t xml:space="preserve"> </w:t>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b w:val="false"/>
          <w:i w:val="false"/>
          <w:szCs w:val="22"/>
          <w:lang w:val="tr-TR"/>
        </w:rPr>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 Güvenilir İnsanlardır</w:t>
      </w:r>
    </w:p>
    <w:p>
      <w:pPr>
        <w:pStyle w:val="anametin"/>
        <w:spacing w:lineRule="exact" w:line="320" w:before="0" w:after="0"/>
        <w:ind w:firstLine="567" w:end="170"/>
        <w:rPr/>
      </w:pPr>
      <w:r>
        <w:rPr>
          <w:rFonts w:cs="Times New Roman" w:ascii="Times New Roman" w:hAnsi="Times New Roman"/>
          <w:sz w:val="22"/>
          <w:szCs w:val="22"/>
          <w:lang w:val="tr-TR"/>
        </w:rPr>
        <w:t xml:space="preserve">Türkler fethettikleri tüm topraklarda güvenilir karakterleriyle tanınmışlardır. Bu özellik, onların Kuran ahlakını örnek alıp yaşamalarının bir sonucudur. Allah Kuran'da iman edenler için </w:t>
      </w:r>
      <w:r>
        <w:rPr>
          <w:rFonts w:cs="Times New Roman" w:ascii="Times New Roman" w:hAnsi="Times New Roman"/>
          <w:b/>
          <w:sz w:val="22"/>
          <w:szCs w:val="22"/>
          <w:lang w:val="tr-TR"/>
        </w:rPr>
        <w:t>"(Bir de) Onlar, kendilerine verilen emanete ve verdikleri ahde (harfiyyen) riayet edenlerdir"</w:t>
      </w:r>
      <w:r>
        <w:rPr>
          <w:rFonts w:cs="Times New Roman" w:ascii="Times New Roman" w:hAnsi="Times New Roman"/>
          <w:sz w:val="22"/>
          <w:szCs w:val="22"/>
          <w:lang w:val="tr-TR"/>
        </w:rPr>
        <w:t xml:space="preserve"> (Mearic Suresi, 32) şeklinde bildirmektedir. </w:t>
      </w:r>
    </w:p>
    <w:p>
      <w:pPr>
        <w:pStyle w:val="anametin"/>
        <w:spacing w:lineRule="exact" w:line="320" w:before="0" w:after="0"/>
        <w:ind w:firstLine="567" w:end="170"/>
        <w:rPr/>
      </w:pPr>
      <w:r>
        <w:rPr>
          <w:rFonts w:cs="Times New Roman" w:ascii="Times New Roman" w:hAnsi="Times New Roman"/>
          <w:sz w:val="22"/>
          <w:szCs w:val="22"/>
          <w:lang w:val="tr-TR"/>
        </w:rPr>
        <w:t xml:space="preserve">Türkler'in Türk-İslam ahlakından kaynaklanan güvenilir karakterleri sadece kendi halklarının değil, bu döneme şahit olan tüm gayrimüslimlerin de dile getirdikleri apaçık bir gerçektir. Nitekim 19. yüzyılda İstanbul'da birkaç sene kalan tarihçi A. Ubicini, </w:t>
      </w:r>
      <w:r>
        <w:rPr>
          <w:rFonts w:cs="Times New Roman" w:ascii="Times New Roman" w:hAnsi="Times New Roman"/>
          <w:i/>
          <w:sz w:val="22"/>
          <w:szCs w:val="22"/>
          <w:lang w:val="tr-TR"/>
        </w:rPr>
        <w:t>La Turquie Actuelle</w:t>
      </w:r>
      <w:r>
        <w:rPr>
          <w:rFonts w:cs="Times New Roman" w:ascii="Times New Roman" w:hAnsi="Times New Roman"/>
          <w:sz w:val="22"/>
          <w:szCs w:val="22"/>
          <w:lang w:val="tr-TR"/>
        </w:rPr>
        <w:t xml:space="preserve"> (Güncel Türkiye) isimli kitabında o devri objektif bir şekilde tasvir etmiştir. Ubicini, Türk beldelerinin emin yerler ve Türkler'in de son derece güvenilir olduklarını şöyle anlatmıştır: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muazzam payitahtta (İstanbul'da) dükkancı herkesçe malum namaz saatlerinde dükkanını açık bırakıp gittiği ve gece evlerin kapıları alelade bir mandalla kapatıldığı halde, senede yalnız 4 hırsızlık vakası bile olmaz...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Taşralarda da iffet ve istikamet ayni derecededir. Son zamanlarda (Daily-News) gazetesinde neşredilen mektubunda bir İngiliz seyyahının anlattığı şu menkıbeyi lütfen dinleyin: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Bugün kendi eşyamla, yol arkadaşım olan eski bir Macar zabitinin eşyasını nakletmek üzere bir köylünün yük arabasını kiraladım. Sandıklar, portmantolar, denkler, paltolar, kürkler, atkılar hep açıktaydı. Buralarda yatağın hayali bile mevcut olmadığı için, gece üstüne uzanmak üzere ben biraz kuru ot satın almak isteyince son derece nazik bir Türk bana refakat teklifinde bulundu. Köylü de öküzlerini koşumdan çıkarıp bizim bütün eşyamızla beraber sokağın ortasında bıraktı. Ben onun uzaklaştığını görünce:</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pacing w:val="-5"/>
          <w:szCs w:val="22"/>
          <w:lang w:val="tr-TR"/>
        </w:rPr>
        <w:t>Burada birisi kalmalı dedim. Yanımdaki Türk hayretle sordu:</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Niçin?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Eşyalarımızı beklemek için.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Müslüman-Türk şu cevabı verdi:</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A! Ne lüzumu var. Eşyalarınız bir hafta gece-gündüz burada kalsa bile dokunan olmaz.</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Ben bu sözü kabul ettim ve döndüğümde herşeyi yerli-yerinde buldum. Şu noktayı da unutmamalı ki, o sırada İslam askerleri mütemadiyen gelip geçmekteydi... Bu vaka bütün Londra kiliselerinin kürsülerinden Hıristiyanlara ilan edilmelidir; içlerinden bazıları rüya gördüklerini zannedeceklerdir: Artık uykularından uyansınlar!" </w:t>
      </w:r>
      <w:r>
        <w:rPr>
          <w:rFonts w:cs="Times New Roman" w:ascii="Times New Roman" w:hAnsi="Times New Roman"/>
          <w:position w:val="6"/>
          <w:szCs w:val="22"/>
          <w:lang w:val="tr-TR"/>
        </w:rPr>
        <w:t>50</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Burada üzerinde durulması gereken önemli bir nokta vardır. Türkler hakkında olumsuz kanaatler taşıyan yabancılar dahi söz konusu gerçeği teyit etmişlerdir. 18. yüzyılda İngiltere'nin İstanbul sefiri olarak görev yapmış James Porter'ın itiraf mahiyetindeki açıklamaları şöyledir:</w:t>
      </w:r>
    </w:p>
    <w:p>
      <w:pPr>
        <w:pStyle w:val="alnt"/>
        <w:spacing w:before="0" w:after="0"/>
        <w:ind w:firstLine="567" w:start="0" w:end="170"/>
        <w:rPr/>
      </w:pPr>
      <w:r>
        <w:rPr>
          <w:rFonts w:cs="Times New Roman" w:ascii="Times New Roman" w:hAnsi="Times New Roman"/>
          <w:szCs w:val="22"/>
          <w:lang w:val="tr-TR"/>
        </w:rPr>
        <w:t xml:space="preserve">"Türkiye'de yol kesme vakalarıyla ev soygunculukları ve hatta dolandırıcılık ve yankesicilik vakaları adeta meçhul gibidir. Harp halinde olsun, sulh halinde olsun, yollar da evler kadar emindir; bilhassa ana yolları takip ederek tekmil (bütün) imparatorluk arazisini en mutlak bir emniyet içinde baştan başa katetmek her zaman mümkündür; daimi bir seyrüseferle yolcu adedinin çokluğuna rağmen vukuatın fevkalade azlığına hayret etmemek elde değildir; birçok yıllar içinde ancak bir tek vakaya tesadüf edilebilir." </w:t>
      </w:r>
      <w:r>
        <w:rPr>
          <w:rFonts w:cs="Times New Roman" w:ascii="Times New Roman" w:hAnsi="Times New Roman"/>
          <w:position w:val="6"/>
          <w:szCs w:val="22"/>
          <w:lang w:val="tr-TR"/>
        </w:rPr>
        <w:t>51</w:t>
      </w:r>
      <w:r>
        <w:rPr>
          <w:rFonts w:cs="Times New Roman" w:ascii="Times New Roman" w:hAnsi="Times New Roman"/>
          <w:szCs w:val="22"/>
          <w:lang w:val="tr-TR"/>
        </w:rPr>
        <w:t xml:space="preserve"> </w:t>
      </w:r>
    </w:p>
    <w:p>
      <w:pPr>
        <w:pStyle w:val="anametin"/>
        <w:spacing w:lineRule="exact" w:line="320" w:before="0" w:after="0"/>
        <w:ind w:firstLine="567" w:end="170"/>
        <w:rPr/>
      </w:pPr>
      <w:r>
        <w:rPr>
          <w:rFonts w:cs="Times New Roman" w:ascii="Times New Roman" w:hAnsi="Times New Roman"/>
          <w:sz w:val="22"/>
          <w:szCs w:val="22"/>
          <w:lang w:val="tr-TR"/>
        </w:rPr>
        <w:t xml:space="preserve">Jean Antoine Guer'in 1747 yılında Paris'te yayınlanan </w:t>
      </w:r>
      <w:r>
        <w:rPr>
          <w:rFonts w:cs="Times New Roman" w:ascii="Times New Roman" w:hAnsi="Times New Roman"/>
          <w:i/>
          <w:sz w:val="22"/>
          <w:szCs w:val="22"/>
          <w:lang w:val="tr-TR"/>
        </w:rPr>
        <w:t>Moeurs et Usages des Turcs</w:t>
      </w:r>
      <w:r>
        <w:rPr>
          <w:rFonts w:cs="Times New Roman" w:ascii="Times New Roman" w:hAnsi="Times New Roman"/>
          <w:sz w:val="22"/>
          <w:szCs w:val="22"/>
          <w:lang w:val="tr-TR"/>
        </w:rPr>
        <w:t xml:space="preserve"> (Türkler'in Gelenek ve Alışkanlıkları) isimli eserinde, Osmanlı topraklarındaki insanların emniyetinin teminat altında olduğuna dikkat çekilmiştir:</w:t>
      </w:r>
    </w:p>
    <w:p>
      <w:pPr>
        <w:pStyle w:val="alnt"/>
        <w:spacing w:before="0" w:after="0"/>
        <w:ind w:firstLine="567" w:start="0" w:end="170"/>
        <w:rPr/>
      </w:pPr>
      <w:r>
        <w:rPr>
          <w:rFonts w:cs="Times New Roman" w:ascii="Times New Roman" w:hAnsi="Times New Roman"/>
          <w:szCs w:val="22"/>
          <w:lang w:val="tr-TR"/>
        </w:rPr>
        <w:t xml:space="preserve">"Gerek İstanbul'da, gerek Osmanlı İmparatorluğu'nun bütün şehirlerinde hüküm süren emniyet ve asayiş, hiçbir tereddüde imkan bırakmayacak surette ispat etmektedir ki, Türkler hiçbir zaman görülmemiş bir derecede medenidirler..." </w:t>
      </w:r>
      <w:r>
        <w:rPr>
          <w:rFonts w:cs="Times New Roman" w:ascii="Times New Roman" w:hAnsi="Times New Roman"/>
          <w:position w:val="6"/>
          <w:szCs w:val="22"/>
          <w:lang w:val="tr-TR"/>
        </w:rPr>
        <w:t>52</w:t>
      </w:r>
      <w:r>
        <w:rPr>
          <w:rFonts w:cs="Times New Roman" w:ascii="Times New Roman" w:hAnsi="Times New Roman"/>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Doğruluk ve Dürüstlük</w:t>
      </w:r>
    </w:p>
    <w:p>
      <w:pPr>
        <w:pStyle w:val="anametin"/>
        <w:spacing w:lineRule="exact" w:line="320" w:before="0" w:after="0"/>
        <w:ind w:firstLine="567" w:end="170"/>
        <w:rPr/>
      </w:pPr>
      <w:r>
        <w:rPr>
          <w:rFonts w:cs="Times New Roman" w:ascii="Times New Roman" w:hAnsi="Times New Roman"/>
          <w:sz w:val="22"/>
          <w:szCs w:val="22"/>
          <w:lang w:val="tr-TR"/>
        </w:rPr>
        <w:t xml:space="preserve">Çeşitli vesilelerle Türkiye'de bulunan yabancıların ortak bir görüşü vardır. Müslüman bir Türk ile iş yaptıklarında mukaveleye gerek olmadığını, sözün yeterli olduğunu ifade ederler. Elbette bu durum Türk-İslam ahlakının doğal bir sonucudur. Kuran ahlakına sahip olan Müslümanlar Bakara Suresi'nde </w:t>
      </w:r>
      <w:r>
        <w:rPr>
          <w:rFonts w:cs="Times New Roman" w:ascii="Times New Roman" w:hAnsi="Times New Roman"/>
          <w:b/>
          <w:sz w:val="22"/>
          <w:szCs w:val="22"/>
          <w:lang w:val="tr-TR"/>
        </w:rPr>
        <w:t>"... ahidleştiklerinde ahidlerine vefa gösterenler..."</w:t>
      </w:r>
      <w:r>
        <w:rPr>
          <w:rFonts w:cs="Times New Roman" w:ascii="Times New Roman" w:hAnsi="Times New Roman"/>
          <w:sz w:val="22"/>
          <w:szCs w:val="22"/>
          <w:lang w:val="tr-TR"/>
        </w:rPr>
        <w:t xml:space="preserve"> şeklinde tarif edilir. Ayetin devamında ise </w:t>
      </w:r>
      <w:r>
        <w:rPr>
          <w:rFonts w:cs="Times New Roman" w:ascii="Times New Roman" w:hAnsi="Times New Roman"/>
          <w:b/>
          <w:sz w:val="22"/>
          <w:szCs w:val="22"/>
          <w:lang w:val="tr-TR"/>
        </w:rPr>
        <w:t>"İşte bunlar, doğru olanlardır ve muttaki olanlar da bunlardır."</w:t>
      </w:r>
      <w:r>
        <w:rPr>
          <w:rFonts w:cs="Times New Roman" w:ascii="Times New Roman" w:hAnsi="Times New Roman"/>
          <w:sz w:val="22"/>
          <w:szCs w:val="22"/>
          <w:lang w:val="tr-TR"/>
        </w:rPr>
        <w:t xml:space="preserve"> (Bakara Suresi, 177) şeklinde buyrulur.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Fransız generallerinden Comte de Bonneval, Türkler'in dürüstlüğüne hayran kaldığını şöyle belirtmiştir:</w:t>
      </w:r>
    </w:p>
    <w:p>
      <w:pPr>
        <w:pStyle w:val="alnt"/>
        <w:spacing w:before="0" w:after="0"/>
        <w:ind w:firstLine="567" w:start="0" w:end="170"/>
        <w:rPr/>
      </w:pPr>
      <w:r>
        <w:rPr>
          <w:rFonts w:cs="Times New Roman" w:ascii="Times New Roman" w:hAnsi="Times New Roman"/>
          <w:szCs w:val="22"/>
          <w:lang w:val="tr-TR"/>
        </w:rPr>
        <w:t xml:space="preserve">"Haksızlık, tekelcilik, hırsızlık gibi suçlar Türkler arasında adeta yok gibidir. Kısacası ister vicdani bir akideden, ister ceza korkusundan mütevellit olsun, o kadar dürüstlük gösterirler ki, insan çok defa Türkler'in doğruluğuna hayran kalır." </w:t>
      </w:r>
      <w:r>
        <w:rPr>
          <w:rFonts w:cs="Times New Roman" w:ascii="Times New Roman" w:hAnsi="Times New Roman"/>
          <w:position w:val="6"/>
          <w:szCs w:val="22"/>
          <w:lang w:val="tr-TR"/>
        </w:rPr>
        <w:t>53</w:t>
      </w:r>
      <w:r>
        <w:rPr>
          <w:rFonts w:cs="Times New Roman" w:ascii="Times New Roman" w:hAnsi="Times New Roman"/>
          <w:szCs w:val="22"/>
          <w:lang w:val="tr-TR"/>
        </w:rPr>
        <w:t xml:space="preserve">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Türk tüccarın dürüstlük konusundaki titizliği başka bir kaynakta şöyle dile getirilir: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"Yabancı bir kumaş tacirinin Osmanlı ülkesine gelerek bir kumaş imalathanesinin mallarını beğenip hepsini almak istedikten sonra, mal sahibinin kumaş toplarını denklerken bir top kumaşı ayırdığını görüp bu hareketinin sebebini sorması üzerine, Osmanlı esnafı "Onu sana veremem, kusurludur" cevabını vermiştir; yabancı tacirin "Ziyanı yok, önemli değil" demesine rağmen Osmanlı esnafı o kumaş topunu vermemekte direterek, "Benim malımın kusurlu olduğunu söyledim biliyorsunuz. Fakat siz onu kendi memleketinizde satarken, alıcılarınız orada benim bunları size söylemiş olduğumu bilmeyeceklerdir. Böylece de müşterilerinize kusurlu mal satmış olacağım. Neticede Osmanlı'nın gururu, şeref ve haysiyeti rencide olacak, bizi de hilekar sanacaklardır. Onun için bu sakat topu asla size veremem..." diyerek kumaşı vermeyişinin sebebini izah etmiştir." </w:t>
      </w:r>
      <w:r>
        <w:rPr>
          <w:rFonts w:cs="Times New Roman" w:ascii="Times New Roman" w:hAnsi="Times New Roman"/>
          <w:position w:val="6"/>
          <w:szCs w:val="22"/>
          <w:lang w:val="tr-TR"/>
        </w:rPr>
        <w:t>54</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 diğer milletlerden ayıran özelliklerden birisi Türkler'in hile ve yalan bilmemeleridir. İslam dini, Türkler'in güzel ahlaki nitelikleri benimsemelerini, kötüleri ise reddetmelerini sağlamıştır. Bu gerçek 19. yüzyıla ait bir kaynakta şöyle anlatılır:</w:t>
      </w:r>
    </w:p>
    <w:p>
      <w:pPr>
        <w:pStyle w:val="alnt"/>
        <w:spacing w:before="0" w:after="0"/>
        <w:ind w:firstLine="567" w:start="0" w:end="170"/>
        <w:rPr/>
      </w:pPr>
      <w:r>
        <w:rPr>
          <w:rFonts w:cs="Times New Roman" w:ascii="Times New Roman" w:hAnsi="Times New Roman"/>
          <w:szCs w:val="22"/>
          <w:lang w:val="tr-TR"/>
        </w:rPr>
        <w:t xml:space="preserve">"Milli seciyeyi halkın orta tabakasında, yani sanatlarıyla yaşayan ve zenginlerle fakirler arasındaki zümreyi teşkil eden insanlar arasında aramalıyız. İşte bu tabakaya mensup olan Türkler arasında içtimai ve ailevi faziletler, kendi ihtiyaçlarına ve bilhassa ilk resuller devrine layık nazikane muaşeret kaidelerine uygun bir tahsil seviyesiyle birleşir. Namuskarlık Türk tüccarının vasfıdır... Rumlarla karışık olmayan Türk köylerinde hayatın masumiyetiyle örf ve adetlerin sadeliği pek şayanı dikkattir ve hilekarlıkla dolandırıcılık oralarda tamamıyla meçhuldür." </w:t>
      </w:r>
      <w:r>
        <w:rPr>
          <w:rFonts w:cs="Times New Roman" w:ascii="Times New Roman" w:hAnsi="Times New Roman"/>
          <w:position w:val="6"/>
          <w:szCs w:val="22"/>
          <w:lang w:val="tr-TR"/>
        </w:rPr>
        <w:t>55</w:t>
      </w:r>
      <w:r>
        <w:rPr>
          <w:rFonts w:cs="Times New Roman" w:ascii="Times New Roman" w:hAnsi="Times New Roman"/>
          <w:szCs w:val="22"/>
          <w:lang w:val="tr-TR"/>
        </w:rPr>
        <w:t xml:space="preserve"> (İngiliz yazar T. Thornton)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Fransız seyyah Du Loir'ın 17. yüzyıldaki şu tespiti konuyu özetler mahiyettedir: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"Hiç şüphesiz ki ahlak bakımından Türk siyasetiyle medeni hayatı bütün cihana örnek olabilecek vaziyettedir." </w:t>
      </w:r>
      <w:r>
        <w:rPr>
          <w:rFonts w:cs="Times New Roman" w:ascii="Times New Roman" w:hAnsi="Times New Roman"/>
          <w:position w:val="6"/>
          <w:szCs w:val="22"/>
          <w:lang w:val="tr-TR"/>
        </w:rPr>
        <w:t>56</w:t>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b w:val="false"/>
          <w:i w:val="false"/>
          <w:szCs w:val="22"/>
          <w:lang w:val="tr-TR"/>
        </w:rPr>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Ahde Vefa</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 vaatlerinde durmaya ve sözlerini yerine getirmeye son derece önem verirler. Bu, İslam ahlakını yaşayan insanların sahip oldukları çok üstün bir özelliktir ve birçok Kuran ayetinde iman edenlerin bu özelliği haber verilmektedir: </w:t>
      </w:r>
    </w:p>
    <w:p>
      <w:pPr>
        <w:pStyle w:val="alnt"/>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Ahidleştiğiniz zaman, Allah'ın ahdini yerine getirin, pekiştirdikten sonra yeminleri bozmayın; çünkü Allah'ı üzerinize kefil kılmışsınızdır. Şüphesiz Allah, yaptıklarınızı bilir. (Nahl Suresi, 91)</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 Ahde vefa gösterin. Çünkü ahid bir sorumluluktur. (İsra Suresi, 34)</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(Yine) Onlar, emanetlerine ve ahidlerine riayet edenlerdir. (Müminun Suresi, 8)</w:t>
      </w:r>
    </w:p>
    <w:p>
      <w:pPr>
        <w:pStyle w:val="anametin"/>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bu konudaki kararlılığı ve güvenilirliği Batılı kaynaklarda da yaygın olarak belirtilmiştir:</w:t>
      </w:r>
    </w:p>
    <w:p>
      <w:pPr>
        <w:pStyle w:val="alnt"/>
        <w:spacing w:before="0" w:after="0"/>
        <w:ind w:firstLine="567" w:start="0" w:end="170"/>
        <w:rPr/>
      </w:pPr>
      <w:r>
        <w:rPr>
          <w:rFonts w:cs="Times New Roman" w:ascii="Times New Roman" w:hAnsi="Times New Roman"/>
          <w:szCs w:val="22"/>
          <w:lang w:val="tr-TR"/>
        </w:rPr>
        <w:t>"Türkler vaatlerine dindarane bir sadakat gösterirler."</w:t>
      </w:r>
      <w:r>
        <w:rPr>
          <w:rFonts w:cs="Times New Roman" w:ascii="Times New Roman" w:hAnsi="Times New Roman"/>
          <w:position w:val="6"/>
          <w:szCs w:val="22"/>
          <w:lang w:val="tr-TR"/>
        </w:rPr>
        <w:t>57</w:t>
      </w:r>
      <w:r>
        <w:rPr>
          <w:rFonts w:cs="Times New Roman" w:ascii="Times New Roman" w:hAnsi="Times New Roman"/>
          <w:szCs w:val="22"/>
          <w:lang w:val="tr-TR"/>
        </w:rPr>
        <w:t xml:space="preserve"> (Comte de Bonneval)</w:t>
      </w:r>
    </w:p>
    <w:p>
      <w:pPr>
        <w:pStyle w:val="alnt"/>
        <w:spacing w:before="0" w:after="0"/>
        <w:ind w:firstLine="567" w:start="0" w:end="170"/>
        <w:rPr/>
      </w:pPr>
      <w:r>
        <w:rPr>
          <w:rFonts w:cs="Times New Roman" w:ascii="Times New Roman" w:hAnsi="Times New Roman"/>
          <w:szCs w:val="22"/>
          <w:lang w:val="tr-TR"/>
        </w:rPr>
        <w:t xml:space="preserve">"Müslüman Türkler yeminleriyle ahitlerine de son derece sadıktırlar. Fakat Allah'ın adını ağızlarından düşürmemek itiyadına bakılırsa, sözlerine Cenabı Hakkı şahit göstermeden hiçbir şey söylemek istemedikleri anlaşılır. O takdirde bir yemin tabiri olarak Vallahi kelimesini kullanırlar. Bir şeyi teyit için Billahi kelimesini de ilave ettikleri gibi, son bir katiyet mertebesi izafe etmek üzere ekseriya Tallahi kelimesini de eklerler." </w:t>
      </w:r>
      <w:r>
        <w:rPr>
          <w:rFonts w:cs="Times New Roman" w:ascii="Times New Roman" w:hAnsi="Times New Roman"/>
          <w:position w:val="6"/>
          <w:szCs w:val="22"/>
          <w:lang w:val="tr-TR"/>
        </w:rPr>
        <w:t>58</w:t>
      </w:r>
      <w:r>
        <w:rPr>
          <w:rFonts w:cs="Times New Roman" w:ascii="Times New Roman" w:hAnsi="Times New Roman"/>
          <w:szCs w:val="22"/>
          <w:lang w:val="tr-TR"/>
        </w:rPr>
        <w:t xml:space="preserve"> (Mouradgea d'Ohsson)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Tevazu</w:t>
      </w:r>
    </w:p>
    <w:p>
      <w:pPr>
        <w:pStyle w:val="anametin"/>
        <w:spacing w:lineRule="exact" w:line="320" w:before="0" w:after="0"/>
        <w:ind w:firstLine="567" w:end="170"/>
        <w:rPr/>
      </w:pPr>
      <w:r>
        <w:rPr>
          <w:rFonts w:cs="Times New Roman" w:ascii="Times New Roman" w:hAnsi="Times New Roman"/>
          <w:sz w:val="22"/>
          <w:szCs w:val="22"/>
          <w:lang w:val="tr-TR"/>
        </w:rPr>
        <w:t xml:space="preserve">A. Brayer, 19. yüzyılda Paris'te yayınlanan </w:t>
      </w:r>
      <w:r>
        <w:rPr>
          <w:rFonts w:cs="Times New Roman" w:ascii="Times New Roman" w:hAnsi="Times New Roman"/>
          <w:i/>
          <w:sz w:val="22"/>
          <w:szCs w:val="22"/>
          <w:lang w:val="tr-TR"/>
        </w:rPr>
        <w:t>Neuf annees a Constantinople</w:t>
      </w:r>
      <w:r>
        <w:rPr>
          <w:rFonts w:cs="Times New Roman" w:ascii="Times New Roman" w:hAnsi="Times New Roman"/>
          <w:sz w:val="22"/>
          <w:szCs w:val="22"/>
          <w:lang w:val="tr-TR"/>
        </w:rPr>
        <w:t xml:space="preserve"> (Konstantinopolis'te Dokuz Yıl) isimli eserinde, Türk tevazusunun üzerinde durmuş; bunun kaynağının Kuran olduğunu şöyle belirtmiştir:</w:t>
      </w:r>
    </w:p>
    <w:p>
      <w:pPr>
        <w:pStyle w:val="alnt"/>
        <w:spacing w:before="0" w:after="0"/>
        <w:ind w:firstLine="567" w:start="0" w:end="170"/>
        <w:rPr/>
      </w:pPr>
      <w:r>
        <w:rPr>
          <w:rFonts w:cs="Times New Roman" w:ascii="Times New Roman" w:hAnsi="Times New Roman"/>
          <w:szCs w:val="22"/>
          <w:lang w:val="tr-TR"/>
        </w:rPr>
        <w:t>"Müslüman Türkler arasında kibir ve gurur adeta bilinmez. Kuran'ın en şiddetle yasakladığı temayüllerin biri de budur... Bir taraftan da sürekli olarak alçak gönüllülük telkin edilir... İşte bundan dolayı Müslüman Türk'ün yürüyüşünde vakar ve ihtişam olmakla beraber, katiyen kibir ve azamet yoktur. Daima yavaş sesle konuşur; el ve kol hareketlerinde hiçbir zaman zorla hükmeden bir eda sezilmez; hizmetinde tatlılık ve kolaylık vardır."</w:t>
      </w:r>
      <w:r>
        <w:rPr>
          <w:rFonts w:cs="Times New Roman" w:ascii="Times New Roman" w:hAnsi="Times New Roman"/>
          <w:position w:val="6"/>
          <w:szCs w:val="22"/>
          <w:lang w:val="tr-TR"/>
        </w:rPr>
        <w:t>59</w:t>
      </w:r>
      <w:r>
        <w:rPr>
          <w:rFonts w:cs="Times New Roman" w:ascii="Times New Roman" w:hAnsi="Times New Roman"/>
          <w:szCs w:val="22"/>
          <w:lang w:val="tr-TR"/>
        </w:rPr>
        <w:t xml:space="preserve">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ayette iman edenlerin tevazulu karakterleri şu şekilde tarif edilir:</w:t>
      </w:r>
    </w:p>
    <w:p>
      <w:pPr>
        <w:pStyle w:val="aln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O Rahman (olan Allah)ın kulları, yeryüzü üzerinde alçak gönüllü olarak yürürler ve cahiller kendileriyle muhatap oldukları zaman "Selam" derler. (Furkan Suresi, 63)</w:t>
      </w:r>
    </w:p>
    <w:p>
      <w:pPr>
        <w:pStyle w:val="arabaslk"/>
        <w:pBdr>
          <w:bottom w:val="nil"/>
        </w:pBdr>
        <w:spacing w:lineRule="exact" w:line="320" w:before="0" w:after="0"/>
        <w:ind w:firstLine="567" w:end="170"/>
        <w:jc w:val="both"/>
        <w:rPr>
          <w:rFonts w:ascii="Times New Roman" w:hAnsi="Times New Roman" w:cs="Times New Roman"/>
          <w:i/>
          <w:color w:val="000000"/>
          <w:sz w:val="28"/>
          <w:szCs w:val="28"/>
          <w:lang w:val="tr-TR"/>
        </w:rPr>
      </w:pPr>
      <w:r>
        <w:rPr>
          <w:rFonts w:cs="Times New Roman" w:ascii="Times New Roman" w:hAnsi="Times New Roman"/>
          <w:i/>
          <w:color w:val="000000"/>
          <w:sz w:val="28"/>
          <w:szCs w:val="28"/>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 Nezaketi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Sözlüklerde yer alan "İstanbul efendisi" veya "Osmanlı beyefendisi" gibi tabirleri araştırırsanız, bunların Türkler'in kibarlığını, inceliğini ve nazikliğini anlatmak için kullanıldıklarını görürsünüz. Her türlü yapmacıklıktan uzak ve candan bir nezakete, Türk toplumunun her kesiminde rastlamak mümkündür. Türkler bu yönleriyle de dünya milletlerine örnek olmuşlardır.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Söz konusu durum, çeşitli Batılı araştırmacıların eserlerinde de sık sık dile getirilmiştir:</w:t>
      </w:r>
    </w:p>
    <w:p>
      <w:pPr>
        <w:pStyle w:val="alnt"/>
        <w:spacing w:before="0" w:after="0"/>
        <w:ind w:firstLine="567" w:start="0" w:end="170"/>
        <w:rPr/>
      </w:pPr>
      <w:r>
        <w:rPr>
          <w:rFonts w:cs="Times New Roman" w:ascii="Times New Roman" w:hAnsi="Times New Roman"/>
          <w:szCs w:val="22"/>
          <w:lang w:val="tr-TR"/>
        </w:rPr>
        <w:t>"... Müslüman-Türk nezaketinden bahse mecbur olduğumu zannediyorum... (Nezaket) Türkler'de bilakis milli seciyelerini teşkil eden sarsılmaz hakkaniyet ve adaletle hayırhahlık ruhunun tabii bir neticesidir. Zaten Kuran'da nezakete ait ayetler vardır ve o mukaddes kanunun bütün düsturları gibi bu ayetler de aynen ve harfiyen tatbik edilir."</w:t>
      </w:r>
      <w:r>
        <w:rPr>
          <w:rFonts w:cs="Times New Roman" w:ascii="Times New Roman" w:hAnsi="Times New Roman"/>
          <w:position w:val="6"/>
          <w:szCs w:val="22"/>
          <w:lang w:val="tr-TR"/>
        </w:rPr>
        <w:t>60</w:t>
      </w:r>
      <w:r>
        <w:rPr>
          <w:rFonts w:cs="Times New Roman" w:ascii="Times New Roman" w:hAnsi="Times New Roman"/>
          <w:szCs w:val="22"/>
          <w:lang w:val="tr-TR"/>
        </w:rPr>
        <w:t xml:space="preserve"> (A. Brayer) </w:t>
      </w:r>
    </w:p>
    <w:p>
      <w:pPr>
        <w:pStyle w:val="alnt"/>
        <w:spacing w:before="0" w:after="0"/>
        <w:ind w:firstLine="567" w:start="0" w:end="170"/>
        <w:rPr/>
      </w:pPr>
      <w:r>
        <w:rPr>
          <w:rFonts w:cs="Times New Roman" w:ascii="Times New Roman" w:hAnsi="Times New Roman"/>
          <w:szCs w:val="22"/>
          <w:lang w:val="tr-TR"/>
        </w:rPr>
        <w:t>"(Türk kayıkçıları) Son derece naziktirler. Adeta bir harp halini andıran karışıklıklar içinde bile insan hiçbir hakarete uğramadan ve hatta hiçbir küfür sözü işitmeden hedefe vardığını görünce hayretler içinde kalır."</w:t>
      </w:r>
      <w:r>
        <w:rPr>
          <w:rFonts w:cs="Times New Roman" w:ascii="Times New Roman" w:hAnsi="Times New Roman"/>
          <w:position w:val="6"/>
          <w:szCs w:val="22"/>
          <w:lang w:val="tr-TR"/>
        </w:rPr>
        <w:t>61</w:t>
      </w:r>
      <w:r>
        <w:rPr>
          <w:rFonts w:cs="Times New Roman" w:ascii="Times New Roman" w:hAnsi="Times New Roman"/>
          <w:szCs w:val="22"/>
          <w:lang w:val="tr-TR"/>
        </w:rPr>
        <w:t xml:space="preserve"> (Antoine-Laurent Castellan, yazar, ressam, seyyah) </w:t>
      </w:r>
    </w:p>
    <w:p>
      <w:pPr>
        <w:pStyle w:val="alnt"/>
        <w:spacing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"Paşasından sokak satıcısına kadar istisnasız hepsinde birer derebeyi ihtişamı vardır. Hepsi aynı terbiyeyi görmüş ve bir nevi asalet vakarı içinde yetişmiş oldukları için, eğer kıyafet farkları olmasa, İstanbul'da bir aşağı tabakanın mevcut olduğunu ilk bakışta hiç kimsenin fark etmesine imkan olamaz... Gerçekten, görünüşe göre İstanbul'un Türk halkı Avrupa'nın en nazik ve en kibar cemaatidir." </w:t>
      </w:r>
      <w:r>
        <w:rPr>
          <w:rFonts w:cs="Times New Roman" w:ascii="Times New Roman" w:hAnsi="Times New Roman"/>
          <w:position w:val="6"/>
          <w:szCs w:val="22"/>
          <w:lang w:val="tr-TR"/>
        </w:rPr>
        <w:t>62</w:t>
      </w:r>
      <w:r>
        <w:rPr>
          <w:rFonts w:cs="Times New Roman" w:ascii="Times New Roman" w:hAnsi="Times New Roman"/>
          <w:szCs w:val="22"/>
          <w:lang w:val="tr-TR"/>
        </w:rPr>
        <w:t xml:space="preserve"> (Edmondo de Amicis, Yazar)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İyilikseverlik</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İyilikseverlik, hayırseverlik gibi faziletler Türk ahlakının ayrılmaz parçalarıdır. Türk'ün insaniyeti, misafirperverliği, hayrat ve hasenatı asırlar boyunca dillere destan olmuştur. Türkler hiçbir karşılık beklemeden yaptıkları yardımlar nedeniyle, dost-düşman tüm dünya milletlerinin saygı ve takdirini kazanmıştır.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Konuyla ilgili olarak yabancı eserlerde şu övgü dolu ifadelere rastlarız:</w:t>
      </w:r>
    </w:p>
    <w:p>
      <w:pPr>
        <w:pStyle w:val="alnt"/>
        <w:spacing w:before="0" w:after="0"/>
        <w:ind w:firstLine="567" w:start="0" w:end="170"/>
        <w:rPr/>
      </w:pPr>
      <w:r>
        <w:rPr>
          <w:rFonts w:cs="Times New Roman" w:ascii="Times New Roman" w:hAnsi="Times New Roman"/>
          <w:szCs w:val="22"/>
          <w:lang w:val="tr-TR"/>
        </w:rPr>
        <w:t>"Hiçbir istisnası olmamak şartıyla bütün Türkler hayır severler; ne din farkına, ne de ihtiyaç sahiplerinin geçmiş fiil ve hareketlerine bakmaksızın bütün muhtaçlara yardım ederler. Çünkü onların nazarında herhangi bir şaki (eşkıya) hayat değiştirip mükemmel bir veli olabilir. İşte bundan dolayı Türk hayrat ve hasenatından hiçbir kimse mahrum edilmez."</w:t>
      </w:r>
      <w:r>
        <w:rPr>
          <w:rFonts w:cs="Times New Roman" w:ascii="Times New Roman" w:hAnsi="Times New Roman"/>
          <w:position w:val="6"/>
          <w:szCs w:val="22"/>
          <w:lang w:val="tr-TR"/>
        </w:rPr>
        <w:t>63</w:t>
      </w:r>
      <w:r>
        <w:rPr>
          <w:rFonts w:cs="Times New Roman" w:ascii="Times New Roman" w:hAnsi="Times New Roman"/>
          <w:szCs w:val="22"/>
          <w:lang w:val="tr-TR"/>
        </w:rPr>
        <w:t xml:space="preserve"> (Comte de Bonneval, Fransız general)</w:t>
      </w:r>
    </w:p>
    <w:p>
      <w:pPr>
        <w:pStyle w:val="alnt"/>
        <w:spacing w:before="0" w:after="0"/>
        <w:ind w:firstLine="567" w:start="0" w:end="170"/>
        <w:rPr/>
      </w:pPr>
      <w:r>
        <w:rPr>
          <w:rFonts w:cs="Times New Roman" w:ascii="Times New Roman" w:hAnsi="Times New Roman"/>
          <w:szCs w:val="22"/>
          <w:lang w:val="tr-TR"/>
        </w:rPr>
        <w:t xml:space="preserve">"Bütün gezilerimde Türkler'in hatırşinaslıklarıyla lütufkarlıklarını gösteren birçok vaziyetlerle karşılaştım. Şahit olduğum deliller beni bu milletin iyi kalpli ve insanı minnettar edecek hareketlere pek meyyal olduğuna... ikna etmiş oldu. İstanbul civarındaki gezintilerimde ben hep bu milletin lütufkarlığıyla misafirperverlik aşkına şahit oldum. Rastgeldiğim hangi Türk'e yol sorsam, hemen bana rehberlik etme teklifinde bulunuyor, yiyecek ve içecek şeyler hususunda elinden gelen ikramda kusur etmemek suretiyle de hep aynı kibarlığı gösteriyordu." </w:t>
      </w:r>
      <w:r>
        <w:rPr>
          <w:rFonts w:cs="Times New Roman" w:ascii="Times New Roman" w:hAnsi="Times New Roman"/>
          <w:position w:val="6"/>
          <w:szCs w:val="22"/>
          <w:lang w:val="tr-TR"/>
        </w:rPr>
        <w:t>64</w:t>
      </w:r>
      <w:r>
        <w:rPr>
          <w:rFonts w:cs="Times New Roman" w:ascii="Times New Roman" w:hAnsi="Times New Roman"/>
          <w:szCs w:val="22"/>
          <w:lang w:val="tr-TR"/>
        </w:rPr>
        <w:t xml:space="preserve"> (L.H. Delamarre) </w:t>
      </w:r>
    </w:p>
    <w:p>
      <w:pPr>
        <w:pStyle w:val="alnt"/>
        <w:spacing w:before="0" w:after="0"/>
        <w:ind w:firstLine="567" w:start="0" w:end="170"/>
        <w:rPr/>
      </w:pPr>
      <w:r>
        <w:rPr>
          <w:rFonts w:cs="Times New Roman" w:ascii="Times New Roman" w:hAnsi="Times New Roman"/>
          <w:szCs w:val="22"/>
          <w:lang w:val="tr-TR"/>
        </w:rPr>
        <w:t xml:space="preserve">"Türkler'in nazarında hayrat ve hasenat imandandır... Türkler kadar kelimenin tam manasıyla insaniyetperver hiçbir millet bilmiyorum." </w:t>
      </w:r>
      <w:r>
        <w:rPr>
          <w:rFonts w:cs="Times New Roman" w:ascii="Times New Roman" w:hAnsi="Times New Roman"/>
          <w:position w:val="6"/>
          <w:szCs w:val="22"/>
          <w:lang w:val="tr-TR"/>
        </w:rPr>
        <w:t>65</w:t>
      </w:r>
      <w:r>
        <w:rPr>
          <w:rFonts w:cs="Times New Roman" w:ascii="Times New Roman" w:hAnsi="Times New Roman"/>
          <w:szCs w:val="22"/>
          <w:lang w:val="tr-TR"/>
        </w:rPr>
        <w:t xml:space="preserve"> (A. Ubicini)</w:t>
      </w:r>
    </w:p>
    <w:p>
      <w:pPr>
        <w:pStyle w:val="alnt"/>
        <w:spacing w:before="0" w:after="0"/>
        <w:ind w:firstLine="567" w:start="0" w:end="170"/>
        <w:rPr/>
      </w:pPr>
      <w:r>
        <w:rPr>
          <w:rFonts w:cs="Times New Roman" w:ascii="Times New Roman" w:hAnsi="Times New Roman"/>
          <w:szCs w:val="22"/>
          <w:lang w:val="tr-TR"/>
        </w:rPr>
        <w:t xml:space="preserve">"Türkler'in riayet ettikleri İslam'ın beş şartının dördüncüsü de zekattır... Türkler bu şartın ifasında kusur etmezler, çünkü çok hayır severler; din ve mezhep ayırt etmeksizin ister Müslüman, ister Hıristiyan, ister Yahudi olsun, bütün muhtaçlara yardım ederler; onun için Türkler arasında fukaraya pek az tesadüf edilir... Kimisi daha hayattayken servetiyle fukaraya bakar, kimisi ölürken hastaneler tesisi yahut köprülerle kervansaraylar veyahut yol boylarında çeşmeler inşası için muazzam sermayeler bırakır; hatta birçokları da bu hayrat ve hasenatı daha sağlıklarında yaparlar; bazıları ölürken köleleriyle cariyelerini azat ederler; keseleriyle hayrat yapamayanlar ana yolların tamirinde çalışarak, yol boylarındaki su haznelerini doldurarak, sellerde suların civarında durup yolculara tehlike işareti vererek kollarıyla hayır işlerler, bütün bunlara mukabil katiyen para almazlar ve hatta eğer teklif edilecek olursa para için değil, fisebilillah çalıştıklarını söyleyerek reddederler." </w:t>
      </w:r>
      <w:r>
        <w:rPr>
          <w:rFonts w:cs="Times New Roman" w:ascii="Times New Roman" w:hAnsi="Times New Roman"/>
          <w:position w:val="6"/>
          <w:szCs w:val="22"/>
          <w:lang w:val="tr-TR"/>
        </w:rPr>
        <w:t>66</w:t>
      </w:r>
      <w:r>
        <w:rPr>
          <w:rFonts w:cs="Times New Roman" w:ascii="Times New Roman" w:hAnsi="Times New Roman"/>
          <w:szCs w:val="22"/>
          <w:lang w:val="tr-TR"/>
        </w:rPr>
        <w:t xml:space="preserve"> (M. Thevenot) </w:t>
      </w:r>
    </w:p>
    <w:p>
      <w:pPr>
        <w:pStyle w:val="alnt"/>
        <w:spacing w:before="0" w:after="0"/>
        <w:ind w:firstLine="567" w:start="0" w:end="170"/>
        <w:rPr/>
      </w:pPr>
      <w:r>
        <w:rPr>
          <w:rFonts w:cs="Times New Roman" w:ascii="Times New Roman" w:hAnsi="Times New Roman"/>
          <w:szCs w:val="22"/>
          <w:lang w:val="tr-TR"/>
        </w:rPr>
        <w:t xml:space="preserve">"Hayrat ve hasenat yalnız Kuran ile Türk imamları tarafından iyice telkin ve teşvik edilmiş olmakla kalmayıp halk tarafından da o kadar sadakatle ve öyle bir el birliği ile tatbik edilir ki, bütün Türkiye ile Kırım'da dilenciliğin veyahut dilenciliği meslek ittihaz etmiş fukaranın ne olduğu bile malum değildir." </w:t>
      </w:r>
      <w:r>
        <w:rPr>
          <w:rFonts w:cs="Times New Roman" w:ascii="Times New Roman" w:hAnsi="Times New Roman"/>
          <w:position w:val="6"/>
          <w:szCs w:val="22"/>
          <w:lang w:val="tr-TR"/>
        </w:rPr>
        <w:t>67</w:t>
      </w:r>
      <w:r>
        <w:rPr>
          <w:rFonts w:cs="Times New Roman" w:ascii="Times New Roman" w:hAnsi="Times New Roman"/>
          <w:szCs w:val="22"/>
          <w:lang w:val="tr-TR"/>
        </w:rPr>
        <w:t xml:space="preserve"> (Aubry de la Motraye)</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pacing w:val="-5"/>
          <w:szCs w:val="22"/>
          <w:lang w:val="tr-TR"/>
        </w:rPr>
        <w:t xml:space="preserve">"Dünyada esirlere, kölelere, cariyelere ve hatta kürek mahkumlarına Müslüman Türkler'den daha iyi bakan ve daha iyi muamele eden hiçbir millet yoktur." </w:t>
      </w:r>
      <w:r>
        <w:rPr>
          <w:rFonts w:cs="Times New Roman" w:ascii="Times New Roman" w:hAnsi="Times New Roman"/>
          <w:spacing w:val="-5"/>
          <w:position w:val="6"/>
          <w:szCs w:val="22"/>
          <w:lang w:val="tr-TR"/>
        </w:rPr>
        <w:t>68</w:t>
      </w:r>
      <w:r>
        <w:rPr>
          <w:rFonts w:cs="Times New Roman" w:ascii="Times New Roman" w:hAnsi="Times New Roman"/>
          <w:spacing w:val="-5"/>
          <w:szCs w:val="22"/>
          <w:lang w:val="tr-TR"/>
        </w:rPr>
        <w:t xml:space="preserve"> (Mouradgea d'Ohsson)</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bu sözlerde ifade edilen güzel ahlak özellikleri daha önce de vurguladığımız gibi, onların Kuran ahlakına olan bağlılıklarının bir sonucudur. Onlar hayatlarının her anında, savaşta, barışta, bir ülkeyi fethettiklerinde, kendilerine düşmanlık besleyenler ile karşı karşıya olduklarında, önemli kararlar alırken hep adaleti gözetmiş, insanlara iyilikle davranmış, hoşgörüyü ve hakkaniyeti temel düstur edinmişlerdir. Ayetlerde İslam ahlakının insana kazandırdığı güzel özelliklerden birkaçı şu şekilde bildirilir:</w:t>
      </w:r>
    </w:p>
    <w:p>
      <w:pPr>
        <w:pStyle w:val="aln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 Allah'a ve ahiret gününe iman eder, maruf olanı emreder, münker olandan sakındırır ve hayırlarda yarışırlar. İşte bunlar salih olanlardandır. (Al-i İmran Suresi, 114)</w:t>
      </w:r>
    </w:p>
    <w:p>
      <w:pPr>
        <w:pStyle w:val="alnt"/>
        <w:spacing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pacing w:val="-5"/>
          <w:szCs w:val="22"/>
          <w:lang w:val="tr-TR"/>
        </w:rPr>
        <w:t>Onlar, bollukta da, darlıkta da infak edenler, öfkelerini yenenler ve insanlar (daki hakların)dan bağışlama ile (vaz) geçenlerdir. Allah, iyilik yapanları sever. (Al-i İmran Suresi, 134)</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Kendileri, ona duydukları sevgiye rağmen yemeği, yoksula, yetime ve esire yedirirler. "Biz size, ancak Allah'ın yüzü (rızası) için yediriyoruz; sizden ne bir karşılık istiyoruz, ne bir teşekkür." (İnsan Suresi, 8-9)</w:t>
      </w:r>
    </w:p>
    <w:p>
      <w:pPr>
        <w:pStyle w:val="arabaslk"/>
        <w:pBdr>
          <w:bottom w:val="nil"/>
        </w:pBdr>
        <w:spacing w:lineRule="exact" w:line="320" w:before="0" w:after="0"/>
        <w:ind w:firstLine="567" w:end="170"/>
        <w:jc w:val="both"/>
        <w:rPr>
          <w:rFonts w:ascii="Times New Roman" w:hAnsi="Times New Roman" w:cs="Times New Roman"/>
          <w:i/>
          <w:color w:val="000000"/>
          <w:sz w:val="28"/>
          <w:szCs w:val="28"/>
          <w:lang w:val="tr-TR"/>
        </w:rPr>
      </w:pPr>
      <w:r>
        <w:rPr>
          <w:rFonts w:cs="Times New Roman" w:ascii="Times New Roman" w:hAnsi="Times New Roman"/>
          <w:i/>
          <w:color w:val="000000"/>
          <w:sz w:val="28"/>
          <w:szCs w:val="28"/>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Vakar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Yabancı yazarlar, araştırmacılar ve gezginler Türkler'in vakarından oldukça etkilenmişlerdir. Ağırbaşlılığın, her kesimden ve her yaştan Türk'ün ortak vasfı olduğu çeşitli eserlerde şöyle ifade edilmiştir:</w:t>
      </w:r>
    </w:p>
    <w:p>
      <w:pPr>
        <w:pStyle w:val="alnt"/>
        <w:spacing w:before="0" w:after="0"/>
        <w:ind w:firstLine="567" w:start="0" w:end="170"/>
        <w:rPr/>
      </w:pPr>
      <w:r>
        <w:rPr>
          <w:rFonts w:cs="Times New Roman" w:ascii="Times New Roman" w:hAnsi="Times New Roman"/>
          <w:szCs w:val="22"/>
          <w:lang w:val="tr-TR"/>
        </w:rPr>
        <w:t>"Türkler ağırbaşlı ve düşüncelidirler... Türkler'in umumi vasıfları olan ağırbaşlılıkla vakar, nezaket tezahürleriyle selamlaşma merasimlerine büyük bir heybet izafe eder."</w:t>
      </w:r>
      <w:r>
        <w:rPr>
          <w:rFonts w:cs="Times New Roman" w:ascii="Times New Roman" w:hAnsi="Times New Roman"/>
          <w:position w:val="6"/>
          <w:szCs w:val="22"/>
          <w:lang w:val="tr-TR"/>
        </w:rPr>
        <w:t>69</w:t>
      </w:r>
      <w:r>
        <w:rPr>
          <w:rFonts w:cs="Times New Roman" w:ascii="Times New Roman" w:hAnsi="Times New Roman"/>
          <w:szCs w:val="22"/>
          <w:lang w:val="tr-TR"/>
        </w:rPr>
        <w:t xml:space="preserve"> (T. Thornton) </w:t>
      </w:r>
    </w:p>
    <w:p>
      <w:pPr>
        <w:pStyle w:val="alnt"/>
        <w:spacing w:before="0" w:after="0"/>
        <w:ind w:firstLine="567" w:start="0" w:end="170"/>
        <w:rPr/>
      </w:pPr>
      <w:r>
        <w:rPr>
          <w:rFonts w:cs="Times New Roman" w:ascii="Times New Roman" w:hAnsi="Times New Roman"/>
          <w:szCs w:val="22"/>
          <w:lang w:val="tr-TR"/>
        </w:rPr>
        <w:t xml:space="preserve">"Osmanlı Türkleri'nin milli seciyesini teşkil eden vakarın, ağırbaşlılığın tasviri kolay değildir. Dünyada huzur ve sükuna bundan daha müptela millet yoktur... Biraz fevkalade bir şey ve mesela bir ecnebi kıyafeti, garip bir şey, tuhaf bir hayvan görecek olursa biraz durur, soğukkanlılıkla bakar, gülümser ve daha fazla oyalanmaya lüzum görmeyerek yoluna devam eder. Sokakta toplanmak, birini kovalamak, sevinç veyahut hayret taşkınlıklarına kapılmak gibi haller hiçbir Müslüman Türk şehrinde halk arasında bile hiçbir zaman görülmeyen hareketlerdir." </w:t>
      </w:r>
      <w:r>
        <w:rPr>
          <w:rFonts w:cs="Times New Roman" w:ascii="Times New Roman" w:hAnsi="Times New Roman"/>
          <w:position w:val="6"/>
          <w:szCs w:val="22"/>
          <w:lang w:val="tr-TR"/>
        </w:rPr>
        <w:t>70</w:t>
      </w:r>
      <w:r>
        <w:rPr>
          <w:rFonts w:cs="Times New Roman" w:ascii="Times New Roman" w:hAnsi="Times New Roman"/>
          <w:szCs w:val="22"/>
          <w:lang w:val="tr-TR"/>
        </w:rPr>
        <w:t xml:space="preserve"> (Mouradgea d'Ohsson)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"Türk çocukları başka memleketlerdekilere benzemezler. Ne gürültü ederler, ne de ağlayıp dururlar. Şarkta geçirdiğim üç seneye yakın zaman zarfında hiçbir Türk çocuğunun bağırıp çağırdığını işitmedim. Mektebe gittiklerini gördüğüm yavruların tavırları sakin, yürüyüşleri tıpkı yaşlı başlı Osmanlılar gibi vakurdu." </w:t>
      </w:r>
      <w:r>
        <w:rPr>
          <w:rFonts w:cs="Times New Roman" w:ascii="Times New Roman" w:hAnsi="Times New Roman"/>
          <w:position w:val="6"/>
          <w:szCs w:val="22"/>
          <w:lang w:val="tr-TR"/>
        </w:rPr>
        <w:t>71</w:t>
      </w:r>
      <w:r>
        <w:rPr>
          <w:rFonts w:cs="Times New Roman" w:ascii="Times New Roman" w:hAnsi="Times New Roman"/>
          <w:szCs w:val="22"/>
          <w:lang w:val="tr-TR"/>
        </w:rPr>
        <w:t xml:space="preserve"> (A. Ubicini)</w:t>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b w:val="false"/>
          <w:i w:val="false"/>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Konuşma Üslubu</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konuşmalarına şahit olan bazı Batılı gözlemciler, Türkler'deki güzel hitap biçimini şöyle anlatırlar: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 milletin o kadar tatlı bir konuşma tarzı vardır ki bütün medeni milletlere örnek olabilir."</w:t>
      </w:r>
      <w:r>
        <w:rPr>
          <w:rFonts w:cs="Times New Roman" w:ascii="Times New Roman" w:hAnsi="Times New Roman"/>
          <w:position w:val="6"/>
          <w:szCs w:val="22"/>
          <w:lang w:val="tr-TR"/>
        </w:rPr>
        <w:t>72</w:t>
      </w:r>
      <w:r>
        <w:rPr>
          <w:rFonts w:cs="Times New Roman" w:ascii="Times New Roman" w:hAnsi="Times New Roman"/>
          <w:szCs w:val="22"/>
          <w:lang w:val="tr-TR"/>
        </w:rPr>
        <w:t xml:space="preserve"> (Charles Mac Farlane) </w:t>
      </w:r>
    </w:p>
    <w:p>
      <w:pPr>
        <w:pStyle w:val="alnt"/>
        <w:spacing w:before="0" w:after="0"/>
        <w:ind w:firstLine="567" w:start="0" w:end="170"/>
        <w:rPr/>
      </w:pPr>
      <w:r>
        <w:rPr>
          <w:rFonts w:cs="Times New Roman" w:ascii="Times New Roman" w:hAnsi="Times New Roman"/>
          <w:szCs w:val="22"/>
          <w:lang w:val="tr-TR"/>
        </w:rPr>
        <w:t xml:space="preserve">"Öfke ile intikam hissinin mahsulü olduğu kadar kumarbazlığın da tabii bir neticesi olan küfürbazlık Hıristiyan memleketlerinde müthiş surette ve tamamıyla kafirce sarfedilip durduğu halde, Türkiye'nin ne sokaklarında duyulabilir, ne de evlerinde işitilir. Bu halin bizim yüzlerimizi kızartacak ve bizi hayretler içinde bırakacak tarafı da şudur ki, Türkler'in yalnız ağızlarında değil, dillerinde de küfür kelimeleri yoktur. Onlar yalnız 'Vallah' diye Allah'a kasem ederler." </w:t>
      </w:r>
      <w:r>
        <w:rPr>
          <w:rFonts w:cs="Times New Roman" w:ascii="Times New Roman" w:hAnsi="Times New Roman"/>
          <w:position w:val="6"/>
          <w:szCs w:val="22"/>
          <w:lang w:val="tr-TR"/>
        </w:rPr>
        <w:t>73</w:t>
      </w:r>
      <w:r>
        <w:rPr>
          <w:rFonts w:cs="Times New Roman" w:ascii="Times New Roman" w:hAnsi="Times New Roman"/>
          <w:szCs w:val="22"/>
          <w:lang w:val="tr-TR"/>
        </w:rPr>
        <w:t xml:space="preserve"> (Du Loir)</w:t>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b w:val="false"/>
          <w:i w:val="false"/>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Türkler'de Aile</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Aile her zaman Türk toplumunun temeli olmuştur. Türk'ün üstün karakterinin oluşumunda aile terbiyesinin özel bir yeri vardır. Aile bağları beşikten mezara kadar devam etmektedir. Evlada şefkat ve muhabbet ile ana-babaya sevgi, saygı ve itaat Türkler'in alametifarikasıdır. 19. yüzyılda İstanbul'da bulunan bir araştırmacının konuyla ilgili gözlemleri şunlardır:</w:t>
      </w:r>
    </w:p>
    <w:p>
      <w:pPr>
        <w:pStyle w:val="alnt"/>
        <w:spacing w:before="0" w:after="0"/>
        <w:ind w:firstLine="567" w:start="0" w:end="170"/>
        <w:rPr/>
      </w:pPr>
      <w:r>
        <w:rPr>
          <w:rFonts w:cs="Times New Roman" w:ascii="Times New Roman" w:hAnsi="Times New Roman"/>
          <w:szCs w:val="22"/>
          <w:lang w:val="tr-TR"/>
        </w:rPr>
        <w:t>"Erkeklerde de kadınlarda da evlat sevgisi çok barizdir. Türkler'in hafta tatiline tesadüf eden Cuma günü ve bilhassa Ramazan ve Bayram günleri sokaklarda Müslüman Türk'ün göğsünü kabartan oğlunun elinden tutup ağır ağır gezdirdiği, çocuk yorulunca kucağına aldığı, daima devam ettiği kahvede yanına oturtup şefkatle hitap ettiği, evladına tam bir ana özeniyle baktığı, ihtiyarlarından gençlerine kadar bütün diğer Müslüman Türkler'in de çubuklarını bırakıp çocuğa alakayla baktıkları ve ilerde (İnşallah) ihtiyarlık desteği olacak bir oğul sahibi olduğu için babayı tebrik ettikleri görülür... Bu şefkat tezahürlerine başka memleketlerde de tesadüf edilir; fakat arada dağlar kadar fark vardır! Birtakım boş menfaat kaygıları, eğlence düşkünlükleri, çok defa kadınların da iştirak ettikleri ticari muamele gaileleri, kısacası başka memleketlerin herşeyleri çocuklara karşı şefkatlerini azalttığı halde, harem hayatı bilakis bütün bu hislerin bir merkezde toplanıp artmasını temin etmektedir. İşte bundan dolayı Türkiye'de çocuklar yetişip adam oldukları zaman analarıyla babalarını yanlarında bulundurmakla iftihar ettikleri ve küçükken onlardan gördükleri şefkate mukabele etmekle bahtiyar oldukları halde, başka memleketlerde çok defa çocuklar olgunluk çağına girer girmez analarıyla babalarından ayrılmakta, mali menfaatleri hususunda onlarla çekişe çekişe münakaşa etmekte ve hatta bazen kendileri refah içinde yaşadıkları halde onları sefalete yakın bir hayat içinde bırakmakta ve zavallılara karşı adeta yabancılaşmaktadırlar."</w:t>
      </w:r>
      <w:r>
        <w:rPr>
          <w:rFonts w:cs="Times New Roman" w:ascii="Times New Roman" w:hAnsi="Times New Roman"/>
          <w:position w:val="6"/>
          <w:szCs w:val="22"/>
          <w:lang w:val="tr-TR"/>
        </w:rPr>
        <w:t>74</w:t>
      </w:r>
      <w:r>
        <w:rPr>
          <w:rFonts w:cs="Times New Roman" w:ascii="Times New Roman" w:hAnsi="Times New Roman"/>
          <w:szCs w:val="22"/>
          <w:lang w:val="tr-TR"/>
        </w:rPr>
        <w:t xml:space="preserve"> (A. Brayer)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Çevreye Verilen Değer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Avrupa'da hayvanlar ve ağaçların kıymeti bilinmezken, Türkler'in bunları korumak için teşkilatlar, vakıflar ve hastaneler kurdukları tarihi bir gerçektir. Bu durumu bizzat kendi gözleriyle gören Avrupalı araştırmacılar hayretler içinde kalmışlardır:</w:t>
      </w:r>
    </w:p>
    <w:p>
      <w:pPr>
        <w:pStyle w:val="alnt"/>
        <w:spacing w:before="0" w:after="0"/>
        <w:ind w:firstLine="567" w:start="0" w:end="170"/>
        <w:rPr/>
      </w:pPr>
      <w:r>
        <w:rPr>
          <w:rFonts w:cs="Times New Roman" w:ascii="Times New Roman" w:hAnsi="Times New Roman"/>
          <w:szCs w:val="22"/>
          <w:lang w:val="tr-TR"/>
        </w:rPr>
        <w:t xml:space="preserve">"Türk şefkati hayvanlara bile şamildir. Bunları beslemek için vakıflar ve ücretli adamlar vardır; bu adamlar sokak başlarında köpeklerle kedilere et dağıtırlar. Bu hayvanlar o sadakaya alışmış oldukları için, besicilerinin seslerini o kadar iyi tanırlar ki, işitir işitmez hemen sokak başına üşüşmekte hiçbir zaman kusur etmezler... Kısır ağaçların kuraklıktan kurumalarına meydan vermemek üzere bir işçiye ücret verip sulanmalarını temin edecek kadar hayrat ve hasenatta ileri giden... Müslümanlara da tesadüf edilir. Birçok Türkler de sırf azat etmek için kuş satın alırlar... Kasaplar her gün muayyen miktar kedi ve köpek beslemekle mükellef kılınır. Şam'da hastalanan kedilerle köpeklerin tedavisine mahsus bir hastane vardır." </w:t>
      </w:r>
      <w:r>
        <w:rPr>
          <w:rFonts w:cs="Times New Roman" w:ascii="Times New Roman" w:hAnsi="Times New Roman"/>
          <w:position w:val="6"/>
          <w:szCs w:val="22"/>
          <w:lang w:val="tr-TR"/>
        </w:rPr>
        <w:t>75</w:t>
      </w:r>
      <w:r>
        <w:rPr>
          <w:rFonts w:cs="Times New Roman" w:ascii="Times New Roman" w:hAnsi="Times New Roman"/>
          <w:szCs w:val="22"/>
          <w:lang w:val="tr-TR"/>
        </w:rPr>
        <w:t xml:space="preserve"> (Jean Antoine Guer)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"Türkler'in tabiat güzelliklerine o kadar hürmetleri vardır ki, eğer bir ağaç bulunan yerde ev yapacak olurlarsa, damlarının en güzel ziyneti saydıkları bu ağaca kafi gelecek bir açıklık bırakırlar. İşin doğrusunu isterseniz, bir bacayı güzel bir ağaçlıkla mukayese edin de ondan sonra bana Türkler'in haklı olup olmadıklarını söyleyin." </w:t>
      </w:r>
      <w:r>
        <w:rPr>
          <w:rFonts w:cs="Times New Roman" w:ascii="Times New Roman" w:hAnsi="Times New Roman"/>
          <w:position w:val="6"/>
          <w:szCs w:val="22"/>
          <w:lang w:val="tr-TR"/>
        </w:rPr>
        <w:t>76</w:t>
      </w:r>
      <w:r>
        <w:rPr>
          <w:rFonts w:cs="Times New Roman" w:ascii="Times New Roman" w:hAnsi="Times New Roman"/>
          <w:szCs w:val="22"/>
          <w:lang w:val="tr-TR"/>
        </w:rPr>
        <w:t xml:space="preserve"> (Lady Craven) </w:t>
      </w:r>
    </w:p>
    <w:p>
      <w:pPr>
        <w:pStyle w:val="alnt"/>
        <w:spacing w:before="0" w:after="0"/>
        <w:ind w:firstLine="567" w:start="0" w:end="170"/>
        <w:rPr/>
      </w:pPr>
      <w:r>
        <w:rPr>
          <w:rFonts w:cs="Times New Roman" w:ascii="Times New Roman" w:hAnsi="Times New Roman"/>
          <w:szCs w:val="22"/>
          <w:lang w:val="tr-TR"/>
        </w:rPr>
        <w:t xml:space="preserve">"Türkler canlı ve cansız mahlukatın hepsiyle iyi geçinirler: Ağaçlara, kuşlara, köpeklere, velhasıl Allah'ın yarattığı her şeye hürmet ederler; bizim memleketlerde başı boş bırakılan veyahut tazib edilen bu zavallı hayvan cinslerinin hepsine şefkat ve merhametlerini teşmil ederler." </w:t>
      </w:r>
      <w:r>
        <w:rPr>
          <w:rFonts w:cs="Times New Roman" w:ascii="Times New Roman" w:hAnsi="Times New Roman"/>
          <w:position w:val="6"/>
          <w:szCs w:val="22"/>
          <w:lang w:val="tr-TR"/>
        </w:rPr>
        <w:t>77</w:t>
      </w:r>
      <w:r>
        <w:rPr>
          <w:rFonts w:cs="Times New Roman" w:ascii="Times New Roman" w:hAnsi="Times New Roman"/>
          <w:szCs w:val="22"/>
          <w:lang w:val="tr-TR"/>
        </w:rPr>
        <w:t xml:space="preserve"> (Lamartine)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Türkler'de Doğa Sevgisi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Fransız şair Lamartine, Türkler'in tabiat güzelliklerine olan sevgisini ve estetik duygusunu şöyle tasvir etmiştir: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 sarayların hususiyeti, Türk Milleti'nin bir seciye hususiyetini gösterir: Tabiatı anlayış ve tabiat aşkı... Güzel manzaralara, parlak denizlere, gölgeliklere, membalara, karlı dağ tepeleriyle çevrelenmiş muazzam ufuklara karşı beslenen temayül bu milletin en büyük meylidir.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Onun bu hissinde asıl ve menşeini hatırlamaktan hoşlanan ve bütün zevkleri tabii ve sade olan bir milletin hatırası sezilir. İşte bu millet padişahlarının sarayını, yani payitahtın merkezini bütün imparatorluğun ve belki de bütün dünyanın en güzel tepesinin yamacına yerleştirmiştir.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 sarayda Avrupa saraylarının ne dahili ihtişamı, ne o esrarengiz şehvanilikleri görülebilir. Bunda yalnız ağaçların tıpkı bakir bir ormanda olduğu gibi alabildiğine ve ebedi surette geliştiği, suların şarıldadığı ve güvercinlerin dem çektiği geniş bahçeler vardır. Burada daima açık tutulan birçok pencereli odalar, bahçelerle, denizlere hakim eyvanlar ve kafeslerinin arkasına oturan padişahlar için hem tenhalığın tadını, hem o sihirli Boğaz manzarasının zevkini aynı zamanda hissetmek imkanını temin eden kafesli köşkler vardır.</w:t>
      </w:r>
    </w:p>
    <w:p>
      <w:pPr>
        <w:pStyle w:val="alnt"/>
        <w:spacing w:before="0" w:after="0"/>
        <w:ind w:firstLine="567" w:start="0" w:end="170"/>
        <w:rPr>
          <w:rFonts w:ascii="Times New Roman" w:hAnsi="Times New Roman" w:cs="Times New Roman"/>
          <w:position w:val="6"/>
          <w:szCs w:val="22"/>
          <w:lang w:val="tr-TR"/>
        </w:rPr>
      </w:pPr>
      <w:r>
        <w:rPr>
          <w:rFonts w:cs="Times New Roman" w:ascii="Times New Roman" w:hAnsi="Times New Roman"/>
          <w:szCs w:val="22"/>
          <w:lang w:val="tr-TR"/>
        </w:rPr>
        <w:t xml:space="preserve">Türkiye'nin her tarafında böyledir; hünkarla halk, büyüklerle küçükler meskenlerinin tanziminde hep aynı ihtiyaca, aynı hisse tabidir: Güzel bir ufuk manzarasıyla gözlerin aydınlanması istenir. Yahut da eğer evlerinin vaziyetiyle yoksulluğu müsait değilse, harabelerinin etrafındaki toprağın bir köşesinde hiç olmazsa bir ağaç, bir koyun, birkaç kuş ve beş on güvercin olmasını isterler." </w:t>
      </w:r>
      <w:r>
        <w:rPr>
          <w:rFonts w:cs="Times New Roman" w:ascii="Times New Roman" w:hAnsi="Times New Roman"/>
          <w:position w:val="6"/>
          <w:szCs w:val="22"/>
          <w:lang w:val="tr-TR"/>
        </w:rPr>
        <w:t>78</w:t>
      </w:r>
    </w:p>
    <w:p>
      <w:pPr>
        <w:pStyle w:val="alnt"/>
        <w:spacing w:before="0" w:after="0"/>
        <w:ind w:firstLine="567" w:start="0" w:end="170"/>
        <w:rPr>
          <w:rFonts w:ascii="Times New Roman" w:hAnsi="Times New Roman" w:cs="Times New Roman"/>
          <w:b w:val="false"/>
          <w:i w:val="false"/>
          <w:position w:val="6"/>
          <w:szCs w:val="22"/>
          <w:lang w:val="tr-TR"/>
        </w:rPr>
      </w:pPr>
      <w:r>
        <w:rPr>
          <w:rFonts w:cs="Times New Roman" w:ascii="Times New Roman" w:hAnsi="Times New Roman"/>
          <w:b w:val="false"/>
          <w:i w:val="false"/>
          <w:position w:val="6"/>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Sağlık ve Temizlik</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Avrupa milletleri sağlığa zarar veren şeylerden kaçınmayı ve temizliği Türkler'den öğrenmişlerdir. Avrupa'da salgın hastalıkların kol gezdiği ve Avrupalıların temizliğin ne olduğunu bilmedikleri çağlarda, Türkler'in temizliği ve sıhhati tarihi belgelerle sabittir: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"Hem vücutlarını tertemiz tutmak, hem sıhhatlerini idame etmek için Türkler hamama çok giderler. Onun için şehirlerde birçok güzel hamamlar mevcut olduğu gibi, hiç olmazsa bir tek hamamı olmayan hiçbir köy yoktur. Bütün hamamlar hep aynı şekilde yapılmıştır ve aralarında bazılarının daha büyük ve mermerlerle daha fazla süslenmiş olmasından başka hiçbir fark yoktur...</w:t>
      </w:r>
    </w:p>
    <w:p>
      <w:pPr>
        <w:pStyle w:val="alnt"/>
        <w:spacing w:before="0" w:after="0"/>
        <w:ind w:firstLine="567" w:start="0" w:end="170"/>
        <w:rPr/>
      </w:pPr>
      <w:r>
        <w:rPr>
          <w:rFonts w:cs="Times New Roman" w:ascii="Times New Roman" w:hAnsi="Times New Roman"/>
          <w:szCs w:val="22"/>
          <w:lang w:val="tr-TR"/>
        </w:rPr>
        <w:t xml:space="preserve">Türkler çok yaşarlar ve az hasta olurlar. Bizim memleketlerdeki böbrek hastalıkları ve daha bir sürü tehlikeli hastalıkların hiçbirini bilmezler. Öyle zannediyorum ki Türkler'in bu mükemmel sıhhatlerinin başlıca sebeplerinden biri de sık sık hamama gitmeleri ve yiyip içmedeki itidalleridir. Çünkü az yemek yerler, Hıristiyanlar gibi karmakarışık şeyler yemezler, umumiyet itibarıyla içki alemleri yapmazlar ve daima idman yaparlar." </w:t>
      </w:r>
      <w:r>
        <w:rPr>
          <w:rFonts w:cs="Times New Roman" w:ascii="Times New Roman" w:hAnsi="Times New Roman"/>
          <w:position w:val="6"/>
          <w:szCs w:val="22"/>
          <w:lang w:val="tr-TR"/>
        </w:rPr>
        <w:t>79</w:t>
      </w:r>
      <w:r>
        <w:rPr>
          <w:rFonts w:cs="Times New Roman" w:ascii="Times New Roman" w:hAnsi="Times New Roman"/>
          <w:szCs w:val="22"/>
          <w:lang w:val="tr-TR"/>
        </w:rPr>
        <w:t xml:space="preserve"> (M. Thevenot)</w:t>
      </w:r>
    </w:p>
    <w:p>
      <w:pPr>
        <w:pStyle w:val="alnt"/>
        <w:spacing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"Türk evlerinde temizlik azami derecededir: Döşeme tahtaları halılar ve Mısır hasırlarıyla kaplıdır; pabuçlarla kunduraların merdiven önünde bırakılması adet olmak itibarıyla, odalarda, sofalarda çamurlara ve ayak izlerine pek nadir tesadüf edildiği halde, bütün evlerde her hafta muntazam tahta silinir." </w:t>
      </w:r>
      <w:r>
        <w:rPr>
          <w:rFonts w:cs="Times New Roman" w:ascii="Times New Roman" w:hAnsi="Times New Roman"/>
          <w:position w:val="6"/>
          <w:szCs w:val="22"/>
          <w:lang w:val="tr-TR"/>
        </w:rPr>
        <w:t>80</w:t>
      </w:r>
      <w:r>
        <w:rPr>
          <w:rFonts w:cs="Times New Roman" w:ascii="Times New Roman" w:hAnsi="Times New Roman"/>
          <w:szCs w:val="22"/>
          <w:lang w:val="tr-TR"/>
        </w:rPr>
        <w:t xml:space="preserve"> (M. Thornton)</w:t>
      </w:r>
    </w:p>
    <w:p>
      <w:pPr>
        <w:pStyle w:val="alnt"/>
        <w:spacing w:before="0" w:after="0"/>
        <w:ind w:firstLine="567" w:start="0" w:end="170"/>
        <w:rPr/>
      </w:pPr>
      <w:r>
        <w:rPr>
          <w:rFonts w:cs="Times New Roman" w:ascii="Times New Roman" w:hAnsi="Times New Roman"/>
          <w:szCs w:val="22"/>
          <w:lang w:val="tr-TR"/>
        </w:rPr>
        <w:t xml:space="preserve">"... Sünnet olmak ve vücuttaki tüyleri izale etmek, saçları kesmek, geniş elbiseler giymek, günde beş vakit abdest almak, her tabii ihtiyacın defini ve en ehemmiyetsiz kirleri müteakip yıkanıp temizlenmek, yemekten sonra el ve ağız yıkamak, her hafta ev temizlemek, haftada bir kere ve hatta ekseriya birkaç kere hamama gidip gayet ucuz yıkanmak gibi adetleriyle Türkler'i görürüz." </w:t>
      </w:r>
      <w:r>
        <w:rPr>
          <w:rFonts w:cs="Times New Roman" w:ascii="Times New Roman" w:hAnsi="Times New Roman"/>
          <w:position w:val="6"/>
          <w:szCs w:val="22"/>
          <w:lang w:val="tr-TR"/>
        </w:rPr>
        <w:t>81</w:t>
      </w:r>
      <w:r>
        <w:rPr>
          <w:rFonts w:cs="Times New Roman" w:ascii="Times New Roman" w:hAnsi="Times New Roman"/>
          <w:szCs w:val="22"/>
          <w:lang w:val="tr-TR"/>
        </w:rPr>
        <w:t xml:space="preserve"> (A. Brayer) </w:t>
      </w:r>
    </w:p>
    <w:p>
      <w:pPr>
        <w:pStyle w:val="Normal"/>
        <w:keepNext w:val="tru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Cömertlik</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 karşılık beklemeksizin çeşmeler, yemekhaneler, misafirhaneler, hanlar, mektepler yaptırmışlar; bu amaçla vakıflar kurmuşlar; üstelik yaptıkları yardımlarda din ve millet farkı gözetmemişlerdir. Türkler'in en fakirinden en zenginine cömert insanlar oldukları Avrupalı seyyahların kaleme aldıkları eserlerde de işlenmiştir. Konuk oldukları Türkler'in kendilerinden paralarını ve mallarını esirgememeleri yabancıları bir hayli duygulandırmıştır.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Selçuklu Sultanı Melikşah ile büyük vezir Nizam-ül Mülk arasında geçen şu olay, Türkler'in cömertliğine güzel bir örnektir. Bir defasında Nizam-ül Mülk, fakirlere ve sufilere yılda 300.000 dinar vermek suçlamasıyla sultana şikayet edilmiştir. Muhalifler bu kadar yüksek meblağdaki para ile İstanbul'un bile fethedileceğini iddia ederek sultanı, vezirin aleyhine kışkırtmaya çalışmışlardır. Melikşah durumu Nizam-ül Mülk'e sorduğunda şu cevabı almıştır: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"Ey alemin sultanı! Allah sana ve bana, kullarından hiç kimseye nasip olmayan lütuf ve ihsanda bulunmuştur. Buna karşılık sen, Allah'ın dinini yükseltmeye çalışan, O'nun Aziz Kitabı'nı hamil bulunan kimselere yılda 300 bin dinar sarf etsen çok mudur?" </w:t>
      </w:r>
      <w:r>
        <w:rPr>
          <w:rFonts w:cs="Times New Roman" w:ascii="Times New Roman" w:hAnsi="Times New Roman"/>
          <w:position w:val="6"/>
          <w:szCs w:val="22"/>
          <w:lang w:val="tr-TR"/>
        </w:rPr>
        <w:t>82</w:t>
      </w:r>
      <w:r>
        <w:rPr>
          <w:rFonts w:cs="Times New Roman" w:ascii="Times New Roman" w:hAnsi="Times New Roman"/>
          <w:szCs w:val="22"/>
          <w:lang w:val="tr-TR"/>
        </w:rPr>
        <w:t xml:space="preserve"> </w:t>
      </w:r>
    </w:p>
    <w:p>
      <w:pPr>
        <w:pStyle w:val="anametin"/>
        <w:spacing w:lineRule="exact" w:line="320" w:before="0" w:after="0"/>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Osmanlı medeniyetinin güzel geleneklerinden biri, hali vakti yerinde olan ailelerin Ramazan'da iftara davet ettikleri misafirleri uğurlarken "diş kirası" adı altında bir miktar para veya kıymetli eşyayı hediye etmeleriydi. Bu sayede ihtiyaç içinde olanlara, gururlarını incitmeden yardım edilirdi. Sözü edilen yardımlar büyük miktarlara ulaşırdı. Mesela, Rıfat Paşa'nın bir Ramazan sonu diş kirası hesabı toplamının 5000 altın olduğu bilinmekteydi.</w:t>
      </w:r>
      <w:r>
        <w:rPr>
          <w:rFonts w:cs="Times New Roman" w:ascii="Times New Roman" w:hAnsi="Times New Roman"/>
          <w:position w:val="6"/>
          <w:sz w:val="22"/>
          <w:szCs w:val="22"/>
          <w:lang w:val="tr-TR"/>
        </w:rPr>
        <w:t>83</w:t>
      </w:r>
    </w:p>
    <w:p>
      <w:pPr>
        <w:pStyle w:val="anametin"/>
        <w:spacing w:lineRule="exact" w:line="320" w:before="0" w:after="0"/>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nametin"/>
        <w:spacing w:lineRule="exact" w:line="320" w:before="0" w:after="0"/>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Türk-İslam Medeniyeti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Müslümanlığı kabul etmeleri hem İslam alemi hem de dünya tarihi açısından önemli sonuçlar doğurmuştur. Türkler, İslamiyet'e girer girmez karışıklık içinde bulunan İslam dünyasının koruyuculuğunu üstlenmişlerdir. Selçukluların Abbasi halifelerini himaye etmeleri; Türkler'in Batıdan gelen Haçlı Seferlerine, doğudan gelen Moğol akınlarına karşı set oluşturmalarıyla İslam dünyası dağılmaktan kurtulmuştur. İslamiyet'e savaş açmaya yeltenenler, karşılarında hep Türk Milleti'ni bulmuş ve eriyip gitmişlerdir. Bin yıla yakın bir süre Türk Milleti, Müslümanlığın bayraktarlığını yapmış; böylece İslam ülkeleri büyük tehlikelerden kurtulmuşlardır. Türkler bu yüce gaye uğruna, gerektiğinde canlarını seve seve vermekten çekinmemişlerdir.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Milleti İslam'ı sadece dış düşmanlara karşı değil, iç düşmanlara karşı da savunmuştur. İslam'ı içten yıkmak isteyen ve bu amaçla Müslümanlar arasında sapkın inançlar yaymaya ve bölücülük yapmaya çalışanlara aman verilmemiştir. Türkler İslami değerlerin korunması için hiçbir fedakarlıktan kaçınmamışlardır.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İslamiyet'in dünyaya tebliğ edilmesi görevini Türkler, Araplardan devralmış; bunu da başarıyla devam ettirmişlerdir. Önce Asya'da İslamiyet'in yayılmasına hizmet etmişler; daha sonra batıya yönelmişlerdir. Anadolu'nun Türk ve İslam toprağı olmasının ardından Avrupa'da ve Afrika'daki faaliyetlerine hız vermişlerdir. Türk-İslam tarihinin en büyük olaylarından biri Malazgirt Zaferi diğeri de İstanbul'un fethi olmuştur. Peygamber Efendimizin "İstanbul elbette fetholunacaktır. Onu fetheden kumandan ne güzel kumandandır. Onu fetheden asker ne güzel askerdir" şeklindeki müjdesi, Fatih Sultan Mehmet ile onun askerlerine nasip olmuştur.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Milleti her gittiği yere İslam medeniyetini, İslam adaletini ve ahlakını götürmüş; Türkler'in idaresinde sadece Müslümanlar değil, diğer dinlere ve milletlere mensup insanlar da huzur ve güven içinde yaşamışlardır.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Gerçek anlamda Türk birliği, Türkler'in İslam'a sıkı sıkıya sarılmalarıyla gerçekleşmiştir. Günümüzde dünyanın her köşesindeki Türkler Müslümandırlar. Bununla birlikte Müslüman olmayan Türk soyundan gelme topluluklar da vardır; ancak bunlar başka dinlere girmekle Türklüklerini de tamamen unutmuşlar; diğer milletlerin içinde asimile olmuşlardır.</w:t>
      </w:r>
    </w:p>
    <w:p>
      <w:pPr>
        <w:pStyle w:val="anametin"/>
        <w:spacing w:lineRule="exact" w:line="320" w:before="0" w:after="0"/>
        <w:ind w:firstLine="567" w:end="170"/>
        <w:rPr/>
      </w:pPr>
      <w:r>
        <w:rPr>
          <w:rFonts w:cs="Times New Roman" w:ascii="Times New Roman" w:hAnsi="Times New Roman"/>
          <w:sz w:val="22"/>
          <w:szCs w:val="22"/>
          <w:lang w:val="tr-TR"/>
        </w:rPr>
        <w:t xml:space="preserve">Türkler İslam kültür ve medeniyetine önemli katkılarda bulunmuşlardır. Maturidi mezhebinin kurucusu Ebu Mansur Maturidi, Peygamberimizin hadislerini </w:t>
      </w:r>
      <w:r>
        <w:rPr>
          <w:rFonts w:cs="Times New Roman" w:ascii="Times New Roman" w:hAnsi="Times New Roman"/>
          <w:i/>
          <w:sz w:val="22"/>
          <w:szCs w:val="22"/>
          <w:lang w:val="tr-TR"/>
        </w:rPr>
        <w:t>Sahih-i Buhari</w:t>
      </w:r>
      <w:r>
        <w:rPr>
          <w:rFonts w:cs="Times New Roman" w:ascii="Times New Roman" w:hAnsi="Times New Roman"/>
          <w:sz w:val="22"/>
          <w:szCs w:val="22"/>
          <w:lang w:val="tr-TR"/>
        </w:rPr>
        <w:t xml:space="preserve"> adlı kitapta toplayan Muhammed b. İsmail Buhari, büyük İslam düşünürü ve bilgini İmam Gazali, Mevlana Celaleddin Rumi, Türk Milleti'nin yetiştirdiği çok sayıdaki alimden sadece birkaçıdır. Pek çok Türk alimi, yazdıkları kıymetli eserlerle asırlar boyu insanları aydınlatmışlardır.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11. yüzyılda Selçuklu veziri Nizam-ül Mülk tarafından Bağdat'ta kurulan Nizamiye Medreseleri yepyeni bir çığır açmıştır. Nizamiye Medreseleri modern üniversitelere öncülük etmiştir. Bu çağlarda eski Yunan medeniyeti eserleri de yaygın olarak araştırılmıştır.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Farabi, Biruni ve İbni Sina gibi Türk bilginleri kendilerinden sonraki yüzyıllarda bilime öncülük edecek eserler bırakmışlardır. Onların çalışmalarıyla tıp, felsefe, matematik, fizik, astronomi, geometri alanında çok değerli eserler ortaya çıkmıştır. Bunlar daha sonra Hıristiyanlar tarafından Avrupa'ya taşınmıştır. Günümüz bilimine giden yolun taşları Müslüman Türk bilginleri tarafından döşenmiştir.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mimari üslubunun eşsiz örneklerini camiler, medreseler, saraylar, kasırlar, çarşılar, kervansaraylar ve çeşmelerde görmek mümkündür. Türk mimarları tarafından yapılan pek çok benzersiz sanat eseri günümüzde ayakta durmaktadır.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Yazı, cilt, çini, minyatür sanatları ile seramik, dokumacılık, taş ve maden işçiliği gibi alanlarda da Türkler unutulmaz eserler vücuda getirmişlerdir. </w:t>
      </w:r>
      <w:r>
        <w:br w:type="page"/>
      </w:r>
    </w:p>
    <w:p>
      <w:pPr>
        <w:pStyle w:val="anametin"/>
        <w:spacing w:lineRule="auto" w:line="240" w:before="0" w:after="0"/>
        <w:ind w:firstLine="567" w:end="170"/>
        <w:rPr>
          <w:rFonts w:ascii="Times New Roman" w:hAnsi="Times New Roman" w:cs="Times New Roman"/>
          <w:b/>
          <w:sz w:val="36"/>
          <w:szCs w:val="36"/>
          <w:lang w:val="tr-TR"/>
        </w:rPr>
      </w:pPr>
      <w:r>
        <w:rPr>
          <w:rFonts w:cs="Times New Roman" w:ascii="Times New Roman" w:hAnsi="Times New Roman"/>
          <w:b/>
          <w:caps/>
          <w:sz w:val="36"/>
          <w:szCs w:val="36"/>
          <w:lang w:val="tr-TR"/>
        </w:rPr>
        <w:t>SONSÖZ</w:t>
      </w:r>
    </w:p>
    <w:p>
      <w:pPr>
        <w:pStyle w:val="anametin"/>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pPr>
      <w:r>
        <w:rPr>
          <w:rFonts w:cs="Times New Roman" w:ascii="Times New Roman" w:hAnsi="Times New Roman"/>
          <w:spacing w:val="105"/>
          <w:sz w:val="22"/>
          <w:szCs w:val="22"/>
          <w:lang w:val="tr-TR"/>
        </w:rPr>
        <w:t>S</w:t>
      </w:r>
      <w:r>
        <w:rPr>
          <w:rFonts w:cs="Times New Roman" w:ascii="Times New Roman" w:hAnsi="Times New Roman"/>
          <w:sz w:val="22"/>
          <w:szCs w:val="22"/>
          <w:lang w:val="tr-TR"/>
        </w:rPr>
        <w:t xml:space="preserve">onsöz olarak şu gerçeği bir kere daha hatırlatmak yerinde olacaktır: Müslüman Türk Milleti, sahip olduğu üstün seciyesiyle tarihe adını altın harflerle yazdırmış, karşısına çıkan her türlü zorluğun üstesinden başarıyla gelmiştir. Gelecekte ortaya çıkacak problemleri de Türklüğü'ne yakışır bir tavırla çözeceğinden şüphe yoktur. Çünkü Türk Milleti çok büyük bir tarihi mirasa ve tecrübeye sahiptir. Bu miras yeni girdiğimiz 21. yüzyılda, Türk Milleti'ni lider ülkeler sıralamasının başlarına yerleştirecek olan köklü ve şanlı bir mirastır.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Tarih boyunca Türkler her zaman medeniyetler kuran, çok geniş topluluklara liderlik yapan bir millet olmuşlardır. Türk Milleti'nin bu lider karakteri, onun dünya liderliğini de başarabileceğini göstermektedir. Türk'ün tarihi bunun örnekleriyle doludur. Böyle bir liderlik sadece Türkiye sınırlarına değil, Osmanlı Devleti'nin ardından huzur ve istikrar bulmayan çok geniş topraklara da barış ve refah getirecektir. Balkanlar'da, Ortadoğu'da, Kafkasya'da, Orta Asya'da dinmek bilmeyen kaosun çözümü de işte bu büyük ülkünün gerçekleşmesiyle çözüme kavuşacaktır. Bugün birer savaş merkezi konumundaki söz konusu bölgeler Türk Milleti'nin liderliğindeki bir birliğin çatısı altında özledikleri huzuru bulacaklardır. Dünyanın hem jeo-stratejik, hem de jeo-ekonomik açıdan en önemli bölgesi olan ve çok zengin doğal kaynaklara sahip olan bu topraklarda oluşturulacak bir Türk-İslam birliği dünya siyasetinde hak ettiği yere kavuşacaktır.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Müslüman Türk Devleti tarih boyunca sahip olduğu bu liderlik görevine bugün de taliptir. Geçmişte olduğu gibi bugün de Arnavutları, Boşnakları, Pomakları, Çeçenleri, Çerkezleri, Azerileri, Gürcüleri ve hatta Hırvatları, Sırpları, Romenleri, Yahudileri ve Bulgarları bile yeni bir "Türk-İslam Milletler Topluluğu" altında toplamayı hedeflemektedir. Nitekim tüm bu toplumların çoğu, şu anda Osmanlı döneminde gördükleri huzur ve güveni yeniden yaşayacakları düzenin sağlanmasını hedeflemektedirler ve bunun için de Türkiye'ye umutla bakmaktadırlar.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Bunun için yapılması gereken şey, Türk Milleti'nin milli ve manevi değerlerine, üstün seciyesine sıkı sıkıya sarılması; devraldığı mirasa ciddi bir biçimde sahip çıkmasıdır. Bunların bilinmesi, anlatılması ve yaşatılması zorunludur. Böylelikle iç ve dış düşmanlarımızın bizleri milli benliğimizden koparmak için kurdukları tuzaklar boşa çıkmış olacaktır. Ve yine böylelikle Türk Milleti, 21. yüzyılın milletleri arasında ön sıradaki yerini alacaktır. </w:t>
      </w:r>
      <w:r>
        <w:br w:type="page"/>
      </w:r>
    </w:p>
    <w:p>
      <w:pPr>
        <w:pStyle w:val="anametin"/>
        <w:spacing w:lineRule="auto" w:line="240" w:before="0" w:after="0"/>
        <w:ind w:firstLine="567" w:end="170"/>
        <w:jc w:val="center"/>
        <w:rPr>
          <w:rFonts w:ascii="Times New Roman" w:hAnsi="Times New Roman" w:cs="Times New Roman"/>
          <w:b/>
          <w:sz w:val="36"/>
          <w:szCs w:val="36"/>
          <w:lang w:val="tr-TR"/>
        </w:rPr>
      </w:pPr>
      <w:r>
        <w:rPr>
          <w:rFonts w:cs="Times New Roman" w:ascii="Times New Roman" w:hAnsi="Times New Roman"/>
          <w:b/>
          <w:caps/>
          <w:sz w:val="36"/>
          <w:szCs w:val="36"/>
          <w:lang w:val="tr-TR"/>
        </w:rPr>
        <w:t>EVRİM YANILGISI</w:t>
      </w:r>
    </w:p>
    <w:p>
      <w:pPr>
        <w:pStyle w:val="anametin"/>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Darwin'i Yıkan Zorluklar</w:t>
      </w:r>
    </w:p>
    <w:p>
      <w:pPr>
        <w:pStyle w:val="ANAMETIN1"/>
        <w:spacing w:lineRule="exact" w:line="320" w:before="0" w:after="0"/>
        <w:ind w:firstLine="567" w:end="170"/>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Aşılamayan İlk Basamak: Hayatın Kökeni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"Hayat Hayattan Gelir"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1"/>
        <w:spacing w:lineRule="exact" w:line="320" w:before="0" w:after="0"/>
        <w:ind w:firstLine="567"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kitabını yazdığı dönemde ise, bakterilerin cansız maddeden oluşabildikleri inancı, bilim dünyasında yaygın bir kabul görüyordu.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Cansız maddelerin hayat oluşturabileceği iddiası artık kesin olarak tarihe gömülmüştür.</w:t>
      </w:r>
      <w:r>
        <w:rPr>
          <w:rFonts w:cs="Times New Roman" w:ascii="Times New Roman" w:hAnsi="Times New Roman"/>
          <w:b w:val="false"/>
          <w:i w:val="false"/>
          <w:szCs w:val="22"/>
          <w:lang w:val="tr-TR"/>
        </w:rPr>
        <w:t xml:space="preserve">84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20. Yüzyıldaki Sonuçsuz Çabalar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Maalesef hücrenin kökeni, evrim teorisinin tümünü içine alan en karanlık noktayı oluşturmaktadır.</w:t>
      </w:r>
      <w:r>
        <w:rPr>
          <w:rFonts w:cs="Times New Roman" w:ascii="Times New Roman" w:hAnsi="Times New Roman"/>
          <w:b w:val="false"/>
          <w:i w:val="false"/>
          <w:szCs w:val="22"/>
          <w:lang w:val="tr-TR"/>
        </w:rPr>
        <w:t>85</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sz w:val="22"/>
          <w:szCs w:val="22"/>
          <w:lang w:val="tr-TR"/>
        </w:rPr>
        <w:t xml:space="preserve">86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süren bir sessizlikten sonra Miller'in kendisi de kullandığı atmosfer ortamının gerçekçi olmadığını itiraf etti.87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before="0" w:after="0"/>
        <w:ind w:firstLine="567" w:start="0" w:end="170"/>
        <w:rPr>
          <w:rFonts w:ascii="Times New Roman" w:hAnsi="Times New Roman" w:cs="Times New Roman"/>
          <w:b w:val="false"/>
          <w:i w:val="false"/>
          <w:position w:val="6"/>
          <w:szCs w:val="22"/>
          <w:lang w:val="tr-TR"/>
        </w:rPr>
      </w:pPr>
      <w:r>
        <w:rPr>
          <w:rFonts w:cs="Times New Roman" w:ascii="Times New Roman" w:hAnsi="Times New Roman"/>
          <w:szCs w:val="22"/>
          <w:lang w:val="tr-TR"/>
        </w:rPr>
        <w:t>Bugün, 20. yüzyılı geride bırakırken, hala, 20. yüzyıla girdiğimizde sahip olduğumuz en büyük çözülmemiş problemle karşı karşıyayız: Hayat yeryüzünde nasıl başladı.</w:t>
      </w:r>
      <w:r>
        <w:rPr>
          <w:rFonts w:cs="Times New Roman" w:ascii="Times New Roman" w:hAnsi="Times New Roman"/>
          <w:b w:val="false"/>
          <w:i w:val="false"/>
          <w:szCs w:val="22"/>
          <w:lang w:val="tr-TR"/>
        </w:rPr>
        <w:t>88</w:t>
      </w:r>
    </w:p>
    <w:p>
      <w:pPr>
        <w:pStyle w:val="ALINTI"/>
        <w:spacing w:before="0" w:after="0"/>
        <w:ind w:firstLine="567" w:start="0" w:end="170"/>
        <w:rPr>
          <w:rFonts w:ascii="Times New Roman" w:hAnsi="Times New Roman" w:cs="Times New Roman"/>
          <w:b w:val="false"/>
          <w:i w:val="false"/>
          <w:position w:val="6"/>
          <w:szCs w:val="22"/>
          <w:lang w:val="tr-TR"/>
        </w:rPr>
      </w:pPr>
      <w:r>
        <w:rPr>
          <w:rFonts w:cs="Times New Roman" w:ascii="Times New Roman" w:hAnsi="Times New Roman"/>
          <w:b w:val="false"/>
          <w:i w:val="false"/>
          <w:position w:val="6"/>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Hayatın Kompleks Yapısı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1"/>
        <w:spacing w:lineRule="exact" w:line="320" w:before="0" w:after="0"/>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'de 1'dir. Ancak matematikte 10</w:t>
      </w:r>
      <w:r>
        <w:rPr>
          <w:rFonts w:cs="Times New Roman" w:ascii="Times New Roman" w:hAnsi="Times New Roman"/>
          <w:position w:val="6"/>
          <w:sz w:val="22"/>
          <w:szCs w:val="22"/>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b w:val="false"/>
          <w:i w:val="false"/>
          <w:szCs w:val="22"/>
          <w:lang w:val="tr-TR"/>
        </w:rPr>
        <w:t xml:space="preserve">89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Evrimin Hayali Mekanizmaları</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1"/>
        <w:spacing w:lineRule="exact" w:line="320" w:before="0" w:after="0"/>
        <w:ind w:firstLine="567" w:end="170"/>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adlı kitabında "Faydalı değişiklikler oluşmadığı sürece doğal seleksiyon hiçbir şey yapamaz" demek zorunda kalmıştı.90</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Lamarck'ın Etkisi</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etmişti.91</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Neo-Darwinizm ve Mutasyonlar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sz w:val="22"/>
          <w:szCs w:val="22"/>
          <w:lang w:val="tr-TR"/>
        </w:rPr>
        <w:t xml:space="preserve"> Mutasyonlar canlıları geliştirmezler, aksine her zaman için canlılara zarar verirler.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Bunun nedeni çok basittir: DNA çok kompleks bir düzene sahiptir. Bu molekül üzerinde oluşan herhangi rasgele bir etki ancak zarar verir. Amerikalı genetikçi B. G. Ranganathan bunu şöyle açıklar: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b w:val="false"/>
          <w:i w:val="false"/>
          <w:szCs w:val="22"/>
          <w:lang w:val="tr-TR"/>
        </w:rPr>
        <w:t xml:space="preserve"> 92</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Fosil Kayıtları: Ara Formlardan Eser Yok</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TIN1"/>
        <w:spacing w:lineRule="exact" w:line="320" w:before="0" w:after="0"/>
        <w:ind w:firstLine="567" w:end="170"/>
        <w:rPr/>
      </w:pPr>
      <w:r>
        <w:rPr>
          <w:rFonts w:cs="Times New Roman" w:ascii="Times New Roman" w:hAnsi="Times New Roman"/>
          <w:sz w:val="22"/>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lang w:val="tr-TR"/>
        </w:rPr>
        <w:t>ara-geçiş formu</w:t>
      </w:r>
      <w:r>
        <w:rPr>
          <w:rFonts w:cs="Times New Roman" w:ascii="Times New Roman" w:hAnsi="Times New Roman"/>
          <w:sz w:val="22"/>
          <w:szCs w:val="22"/>
          <w:lang w:val="tr-TR"/>
        </w:rPr>
        <w:t xml:space="preserve">" adını verirler. </w:t>
      </w:r>
    </w:p>
    <w:p>
      <w:pPr>
        <w:pStyle w:val="ANAMETIN1"/>
        <w:spacing w:lineRule="exact" w:line="320" w:before="0" w:after="0"/>
        <w:ind w:firstLine="567" w:end="170"/>
        <w:rPr/>
      </w:pPr>
      <w:r>
        <w:rPr>
          <w:rFonts w:cs="Times New Roman" w:ascii="Times New Roman" w:hAnsi="Times New Roman"/>
          <w:spacing w:val="-5"/>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pacing w:val="-5"/>
          <w:sz w:val="22"/>
          <w:szCs w:val="22"/>
          <w:lang w:val="tr-TR"/>
        </w:rPr>
        <w:t>Türlerin Kökeni</w:t>
      </w:r>
      <w:r>
        <w:rPr>
          <w:rFonts w:cs="Times New Roman" w:ascii="Times New Roman" w:hAnsi="Times New Roman"/>
          <w:spacing w:val="-5"/>
          <w:sz w:val="22"/>
          <w:szCs w:val="22"/>
          <w:lang w:val="tr-TR"/>
        </w:rPr>
        <w:t>'nde bunu şöyle açıklamıştır:</w:t>
      </w:r>
    </w:p>
    <w:p>
      <w:pPr>
        <w:pStyle w:val="ALINTI"/>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b w:val="false"/>
          <w:i w:val="false"/>
          <w:szCs w:val="22"/>
          <w:lang w:val="tr-TR"/>
        </w:rPr>
        <w:t xml:space="preserve"> 93</w:t>
      </w:r>
    </w:p>
    <w:p>
      <w:pPr>
        <w:pStyle w:val="ALINTI"/>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b w:val="false"/>
          <w:i w:val="false"/>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Darwin'in Yıkılan Umutları</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b w:val="false"/>
          <w:i w:val="false"/>
          <w:szCs w:val="22"/>
          <w:lang w:val="tr-TR"/>
        </w:rPr>
        <w:t xml:space="preserve">94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b w:val="false"/>
          <w:i w:val="false"/>
          <w:szCs w:val="22"/>
          <w:lang w:val="tr-TR"/>
        </w:rPr>
        <w:t xml:space="preserve">95 </w:t>
      </w:r>
    </w:p>
    <w:p>
      <w:pPr>
        <w:pStyle w:val="ANAMETIN1"/>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Fosiller ise, canlıların yeryüzünde eksiksiz ve mükemmel bir biçimde ortaya çıktıklarını göstermektedir. Yani </w:t>
      </w:r>
      <w:r>
        <w:rPr>
          <w:rFonts w:cs="Times New Roman" w:ascii="Times New Roman" w:hAnsi="Times New Roman"/>
          <w:b/>
          <w:sz w:val="22"/>
          <w:szCs w:val="22"/>
          <w:lang w:val="tr-TR"/>
        </w:rPr>
        <w:t>"türlerin kökeni", Darwin'in sandığının aksine, evrim değil yaratılıştır.</w:t>
      </w:r>
    </w:p>
    <w:p>
      <w:pPr>
        <w:pStyle w:val="ANAMETIN1"/>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İnsanın Evrimi Masalı</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w:t>
      </w:r>
      <w:r>
        <w:rPr>
          <w:rFonts w:cs="Times New Roman" w:ascii="Times New Roman" w:hAnsi="Times New Roman"/>
          <w:i/>
          <w:sz w:val="22"/>
          <w:szCs w:val="22"/>
          <w:lang w:val="tr-TR"/>
        </w:rPr>
        <w:t xml:space="preserve"> Australopithecus</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Homo habilis</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Homo erectus</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Homo sapiens</w:t>
      </w:r>
    </w:p>
    <w:p>
      <w:pPr>
        <w:pStyle w:val="ANAMETIN1"/>
        <w:spacing w:lineRule="exact" w:line="320" w:before="0" w:after="0"/>
        <w:ind w:firstLine="567" w:end="170"/>
        <w:rPr/>
      </w:pPr>
      <w:r>
        <w:rPr>
          <w:rFonts w:cs="Times New Roman" w:ascii="Times New Roman" w:hAnsi="Times New Roman"/>
          <w:sz w:val="22"/>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göstermiştir.96 </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pacing w:val="-5"/>
          <w:sz w:val="22"/>
          <w:szCs w:val="22"/>
          <w:lang w:val="tr-TR"/>
        </w:rPr>
        <w:t>Homo sapiens'</w:t>
      </w:r>
      <w:r>
        <w:rPr>
          <w:rFonts w:cs="Times New Roman" w:ascii="Times New Roman" w:hAnsi="Times New Roman"/>
          <w:spacing w:val="-5"/>
          <w:sz w:val="22"/>
          <w:szCs w:val="22"/>
          <w:lang w:val="tr-TR"/>
        </w:rPr>
        <w:t>e uzanan zincir gerçekte kayıptır" diyerek bunu kabul eder.</w:t>
      </w:r>
      <w:r>
        <w:rPr>
          <w:rFonts w:cs="Times New Roman" w:ascii="Times New Roman" w:hAnsi="Times New Roman"/>
          <w:sz w:val="22"/>
          <w:szCs w:val="22"/>
          <w:lang w:val="tr-TR"/>
        </w:rPr>
        <w:t xml:space="preserve">97 </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Evrimciler "</w:t>
      </w:r>
      <w:r>
        <w:rPr>
          <w:rFonts w:cs="Times New Roman" w:ascii="Times New Roman" w:hAnsi="Times New Roman"/>
          <w:i/>
          <w:spacing w:val="-5"/>
          <w:sz w:val="22"/>
          <w:szCs w:val="22"/>
          <w:lang w:val="tr-TR"/>
        </w:rPr>
        <w:t>Australopithecus</w:t>
      </w:r>
      <w:r>
        <w:rPr>
          <w:rFonts w:cs="Times New Roman" w:ascii="Times New Roman" w:hAnsi="Times New Roman"/>
          <w:spacing w:val="-5"/>
          <w:sz w:val="22"/>
          <w:szCs w:val="22"/>
          <w:lang w:val="tr-TR"/>
        </w:rPr>
        <w:t xml:space="preserve"> &gt; </w:t>
      </w:r>
      <w:r>
        <w:rPr>
          <w:rFonts w:cs="Times New Roman" w:ascii="Times New Roman" w:hAnsi="Times New Roman"/>
          <w:i/>
          <w:spacing w:val="-5"/>
          <w:sz w:val="22"/>
          <w:szCs w:val="22"/>
          <w:lang w:val="tr-TR"/>
        </w:rPr>
        <w:t>Homo habilis</w:t>
      </w:r>
      <w:r>
        <w:rPr>
          <w:rFonts w:cs="Times New Roman" w:ascii="Times New Roman" w:hAnsi="Times New Roman"/>
          <w:spacing w:val="-5"/>
          <w:sz w:val="22"/>
          <w:szCs w:val="22"/>
          <w:lang w:val="tr-TR"/>
        </w:rPr>
        <w:t xml:space="preserve"> &gt;</w:t>
      </w:r>
      <w:r>
        <w:rPr>
          <w:rFonts w:cs="Times New Roman" w:ascii="Times New Roman" w:hAnsi="Times New Roman"/>
          <w:i/>
          <w:spacing w:val="-5"/>
          <w:sz w:val="22"/>
          <w:szCs w:val="22"/>
          <w:lang w:val="tr-TR"/>
        </w:rPr>
        <w:t xml:space="preserve"> Homo erectus</w:t>
      </w:r>
      <w:r>
        <w:rPr>
          <w:rFonts w:cs="Times New Roman" w:ascii="Times New Roman" w:hAnsi="Times New Roman"/>
          <w:spacing w:val="-5"/>
          <w:sz w:val="22"/>
          <w:szCs w:val="22"/>
          <w:lang w:val="tr-TR"/>
        </w:rPr>
        <w:t xml:space="preserve"> &gt; </w:t>
      </w:r>
      <w:r>
        <w:rPr>
          <w:rFonts w:cs="Times New Roman" w:ascii="Times New Roman" w:hAnsi="Times New Roman"/>
          <w:i/>
          <w:spacing w:val="-5"/>
          <w:sz w:val="22"/>
          <w:szCs w:val="22"/>
          <w:lang w:val="tr-TR"/>
        </w:rPr>
        <w:t>Homo sapiens</w:t>
      </w:r>
      <w:r>
        <w:rPr>
          <w:rFonts w:cs="Times New Roman" w:ascii="Times New Roman" w:hAnsi="Times New Roman"/>
          <w:spacing w:val="-5"/>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pacing w:val="-5"/>
          <w:sz w:val="22"/>
          <w:szCs w:val="22"/>
          <w:lang w:val="tr-TR"/>
        </w:rPr>
        <w:t>Australopithecus</w:t>
      </w:r>
      <w:r>
        <w:rPr>
          <w:rFonts w:cs="Times New Roman" w:ascii="Times New Roman" w:hAnsi="Times New Roman"/>
          <w:spacing w:val="-5"/>
          <w:sz w:val="22"/>
          <w:szCs w:val="22"/>
          <w:lang w:val="tr-TR"/>
        </w:rPr>
        <w:t xml:space="preserve">, </w:t>
      </w:r>
      <w:r>
        <w:rPr>
          <w:rFonts w:cs="Times New Roman" w:ascii="Times New Roman" w:hAnsi="Times New Roman"/>
          <w:i/>
          <w:spacing w:val="-5"/>
          <w:sz w:val="22"/>
          <w:szCs w:val="22"/>
          <w:lang w:val="tr-TR"/>
        </w:rPr>
        <w:t>Homo habilis</w:t>
      </w:r>
      <w:r>
        <w:rPr>
          <w:rFonts w:cs="Times New Roman" w:ascii="Times New Roman" w:hAnsi="Times New Roman"/>
          <w:spacing w:val="-5"/>
          <w:sz w:val="22"/>
          <w:szCs w:val="22"/>
          <w:lang w:val="tr-TR"/>
        </w:rPr>
        <w:t xml:space="preserve"> ve </w:t>
      </w:r>
      <w:r>
        <w:rPr>
          <w:rFonts w:cs="Times New Roman" w:ascii="Times New Roman" w:hAnsi="Times New Roman"/>
          <w:i/>
          <w:spacing w:val="-5"/>
          <w:sz w:val="22"/>
          <w:szCs w:val="22"/>
          <w:lang w:val="tr-TR"/>
        </w:rPr>
        <w:t>Homo erectus</w:t>
      </w:r>
      <w:r>
        <w:rPr>
          <w:rFonts w:cs="Times New Roman" w:ascii="Times New Roman" w:hAnsi="Times New Roman"/>
          <w:spacing w:val="-5"/>
          <w:sz w:val="22"/>
          <w:szCs w:val="22"/>
          <w:lang w:val="tr-TR"/>
        </w:rPr>
        <w:t>'un dünya'nın farklı bölgelerinde aynı dönemlerde yaşadıklarını göstermektedir.</w:t>
      </w:r>
      <w:r>
        <w:rPr>
          <w:rFonts w:cs="Times New Roman" w:ascii="Times New Roman" w:hAnsi="Times New Roman"/>
          <w:sz w:val="22"/>
          <w:szCs w:val="22"/>
          <w:lang w:val="tr-TR"/>
        </w:rPr>
        <w:t xml:space="preserve">98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Homo erectus sınıflamasına ait insanların bir bölümü çok modern zamanlara kadar yaşamışlar, Homo sapiens neandertalensis ve Homo sapiens sapiens (modern insan) ile aynı ortamda yan yana bulunmuşlardır.99 </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b w:val="false"/>
          <w:i w:val="false"/>
          <w:szCs w:val="22"/>
          <w:lang w:val="tr-TR"/>
        </w:rPr>
        <w:t xml:space="preserve"> 100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1"/>
        <w:spacing w:lineRule="exact" w:line="320" w:before="0" w:after="0"/>
        <w:ind w:firstLine="567" w:end="170"/>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b w:val="false"/>
          <w:i w:val="false"/>
          <w:szCs w:val="22"/>
          <w:lang w:val="tr-TR"/>
        </w:rPr>
        <w:t xml:space="preserve">101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 Formülü!</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1"/>
        <w:spacing w:lineRule="exact" w:line="320" w:before="0" w:after="0"/>
        <w:ind w:firstLine="567" w:end="170"/>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Kısacası, bilinçsiz </w:t>
      </w:r>
      <w:r>
        <w:rPr>
          <w:rFonts w:cs="Times New Roman" w:ascii="Times New Roman" w:hAnsi="Times New Roman"/>
          <w:b/>
          <w:spacing w:val="-10"/>
          <w:sz w:val="22"/>
          <w:szCs w:val="22"/>
          <w:lang w:val="tr-TR"/>
        </w:rPr>
        <w:t>atomlar biraraya gelerek hücreyi oluşturamazlar.</w:t>
      </w:r>
      <w:r>
        <w:rPr>
          <w:rFonts w:cs="Times New Roman" w:ascii="Times New Roman" w:hAnsi="Times New Roman"/>
          <w:spacing w:val="-5"/>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pacing w:val="-10"/>
          <w:sz w:val="22"/>
          <w:szCs w:val="22"/>
          <w:lang w:val="tr-TR"/>
        </w:rPr>
        <w:t xml:space="preserve">Madde, ancak Allah'ın üstün yaratmasıyla hayat bulur. </w:t>
      </w:r>
      <w:r>
        <w:rPr>
          <w:rFonts w:cs="Times New Roman" w:ascii="Times New Roman" w:hAnsi="Times New Roman"/>
          <w:spacing w:val="-5"/>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Göz ve Kulaktaki Teknoloji</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Beynin İçinde Gören ve </w:t>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Duyan Şuur Kime Aittir?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1"/>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Materyalist Bir İnanç</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b w:val="false"/>
          <w:i w:val="false"/>
          <w:szCs w:val="22"/>
          <w:lang w:val="tr-TR"/>
        </w:rPr>
        <w:t xml:space="preserve">102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Evrim Teorisi Dünya Tarihinin </w:t>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En Etkili Büyüsüdür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LINTI"/>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pacing w:val="-5"/>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w:t>
      </w:r>
      <w:r>
        <w:rPr>
          <w:rFonts w:cs="Times New Roman" w:ascii="Times New Roman" w:hAnsi="Times New Roman"/>
          <w:i w:val="false"/>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1"/>
        <w:spacing w:lineRule="exact" w:line="320" w:before="0" w:after="0"/>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de, bu insanların mucizeler görseler bile inanmayacak kadar büyülendiklerini şöyle bildirmektedir:</w:t>
      </w:r>
    </w:p>
    <w:p>
      <w:pPr>
        <w:pStyle w:val="ALINTI"/>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Onların üzerlerine gökyüzünden bir kapı açsak, ordan yukarı yükselseler de, mutlaka: "Gözlerimiz döndürüldü, belki biz büyülenmiş bir topluluğuz" diyeceklerdir. (Hicr Suresi, 14-15)</w:t>
      </w:r>
    </w:p>
    <w:p>
      <w:pPr>
        <w:pStyle w:val="ANAMETIN1"/>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LINTI"/>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(Musa:) "Siz atın" dedi. (Asalarını) atıverince, insanların gözlerini büyüleyiverdiler, onları dehşete düşürdüler ve (ortaya) büyük bir sihir getirmiş oldular. (Araf Suresi, 116)</w:t>
      </w:r>
    </w:p>
    <w:p>
      <w:pPr>
        <w:pStyle w:val="ANAMETIN1"/>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LINTI"/>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1"/>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b w:val="false"/>
          <w:i w:val="false"/>
          <w:szCs w:val="22"/>
          <w:lang w:val="tr-TR"/>
        </w:rPr>
        <w:t xml:space="preserve">103 </w:t>
      </w:r>
    </w:p>
    <w:p>
      <w:pPr>
        <w:pStyle w:val="ANAMETIN1"/>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 başka 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 hüküm ve hikmet sahibi olansın."</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(Bakara Suresi, 32)</w:t>
      </w:r>
      <w:r>
        <w:br w:type="page"/>
      </w:r>
    </w:p>
    <w:p>
      <w:pPr>
        <w:pStyle w:val="Normal"/>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pPr>
      <w:r>
        <w:rPr>
          <w:rFonts w:cs="Times New Roman" w:ascii="Times New Roman" w:hAnsi="Times New Roman"/>
          <w:b/>
          <w:sz w:val="22"/>
          <w:szCs w:val="22"/>
          <w:lang w:val="tr-TR"/>
        </w:rPr>
        <w:t>1</w:t>
      </w:r>
      <w:r>
        <w:rPr>
          <w:rFonts w:cs="Times New Roman" w:ascii="Times New Roman" w:hAnsi="Times New Roman"/>
          <w:sz w:val="22"/>
          <w:szCs w:val="22"/>
          <w:lang w:val="tr-TR"/>
        </w:rPr>
        <w:tab/>
      </w:r>
      <w:r>
        <w:rPr>
          <w:rFonts w:cs="Times New Roman" w:ascii="Times New Roman" w:hAnsi="Times New Roman"/>
          <w:i/>
          <w:sz w:val="22"/>
          <w:szCs w:val="22"/>
          <w:lang w:val="tr-TR"/>
        </w:rPr>
        <w:t>Atatürk'ün Söylev ve Demeçleri</w:t>
      </w:r>
      <w:r>
        <w:rPr>
          <w:rFonts w:cs="Times New Roman" w:ascii="Times New Roman" w:hAnsi="Times New Roman"/>
          <w:sz w:val="22"/>
          <w:szCs w:val="22"/>
          <w:lang w:val="tr-TR"/>
        </w:rPr>
        <w:t>, cilt 2, s. 214.</w:t>
      </w:r>
    </w:p>
    <w:p>
      <w:pPr>
        <w:pStyle w:val="Normal"/>
        <w:spacing w:lineRule="exact" w:line="320"/>
        <w:ind w:end="170"/>
        <w:jc w:val="both"/>
        <w:rPr/>
      </w:pPr>
      <w:r>
        <w:rPr>
          <w:rFonts w:cs="Times New Roman" w:ascii="Times New Roman" w:hAnsi="Times New Roman"/>
          <w:b/>
          <w:sz w:val="22"/>
          <w:szCs w:val="22"/>
          <w:lang w:val="tr-TR"/>
        </w:rPr>
        <w:t>2</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Atatürk'ün Onuncu Yıl Nutku</w:t>
      </w:r>
      <w:r>
        <w:rPr>
          <w:rFonts w:cs="Times New Roman" w:ascii="Times New Roman" w:hAnsi="Times New Roman"/>
          <w:sz w:val="22"/>
          <w:szCs w:val="22"/>
          <w:lang w:val="tr-TR"/>
        </w:rPr>
        <w:t>'ndan.</w:t>
      </w:r>
    </w:p>
    <w:p>
      <w:pPr>
        <w:pStyle w:val="Normal"/>
        <w:spacing w:lineRule="exact" w:line="320"/>
        <w:ind w:end="170"/>
        <w:jc w:val="both"/>
        <w:rPr/>
      </w:pPr>
      <w:r>
        <w:rPr>
          <w:rFonts w:cs="Times New Roman" w:ascii="Times New Roman" w:hAnsi="Times New Roman"/>
          <w:b/>
          <w:sz w:val="22"/>
          <w:szCs w:val="22"/>
          <w:lang w:val="tr-TR"/>
        </w:rPr>
        <w:t>3</w:t>
      </w:r>
      <w:r>
        <w:rPr>
          <w:rFonts w:cs="Times New Roman" w:ascii="Times New Roman" w:hAnsi="Times New Roman"/>
          <w:sz w:val="22"/>
          <w:szCs w:val="22"/>
          <w:lang w:val="tr-TR"/>
        </w:rPr>
        <w:t xml:space="preserve"> </w:t>
        <w:tab/>
        <w:t xml:space="preserve">Prof. Dr. Erol Güngör, </w:t>
      </w:r>
      <w:r>
        <w:rPr>
          <w:rFonts w:cs="Times New Roman" w:ascii="Times New Roman" w:hAnsi="Times New Roman"/>
          <w:i/>
          <w:sz w:val="22"/>
          <w:szCs w:val="22"/>
          <w:lang w:val="tr-TR"/>
        </w:rPr>
        <w:t>Tarihte Türkler</w:t>
      </w:r>
      <w:r>
        <w:rPr>
          <w:rFonts w:cs="Times New Roman" w:ascii="Times New Roman" w:hAnsi="Times New Roman"/>
          <w:sz w:val="22"/>
          <w:szCs w:val="22"/>
          <w:lang w:val="tr-TR"/>
        </w:rPr>
        <w:t>, Ötüken Neşriyat, İstanbul, 1996, s. 69.</w:t>
      </w:r>
    </w:p>
    <w:p>
      <w:pPr>
        <w:pStyle w:val="Normal"/>
        <w:spacing w:lineRule="exact" w:line="320"/>
        <w:ind w:end="170"/>
        <w:jc w:val="both"/>
        <w:rPr/>
      </w:pPr>
      <w:r>
        <w:rPr>
          <w:rFonts w:cs="Times New Roman" w:ascii="Times New Roman" w:hAnsi="Times New Roman"/>
          <w:b/>
          <w:sz w:val="22"/>
          <w:szCs w:val="22"/>
          <w:lang w:val="tr-TR"/>
        </w:rPr>
        <w:t>4</w:t>
      </w:r>
      <w:r>
        <w:rPr>
          <w:rFonts w:cs="Times New Roman" w:ascii="Times New Roman" w:hAnsi="Times New Roman"/>
          <w:sz w:val="22"/>
          <w:szCs w:val="22"/>
          <w:lang w:val="tr-TR"/>
        </w:rPr>
        <w:t xml:space="preserve"> </w:t>
        <w:tab/>
        <w:t>Herodotos'un doğu kavimleri arasında adı geçen Targitab'lar; İskit topraklarında doğdukları söylenen Tyrkae'ler; Tevrat'ta adı geçen Togarma'lar; Eski Hint kaynaklarında tesadüf edilen Turukha'lar veya Thrak'lar; Eski Ön Asya çivili metinlerinde görülen Turukku'lar; Çin Kaynaklarında MÖ I. yüzyılda rol oynadıkları belirtilen Tik veya Di'ler bizzat "Türk" adını taşıyan Türk kavimleri olarak gösterilmektedir.</w:t>
      </w:r>
    </w:p>
    <w:p>
      <w:pPr>
        <w:pStyle w:val="Normal"/>
        <w:spacing w:lineRule="exact" w:line="320"/>
        <w:ind w:end="170"/>
        <w:jc w:val="both"/>
        <w:rPr/>
      </w:pPr>
      <w:r>
        <w:rPr>
          <w:rFonts w:cs="Times New Roman" w:ascii="Times New Roman" w:hAnsi="Times New Roman"/>
          <w:b/>
          <w:sz w:val="22"/>
          <w:szCs w:val="22"/>
          <w:lang w:val="tr-TR"/>
        </w:rPr>
        <w:t>5</w:t>
      </w:r>
      <w:r>
        <w:rPr>
          <w:rFonts w:cs="Times New Roman" w:ascii="Times New Roman" w:hAnsi="Times New Roman"/>
          <w:sz w:val="22"/>
          <w:szCs w:val="22"/>
          <w:lang w:val="tr-TR"/>
        </w:rPr>
        <w:t xml:space="preserve"> </w:t>
        <w:tab/>
        <w:t xml:space="preserve">Erol Güngör, </w:t>
      </w:r>
      <w:r>
        <w:rPr>
          <w:rFonts w:cs="Times New Roman" w:ascii="Times New Roman" w:hAnsi="Times New Roman"/>
          <w:i/>
          <w:sz w:val="22"/>
          <w:szCs w:val="22"/>
          <w:lang w:val="tr-TR"/>
        </w:rPr>
        <w:t>Tarihte Türkler</w:t>
      </w:r>
      <w:r>
        <w:rPr>
          <w:rFonts w:cs="Times New Roman" w:ascii="Times New Roman" w:hAnsi="Times New Roman"/>
          <w:sz w:val="22"/>
          <w:szCs w:val="22"/>
          <w:lang w:val="tr-TR"/>
        </w:rPr>
        <w:t>, s. 12.</w:t>
      </w:r>
    </w:p>
    <w:p>
      <w:pPr>
        <w:pStyle w:val="Normal"/>
        <w:spacing w:lineRule="exact" w:line="320"/>
        <w:ind w:end="170"/>
        <w:jc w:val="both"/>
        <w:rPr/>
      </w:pPr>
      <w:r>
        <w:rPr>
          <w:rFonts w:cs="Times New Roman" w:ascii="Times New Roman" w:hAnsi="Times New Roman"/>
          <w:b/>
          <w:sz w:val="22"/>
          <w:szCs w:val="22"/>
          <w:lang w:val="tr-TR"/>
        </w:rPr>
        <w:t>6</w:t>
      </w:r>
      <w:r>
        <w:rPr>
          <w:rFonts w:cs="Times New Roman" w:ascii="Times New Roman" w:hAnsi="Times New Roman"/>
          <w:sz w:val="22"/>
          <w:szCs w:val="22"/>
          <w:lang w:val="tr-TR"/>
        </w:rPr>
        <w:t xml:space="preserve"> </w:t>
        <w:tab/>
        <w:t xml:space="preserve">Osman Turan, </w:t>
      </w:r>
      <w:r>
        <w:rPr>
          <w:rFonts w:cs="Times New Roman" w:ascii="Times New Roman" w:hAnsi="Times New Roman"/>
          <w:i/>
          <w:sz w:val="22"/>
          <w:szCs w:val="22"/>
          <w:lang w:val="tr-TR"/>
        </w:rPr>
        <w:t>Türk Cihan Hakimiyeti Mefkûresi Tarihi</w:t>
      </w:r>
      <w:r>
        <w:rPr>
          <w:rFonts w:cs="Times New Roman" w:ascii="Times New Roman" w:hAnsi="Times New Roman"/>
          <w:sz w:val="22"/>
          <w:szCs w:val="22"/>
          <w:lang w:val="tr-TR"/>
        </w:rPr>
        <w:t>, Boğaziçi Yayınları, İstanbul, 1993, s. 22.</w:t>
      </w:r>
    </w:p>
    <w:p>
      <w:pPr>
        <w:pStyle w:val="Normal"/>
        <w:spacing w:lineRule="exact" w:line="320"/>
        <w:ind w:end="170"/>
        <w:jc w:val="both"/>
        <w:rPr/>
      </w:pPr>
      <w:r>
        <w:rPr>
          <w:rFonts w:cs="Times New Roman" w:ascii="Times New Roman" w:hAnsi="Times New Roman"/>
          <w:b/>
          <w:sz w:val="22"/>
          <w:szCs w:val="22"/>
          <w:lang w:val="tr-TR"/>
        </w:rPr>
        <w:t>7</w:t>
      </w:r>
      <w:r>
        <w:rPr>
          <w:rFonts w:cs="Times New Roman" w:ascii="Times New Roman" w:hAnsi="Times New Roman"/>
          <w:sz w:val="22"/>
          <w:szCs w:val="22"/>
          <w:lang w:val="tr-TR"/>
        </w:rPr>
        <w:t xml:space="preserve"> </w:t>
        <w:tab/>
        <w:t xml:space="preserve">Detaylı bilgi için bkz: Prof. Dr. Bahaeddin Ögel, </w:t>
      </w:r>
      <w:r>
        <w:rPr>
          <w:rFonts w:cs="Times New Roman" w:ascii="Times New Roman" w:hAnsi="Times New Roman"/>
          <w:i/>
          <w:sz w:val="22"/>
          <w:szCs w:val="22"/>
          <w:lang w:val="tr-TR"/>
        </w:rPr>
        <w:t>Türk Mitolojisi</w:t>
      </w:r>
      <w:r>
        <w:rPr>
          <w:rFonts w:cs="Times New Roman" w:ascii="Times New Roman" w:hAnsi="Times New Roman"/>
          <w:sz w:val="22"/>
          <w:szCs w:val="22"/>
          <w:lang w:val="tr-TR"/>
        </w:rPr>
        <w:t xml:space="preserve">, Cilt.1, s. 61-63; </w:t>
      </w:r>
      <w:r>
        <w:rPr>
          <w:rFonts w:cs="Times New Roman" w:ascii="Times New Roman" w:hAnsi="Times New Roman"/>
          <w:i/>
          <w:sz w:val="22"/>
          <w:szCs w:val="22"/>
          <w:lang w:val="tr-TR"/>
        </w:rPr>
        <w:t>Büyük Türk Klasikleri Ansiklopedisi</w:t>
      </w:r>
      <w:r>
        <w:rPr>
          <w:rFonts w:cs="Times New Roman" w:ascii="Times New Roman" w:hAnsi="Times New Roman"/>
          <w:sz w:val="22"/>
          <w:szCs w:val="22"/>
          <w:lang w:val="tr-TR"/>
        </w:rPr>
        <w:t xml:space="preserve">, Cilt.I, s. 53-54; Kemal Zeki Gençosman, </w:t>
      </w:r>
      <w:r>
        <w:rPr>
          <w:rFonts w:cs="Times New Roman" w:ascii="Times New Roman" w:hAnsi="Times New Roman"/>
          <w:i/>
          <w:sz w:val="22"/>
          <w:szCs w:val="22"/>
          <w:lang w:val="tr-TR"/>
        </w:rPr>
        <w:t>Türk Destanları</w:t>
      </w:r>
      <w:r>
        <w:rPr>
          <w:rFonts w:cs="Times New Roman" w:ascii="Times New Roman" w:hAnsi="Times New Roman"/>
          <w:sz w:val="22"/>
          <w:szCs w:val="22"/>
          <w:lang w:val="tr-TR"/>
        </w:rPr>
        <w:t>, s. 14-16.</w:t>
      </w:r>
    </w:p>
    <w:p>
      <w:pPr>
        <w:pStyle w:val="Normal"/>
        <w:spacing w:lineRule="exact" w:line="320"/>
        <w:ind w:end="170"/>
        <w:jc w:val="both"/>
        <w:rPr/>
      </w:pPr>
      <w:r>
        <w:rPr>
          <w:rFonts w:cs="Times New Roman" w:ascii="Times New Roman" w:hAnsi="Times New Roman"/>
          <w:b/>
          <w:sz w:val="22"/>
          <w:szCs w:val="22"/>
          <w:lang w:val="tr-TR"/>
        </w:rPr>
        <w:t>8</w:t>
      </w:r>
      <w:r>
        <w:rPr>
          <w:rFonts w:cs="Times New Roman" w:ascii="Times New Roman" w:hAnsi="Times New Roman"/>
          <w:sz w:val="22"/>
          <w:szCs w:val="22"/>
          <w:lang w:val="tr-TR"/>
        </w:rPr>
        <w:t xml:space="preserve"> </w:t>
        <w:tab/>
        <w:t>Orhun Abideleri (Yazıtları):Türk dili, tarihi, edebiyatı, sanatı ve töresi hakkında önemli bilgiler veren Orhun Abideleri, bengü taşları, Moğolistan'ın kuzeyinde, Orhun Irmağı kıyısındaki altı yazılı taştır. Türk ve Türkçe adı, ilk kez Doğu Göktürkler dönemine ait bu abidelerde geçmektedir. 1893 yılında Danimarkalı Vilhelm Thomsen, 38 harften oluşan bu alfabeyi çözerek, abideleri okumayı başarmıştır. Abidelerden üçü çok önemlidir. İki taştan oluşan Tonyukuk Abidesi 716'da, Kül Tigin Abidesi 732'de ve Bilge Kağan Abidesi 735 yılında dikilmiştir. Kül Tigin Abidesi, Bilge Kağan'ın ağzından yazılmıştır.</w:t>
      </w:r>
    </w:p>
    <w:p>
      <w:pPr>
        <w:pStyle w:val="Normal"/>
        <w:spacing w:lineRule="exact" w:line="320"/>
        <w:ind w:end="170"/>
        <w:jc w:val="both"/>
        <w:rPr/>
      </w:pPr>
      <w:r>
        <w:rPr>
          <w:rFonts w:cs="Times New Roman" w:ascii="Times New Roman" w:hAnsi="Times New Roman"/>
          <w:b/>
          <w:sz w:val="22"/>
          <w:szCs w:val="22"/>
          <w:lang w:val="tr-TR"/>
        </w:rPr>
        <w:t>9</w:t>
      </w:r>
      <w:r>
        <w:rPr>
          <w:rFonts w:cs="Times New Roman" w:ascii="Times New Roman" w:hAnsi="Times New Roman"/>
          <w:sz w:val="22"/>
          <w:szCs w:val="22"/>
          <w:lang w:val="tr-TR"/>
        </w:rPr>
        <w:t xml:space="preserve"> </w:t>
        <w:tab/>
        <w:t>Hakkı Dursun Yıldız,</w:t>
      </w:r>
      <w:r>
        <w:rPr>
          <w:rFonts w:cs="Times New Roman" w:ascii="Times New Roman" w:hAnsi="Times New Roman"/>
          <w:i/>
          <w:sz w:val="22"/>
          <w:szCs w:val="22"/>
          <w:lang w:val="tr-TR"/>
        </w:rPr>
        <w:t xml:space="preserve"> Hazarlar'da İnsani Değerler ve Hukuk, Türkler'de İnsani Değerler ve İnsan Hakları</w:t>
      </w:r>
      <w:r>
        <w:rPr>
          <w:rFonts w:cs="Times New Roman" w:ascii="Times New Roman" w:hAnsi="Times New Roman"/>
          <w:sz w:val="22"/>
          <w:szCs w:val="22"/>
          <w:lang w:val="tr-TR"/>
        </w:rPr>
        <w:t>, I. Kitap, Türk Kültürüne Hizmet Vakfı Yayınları, İstanbul, 1992, s. 158.</w:t>
      </w:r>
    </w:p>
    <w:p>
      <w:pPr>
        <w:pStyle w:val="Normal"/>
        <w:spacing w:lineRule="exact" w:line="320"/>
        <w:ind w:end="170"/>
        <w:jc w:val="both"/>
        <w:rPr/>
      </w:pPr>
      <w:r>
        <w:rPr>
          <w:rFonts w:cs="Times New Roman" w:ascii="Times New Roman" w:hAnsi="Times New Roman"/>
          <w:b/>
          <w:sz w:val="22"/>
          <w:szCs w:val="22"/>
          <w:lang w:val="tr-TR"/>
        </w:rPr>
        <w:t>10</w:t>
      </w:r>
      <w:r>
        <w:rPr>
          <w:rFonts w:cs="Times New Roman" w:ascii="Times New Roman" w:hAnsi="Times New Roman"/>
          <w:sz w:val="22"/>
          <w:szCs w:val="22"/>
          <w:lang w:val="tr-TR"/>
        </w:rPr>
        <w:t xml:space="preserve"> </w:t>
        <w:tab/>
        <w:t xml:space="preserve">Prof. Dr. Osman Turan, </w:t>
      </w:r>
      <w:r>
        <w:rPr>
          <w:rFonts w:cs="Times New Roman" w:ascii="Times New Roman" w:hAnsi="Times New Roman"/>
          <w:i/>
          <w:sz w:val="22"/>
          <w:szCs w:val="22"/>
          <w:lang w:val="tr-TR"/>
        </w:rPr>
        <w:t>Türk Cihan Hakimiyeti Mefkuresi Tarihi</w:t>
      </w:r>
      <w:r>
        <w:rPr>
          <w:rFonts w:cs="Times New Roman" w:ascii="Times New Roman" w:hAnsi="Times New Roman"/>
          <w:sz w:val="22"/>
          <w:szCs w:val="22"/>
          <w:lang w:val="tr-TR"/>
        </w:rPr>
        <w:t>, 12. Baskı, s. 152</w:t>
      </w:r>
    </w:p>
    <w:p>
      <w:pPr>
        <w:pStyle w:val="Normal"/>
        <w:spacing w:lineRule="exact" w:line="320"/>
        <w:ind w:end="170"/>
        <w:jc w:val="both"/>
        <w:rPr/>
      </w:pPr>
      <w:r>
        <w:rPr>
          <w:rFonts w:cs="Times New Roman" w:ascii="Times New Roman" w:hAnsi="Times New Roman"/>
          <w:b/>
          <w:sz w:val="22"/>
          <w:szCs w:val="22"/>
          <w:lang w:val="tr-TR"/>
        </w:rPr>
        <w:t>11</w:t>
      </w:r>
      <w:r>
        <w:rPr>
          <w:rFonts w:cs="Times New Roman" w:ascii="Times New Roman" w:hAnsi="Times New Roman"/>
          <w:sz w:val="22"/>
          <w:szCs w:val="22"/>
          <w:lang w:val="tr-TR"/>
        </w:rPr>
        <w:t xml:space="preserve"> </w:t>
        <w:tab/>
        <w:t xml:space="preserve">Erol Güngör, </w:t>
      </w:r>
      <w:r>
        <w:rPr>
          <w:rFonts w:cs="Times New Roman" w:ascii="Times New Roman" w:hAnsi="Times New Roman"/>
          <w:i/>
          <w:sz w:val="22"/>
          <w:szCs w:val="22"/>
          <w:lang w:val="tr-TR"/>
        </w:rPr>
        <w:t>Tarihte Türkler</w:t>
      </w:r>
      <w:r>
        <w:rPr>
          <w:rFonts w:cs="Times New Roman" w:ascii="Times New Roman" w:hAnsi="Times New Roman"/>
          <w:sz w:val="22"/>
          <w:szCs w:val="22"/>
          <w:lang w:val="tr-TR"/>
        </w:rPr>
        <w:t>, s. 64.</w:t>
      </w:r>
    </w:p>
    <w:p>
      <w:pPr>
        <w:pStyle w:val="Normal"/>
        <w:spacing w:lineRule="exact" w:line="320"/>
        <w:ind w:end="170"/>
        <w:jc w:val="both"/>
        <w:rPr/>
      </w:pPr>
      <w:r>
        <w:rPr>
          <w:rFonts w:cs="Times New Roman" w:ascii="Times New Roman" w:hAnsi="Times New Roman"/>
          <w:b/>
          <w:sz w:val="22"/>
          <w:szCs w:val="22"/>
          <w:lang w:val="tr-TR"/>
        </w:rPr>
        <w:t>12</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Türkler ve Din; Türkler İslamiyet'i Kabul Etmelerinin Öncesinde İslam Dünyası'nda Nasıl Tanınıyorlardı?,</w:t>
      </w:r>
      <w:r>
        <w:rPr>
          <w:rFonts w:cs="Times New Roman" w:ascii="Times New Roman" w:hAnsi="Times New Roman"/>
          <w:sz w:val="22"/>
          <w:szCs w:val="22"/>
          <w:lang w:val="tr-TR"/>
        </w:rPr>
        <w:t xml:space="preserve"> TRT Avrasya Kanalı, 12 Mart 2000, Konuşmacılar: Prof. İsenbike Togan ve Prof. Ahmet Yaşar Ocak, Sunan: Prof. Erol Mutlu.</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b/>
          <w:sz w:val="22"/>
          <w:szCs w:val="22"/>
          <w:lang w:val="tr-TR"/>
        </w:rPr>
        <w:t>13</w:t>
      </w:r>
      <w:r>
        <w:rPr>
          <w:rFonts w:cs="Times New Roman" w:ascii="Times New Roman" w:hAnsi="Times New Roman"/>
          <w:sz w:val="22"/>
          <w:szCs w:val="22"/>
          <w:lang w:val="tr-TR"/>
        </w:rPr>
        <w:t xml:space="preserve"> </w:t>
        <w:tab/>
      </w:r>
      <w:r>
        <w:rPr>
          <w:rFonts w:cs="Times New Roman" w:ascii="Times New Roman" w:hAnsi="Times New Roman"/>
          <w:sz w:val="22"/>
          <w:szCs w:val="22"/>
          <w:u w:val="single"/>
          <w:lang w:val="tr-TR"/>
        </w:rPr>
        <w:t>http://www.turkiyeden.metu.edu.tr</w:t>
      </w:r>
    </w:p>
    <w:p>
      <w:pPr>
        <w:pStyle w:val="Normal"/>
        <w:spacing w:lineRule="exact" w:line="320"/>
        <w:ind w:end="170"/>
        <w:jc w:val="both"/>
        <w:rPr/>
      </w:pPr>
      <w:r>
        <w:rPr>
          <w:rFonts w:cs="Times New Roman" w:ascii="Times New Roman" w:hAnsi="Times New Roman"/>
          <w:b/>
          <w:sz w:val="22"/>
          <w:szCs w:val="22"/>
          <w:lang w:val="tr-TR"/>
        </w:rPr>
        <w:t>14</w:t>
      </w:r>
      <w:r>
        <w:rPr>
          <w:rFonts w:cs="Times New Roman" w:ascii="Times New Roman" w:hAnsi="Times New Roman"/>
          <w:sz w:val="22"/>
          <w:szCs w:val="22"/>
          <w:lang w:val="tr-TR"/>
        </w:rPr>
        <w:tab/>
        <w:t xml:space="preserve">İsmail Hami Danişmend, </w:t>
      </w:r>
      <w:r>
        <w:rPr>
          <w:rFonts w:cs="Times New Roman" w:ascii="Times New Roman" w:hAnsi="Times New Roman"/>
          <w:i/>
          <w:sz w:val="22"/>
          <w:szCs w:val="22"/>
          <w:lang w:val="tr-TR"/>
        </w:rPr>
        <w:t>Eski Türk Seciyye ve Ahlakı</w:t>
      </w:r>
      <w:r>
        <w:rPr>
          <w:rFonts w:cs="Times New Roman" w:ascii="Times New Roman" w:hAnsi="Times New Roman"/>
          <w:sz w:val="22"/>
          <w:szCs w:val="22"/>
          <w:lang w:val="tr-TR"/>
        </w:rPr>
        <w:t xml:space="preserve">, İstanbul Kitabevi Yay., İstanbul, 1982, s. 8. </w:t>
      </w:r>
    </w:p>
    <w:p>
      <w:pPr>
        <w:pStyle w:val="Normal"/>
        <w:spacing w:lineRule="exact" w:line="320"/>
        <w:ind w:end="170"/>
        <w:jc w:val="both"/>
        <w:rPr/>
      </w:pPr>
      <w:r>
        <w:rPr>
          <w:rFonts w:cs="Times New Roman" w:ascii="Times New Roman" w:hAnsi="Times New Roman"/>
          <w:b/>
          <w:sz w:val="22"/>
          <w:szCs w:val="22"/>
          <w:lang w:val="tr-TR"/>
        </w:rPr>
        <w:t>15</w:t>
      </w:r>
      <w:r>
        <w:rPr>
          <w:rFonts w:cs="Times New Roman" w:ascii="Times New Roman" w:hAnsi="Times New Roman"/>
          <w:sz w:val="22"/>
          <w:szCs w:val="22"/>
          <w:lang w:val="tr-TR"/>
        </w:rPr>
        <w:t xml:space="preserve"> </w:t>
        <w:tab/>
        <w:t xml:space="preserve">Erol Güngör, </w:t>
      </w:r>
      <w:r>
        <w:rPr>
          <w:rFonts w:cs="Times New Roman" w:ascii="Times New Roman" w:hAnsi="Times New Roman"/>
          <w:i/>
          <w:sz w:val="22"/>
          <w:szCs w:val="22"/>
          <w:lang w:val="tr-TR"/>
        </w:rPr>
        <w:t>Tarihte Türkler,</w:t>
      </w:r>
      <w:r>
        <w:rPr>
          <w:rFonts w:cs="Times New Roman" w:ascii="Times New Roman" w:hAnsi="Times New Roman"/>
          <w:sz w:val="22"/>
          <w:szCs w:val="22"/>
          <w:lang w:val="tr-TR"/>
        </w:rPr>
        <w:t xml:space="preserve"> s. 67.</w:t>
      </w:r>
    </w:p>
    <w:p>
      <w:pPr>
        <w:pStyle w:val="Normal"/>
        <w:spacing w:lineRule="exact" w:line="320"/>
        <w:ind w:end="170"/>
        <w:jc w:val="both"/>
        <w:rPr/>
      </w:pPr>
      <w:r>
        <w:rPr>
          <w:rFonts w:cs="Times New Roman" w:ascii="Times New Roman" w:hAnsi="Times New Roman"/>
          <w:b/>
          <w:sz w:val="22"/>
          <w:szCs w:val="22"/>
          <w:lang w:val="tr-TR"/>
        </w:rPr>
        <w:t>16</w:t>
      </w:r>
      <w:r>
        <w:rPr>
          <w:rFonts w:cs="Times New Roman" w:ascii="Times New Roman" w:hAnsi="Times New Roman"/>
          <w:sz w:val="22"/>
          <w:szCs w:val="22"/>
          <w:lang w:val="tr-TR"/>
        </w:rPr>
        <w:t xml:space="preserve"> </w:t>
        <w:tab/>
        <w:t xml:space="preserve">Erol Güngör, </w:t>
      </w:r>
      <w:r>
        <w:rPr>
          <w:rFonts w:cs="Times New Roman" w:ascii="Times New Roman" w:hAnsi="Times New Roman"/>
          <w:i/>
          <w:sz w:val="22"/>
          <w:szCs w:val="22"/>
          <w:lang w:val="tr-TR"/>
        </w:rPr>
        <w:t xml:space="preserve">Tarihte Türkler, </w:t>
      </w:r>
      <w:r>
        <w:rPr>
          <w:rFonts w:cs="Times New Roman" w:ascii="Times New Roman" w:hAnsi="Times New Roman"/>
          <w:sz w:val="22"/>
          <w:szCs w:val="22"/>
          <w:lang w:val="tr-TR"/>
        </w:rPr>
        <w:t>s. 66.</w:t>
      </w:r>
    </w:p>
    <w:p>
      <w:pPr>
        <w:pStyle w:val="Normal"/>
        <w:spacing w:lineRule="exact" w:line="320"/>
        <w:ind w:end="170"/>
        <w:jc w:val="both"/>
        <w:rPr/>
      </w:pPr>
      <w:r>
        <w:rPr>
          <w:rFonts w:cs="Times New Roman" w:ascii="Times New Roman" w:hAnsi="Times New Roman"/>
          <w:b/>
          <w:sz w:val="22"/>
          <w:szCs w:val="22"/>
          <w:lang w:val="tr-TR"/>
        </w:rPr>
        <w:t>17</w:t>
      </w:r>
      <w:r>
        <w:rPr>
          <w:rFonts w:cs="Times New Roman" w:ascii="Times New Roman" w:hAnsi="Times New Roman"/>
          <w:sz w:val="22"/>
          <w:szCs w:val="22"/>
          <w:lang w:val="tr-TR"/>
        </w:rPr>
        <w:tab/>
        <w:t xml:space="preserve">R. Şeşen, </w:t>
      </w:r>
      <w:r>
        <w:rPr>
          <w:rFonts w:cs="Times New Roman" w:ascii="Times New Roman" w:hAnsi="Times New Roman"/>
          <w:i/>
          <w:sz w:val="22"/>
          <w:szCs w:val="22"/>
          <w:lang w:val="tr-TR"/>
        </w:rPr>
        <w:t>İbn-i Fadlan Seyahatnamesi,</w:t>
      </w:r>
      <w:r>
        <w:rPr>
          <w:rFonts w:cs="Times New Roman" w:ascii="Times New Roman" w:hAnsi="Times New Roman"/>
          <w:sz w:val="22"/>
          <w:szCs w:val="22"/>
          <w:lang w:val="tr-TR"/>
        </w:rPr>
        <w:t xml:space="preserve"> Bedir Yayınevi, İstanbul, 1975.</w:t>
      </w:r>
    </w:p>
    <w:p>
      <w:pPr>
        <w:pStyle w:val="Normal"/>
        <w:spacing w:lineRule="exact" w:line="320"/>
        <w:ind w:end="170"/>
        <w:jc w:val="both"/>
        <w:rPr/>
      </w:pPr>
      <w:r>
        <w:rPr>
          <w:rFonts w:cs="Times New Roman" w:ascii="Times New Roman" w:hAnsi="Times New Roman"/>
          <w:b/>
          <w:sz w:val="22"/>
          <w:szCs w:val="22"/>
          <w:lang w:val="tr-TR"/>
        </w:rPr>
        <w:t>18</w:t>
      </w:r>
      <w:r>
        <w:rPr>
          <w:rFonts w:cs="Times New Roman" w:ascii="Times New Roman" w:hAnsi="Times New Roman"/>
          <w:sz w:val="22"/>
          <w:szCs w:val="22"/>
          <w:lang w:val="tr-TR"/>
        </w:rPr>
        <w:t xml:space="preserve"> </w:t>
        <w:tab/>
        <w:t xml:space="preserve">Yılmaz Öztuna, </w:t>
      </w:r>
      <w:r>
        <w:rPr>
          <w:rFonts w:cs="Times New Roman" w:ascii="Times New Roman" w:hAnsi="Times New Roman"/>
          <w:i/>
          <w:sz w:val="22"/>
          <w:szCs w:val="22"/>
          <w:lang w:val="tr-TR"/>
        </w:rPr>
        <w:t>Türk Tarihinden Yapraklar</w:t>
      </w:r>
      <w:r>
        <w:rPr>
          <w:rFonts w:cs="Times New Roman" w:ascii="Times New Roman" w:hAnsi="Times New Roman"/>
          <w:sz w:val="22"/>
          <w:szCs w:val="22"/>
          <w:lang w:val="tr-TR"/>
        </w:rPr>
        <w:t>, Milli Eğitim Bakanlığı Yayınları, İstanbul, 1969, s. 47-48.</w:t>
      </w:r>
    </w:p>
    <w:p>
      <w:pPr>
        <w:pStyle w:val="Normal"/>
        <w:spacing w:lineRule="exact" w:line="320"/>
        <w:ind w:end="170"/>
        <w:jc w:val="both"/>
        <w:rPr/>
      </w:pPr>
      <w:r>
        <w:rPr>
          <w:rFonts w:cs="Times New Roman" w:ascii="Times New Roman" w:hAnsi="Times New Roman"/>
          <w:b/>
          <w:sz w:val="22"/>
          <w:szCs w:val="22"/>
          <w:lang w:val="tr-TR"/>
        </w:rPr>
        <w:t>19</w:t>
        <w:tab/>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Türkler'de Din; Tarihte Devlet ve Din İlişkileri</w:t>
      </w:r>
      <w:r>
        <w:rPr>
          <w:rFonts w:cs="Times New Roman" w:ascii="Times New Roman" w:hAnsi="Times New Roman"/>
          <w:sz w:val="22"/>
          <w:szCs w:val="22"/>
          <w:lang w:val="tr-TR"/>
        </w:rPr>
        <w:t>, TRT Avrasya Kanalı, 27 Şubat 2000, Konuşmacılar: Prof. İsenbike Togan ve Prof. Ahmet Yaşar Ocak, Sunan: Prof. Erol Mutlu.</w:t>
      </w:r>
    </w:p>
    <w:p>
      <w:pPr>
        <w:pStyle w:val="Normal"/>
        <w:spacing w:lineRule="exact" w:line="320"/>
        <w:ind w:end="170"/>
        <w:jc w:val="both"/>
        <w:rPr/>
      </w:pPr>
      <w:r>
        <w:rPr>
          <w:rFonts w:cs="Times New Roman" w:ascii="Times New Roman" w:hAnsi="Times New Roman"/>
          <w:b/>
          <w:sz w:val="22"/>
          <w:szCs w:val="22"/>
          <w:lang w:val="tr-TR"/>
        </w:rPr>
        <w:t>20</w:t>
      </w:r>
      <w:r>
        <w:rPr>
          <w:rFonts w:cs="Times New Roman" w:ascii="Times New Roman" w:hAnsi="Times New Roman"/>
          <w:sz w:val="22"/>
          <w:szCs w:val="22"/>
          <w:lang w:val="tr-TR"/>
        </w:rPr>
        <w:t xml:space="preserve"> </w:t>
        <w:tab/>
        <w:t xml:space="preserve">Erol Güngör, </w:t>
      </w:r>
      <w:r>
        <w:rPr>
          <w:rFonts w:cs="Times New Roman" w:ascii="Times New Roman" w:hAnsi="Times New Roman"/>
          <w:i/>
          <w:sz w:val="22"/>
          <w:szCs w:val="22"/>
          <w:lang w:val="tr-TR"/>
        </w:rPr>
        <w:t>Tarihte Türkler</w:t>
      </w:r>
      <w:r>
        <w:rPr>
          <w:rFonts w:cs="Times New Roman" w:ascii="Times New Roman" w:hAnsi="Times New Roman"/>
          <w:sz w:val="22"/>
          <w:szCs w:val="22"/>
          <w:lang w:val="tr-TR"/>
        </w:rPr>
        <w:t>, s. 69.</w:t>
      </w:r>
    </w:p>
    <w:p>
      <w:pPr>
        <w:pStyle w:val="Normal"/>
        <w:spacing w:lineRule="exact" w:line="320"/>
        <w:ind w:end="170"/>
        <w:jc w:val="both"/>
        <w:rPr/>
      </w:pPr>
      <w:r>
        <w:rPr>
          <w:rFonts w:cs="Times New Roman" w:ascii="Times New Roman" w:hAnsi="Times New Roman"/>
          <w:b/>
          <w:sz w:val="22"/>
          <w:szCs w:val="22"/>
          <w:lang w:val="tr-TR"/>
        </w:rPr>
        <w:t>21</w:t>
      </w:r>
      <w:r>
        <w:rPr>
          <w:rFonts w:cs="Times New Roman" w:ascii="Times New Roman" w:hAnsi="Times New Roman"/>
          <w:sz w:val="22"/>
          <w:szCs w:val="22"/>
          <w:lang w:val="tr-TR"/>
        </w:rPr>
        <w:t xml:space="preserve"> </w:t>
        <w:tab/>
        <w:t xml:space="preserve">Mevlana Muhammed, </w:t>
      </w:r>
      <w:r>
        <w:rPr>
          <w:rFonts w:cs="Times New Roman" w:ascii="Times New Roman" w:hAnsi="Times New Roman"/>
          <w:i/>
          <w:sz w:val="22"/>
          <w:szCs w:val="22"/>
          <w:lang w:val="tr-TR"/>
        </w:rPr>
        <w:t>İslam'ın Yayılış Tarihi</w:t>
      </w:r>
      <w:r>
        <w:rPr>
          <w:rFonts w:cs="Times New Roman" w:ascii="Times New Roman" w:hAnsi="Times New Roman"/>
          <w:sz w:val="22"/>
          <w:szCs w:val="22"/>
          <w:lang w:val="tr-TR"/>
        </w:rPr>
        <w:t>, cilt 2, İstanbul, 1972, s. 985</w:t>
      </w:r>
    </w:p>
    <w:p>
      <w:pPr>
        <w:pStyle w:val="Normal"/>
        <w:spacing w:lineRule="exact" w:line="320"/>
        <w:ind w:end="170"/>
        <w:jc w:val="both"/>
        <w:rPr/>
      </w:pPr>
      <w:r>
        <w:rPr>
          <w:rFonts w:cs="Times New Roman" w:ascii="Times New Roman" w:hAnsi="Times New Roman"/>
          <w:b/>
          <w:sz w:val="22"/>
          <w:szCs w:val="22"/>
          <w:lang w:val="tr-TR"/>
        </w:rPr>
        <w:t>22</w:t>
      </w:r>
      <w:r>
        <w:rPr>
          <w:rFonts w:cs="Times New Roman" w:ascii="Times New Roman" w:hAnsi="Times New Roman"/>
          <w:sz w:val="22"/>
          <w:szCs w:val="22"/>
          <w:lang w:val="tr-TR"/>
        </w:rPr>
        <w:t xml:space="preserve"> </w:t>
        <w:tab/>
        <w:t xml:space="preserve">El Mevdudi, </w:t>
      </w:r>
      <w:r>
        <w:rPr>
          <w:rFonts w:cs="Times New Roman" w:ascii="Times New Roman" w:hAnsi="Times New Roman"/>
          <w:i/>
          <w:sz w:val="22"/>
          <w:szCs w:val="22"/>
          <w:lang w:val="tr-TR"/>
        </w:rPr>
        <w:t>Selçuklular Tarihi</w:t>
      </w:r>
      <w:r>
        <w:rPr>
          <w:rFonts w:cs="Times New Roman" w:ascii="Times New Roman" w:hAnsi="Times New Roman"/>
          <w:sz w:val="22"/>
          <w:szCs w:val="22"/>
          <w:lang w:val="tr-TR"/>
        </w:rPr>
        <w:t>, s. 257.</w:t>
      </w:r>
    </w:p>
    <w:p>
      <w:pPr>
        <w:pStyle w:val="Normal"/>
        <w:spacing w:lineRule="exact" w:line="320"/>
        <w:ind w:end="170"/>
        <w:jc w:val="both"/>
        <w:rPr/>
      </w:pPr>
      <w:r>
        <w:rPr>
          <w:rFonts w:cs="Times New Roman" w:ascii="Times New Roman" w:hAnsi="Times New Roman"/>
          <w:b/>
          <w:sz w:val="22"/>
          <w:szCs w:val="22"/>
          <w:lang w:val="tr-TR"/>
        </w:rPr>
        <w:t>23</w:t>
      </w:r>
      <w:r>
        <w:rPr>
          <w:rFonts w:cs="Times New Roman" w:ascii="Times New Roman" w:hAnsi="Times New Roman"/>
          <w:sz w:val="22"/>
          <w:szCs w:val="22"/>
          <w:lang w:val="tr-TR"/>
        </w:rPr>
        <w:t xml:space="preserve"> </w:t>
        <w:tab/>
        <w:t xml:space="preserve">Osman Turan, </w:t>
      </w:r>
      <w:r>
        <w:rPr>
          <w:rFonts w:cs="Times New Roman" w:ascii="Times New Roman" w:hAnsi="Times New Roman"/>
          <w:i/>
          <w:sz w:val="22"/>
          <w:szCs w:val="22"/>
          <w:lang w:val="tr-TR"/>
        </w:rPr>
        <w:t>Tarih Akışı İçinde Din ve Medeniyet,</w:t>
      </w:r>
      <w:r>
        <w:rPr>
          <w:rFonts w:cs="Times New Roman" w:ascii="Times New Roman" w:hAnsi="Times New Roman"/>
          <w:sz w:val="22"/>
          <w:szCs w:val="22"/>
          <w:lang w:val="tr-TR"/>
        </w:rPr>
        <w:t xml:space="preserve"> 1980, s. 129.</w:t>
      </w:r>
    </w:p>
    <w:p>
      <w:pPr>
        <w:pStyle w:val="Normal"/>
        <w:spacing w:lineRule="exact" w:line="320"/>
        <w:ind w:end="170"/>
        <w:jc w:val="both"/>
        <w:rPr/>
      </w:pPr>
      <w:r>
        <w:rPr>
          <w:rFonts w:cs="Times New Roman" w:ascii="Times New Roman" w:hAnsi="Times New Roman"/>
          <w:b/>
          <w:sz w:val="22"/>
          <w:szCs w:val="22"/>
          <w:lang w:val="tr-TR"/>
        </w:rPr>
        <w:t>24</w:t>
      </w:r>
      <w:r>
        <w:rPr>
          <w:rFonts w:cs="Times New Roman" w:ascii="Times New Roman" w:hAnsi="Times New Roman"/>
          <w:sz w:val="22"/>
          <w:szCs w:val="22"/>
          <w:lang w:val="tr-TR"/>
        </w:rPr>
        <w:t xml:space="preserve"> </w:t>
        <w:tab/>
        <w:t xml:space="preserve">Osman Turan, </w:t>
      </w:r>
      <w:r>
        <w:rPr>
          <w:rFonts w:cs="Times New Roman" w:ascii="Times New Roman" w:hAnsi="Times New Roman"/>
          <w:i/>
          <w:sz w:val="22"/>
          <w:szCs w:val="22"/>
          <w:lang w:val="tr-TR"/>
        </w:rPr>
        <w:t>Selçuklular Tarihi ve Türk-İslam Medeniyeti</w:t>
      </w:r>
      <w:r>
        <w:rPr>
          <w:rFonts w:cs="Times New Roman" w:ascii="Times New Roman" w:hAnsi="Times New Roman"/>
          <w:sz w:val="22"/>
          <w:szCs w:val="22"/>
          <w:lang w:val="tr-TR"/>
        </w:rPr>
        <w:t>, Turan Neşriyat Yurdu, İstanbul, 1969, s. 250.</w:t>
      </w:r>
    </w:p>
    <w:p>
      <w:pPr>
        <w:pStyle w:val="Normal"/>
        <w:spacing w:lineRule="exact" w:line="320"/>
        <w:ind w:end="170"/>
        <w:jc w:val="both"/>
        <w:rPr/>
      </w:pPr>
      <w:r>
        <w:rPr>
          <w:rFonts w:cs="Times New Roman" w:ascii="Times New Roman" w:hAnsi="Times New Roman"/>
          <w:b/>
          <w:sz w:val="22"/>
          <w:szCs w:val="22"/>
          <w:lang w:val="tr-TR"/>
        </w:rPr>
        <w:t>25</w:t>
      </w:r>
      <w:r>
        <w:rPr>
          <w:rFonts w:cs="Times New Roman" w:ascii="Times New Roman" w:hAnsi="Times New Roman"/>
          <w:sz w:val="22"/>
          <w:szCs w:val="22"/>
          <w:lang w:val="tr-TR"/>
        </w:rPr>
        <w:t xml:space="preserve"> </w:t>
        <w:tab/>
        <w:t xml:space="preserve">Mustafa Akdağ, </w:t>
      </w:r>
      <w:r>
        <w:rPr>
          <w:rFonts w:cs="Times New Roman" w:ascii="Times New Roman" w:hAnsi="Times New Roman"/>
          <w:i/>
          <w:sz w:val="22"/>
          <w:szCs w:val="22"/>
          <w:lang w:val="tr-TR"/>
        </w:rPr>
        <w:t>Türkiye'nin İktisadi ve İçtimai Tarihi</w:t>
      </w:r>
      <w:r>
        <w:rPr>
          <w:rFonts w:cs="Times New Roman" w:ascii="Times New Roman" w:hAnsi="Times New Roman"/>
          <w:sz w:val="22"/>
          <w:szCs w:val="22"/>
          <w:lang w:val="tr-TR"/>
        </w:rPr>
        <w:t>, cilt 1, Cem Yay., İstanbul, 1974, s.14.</w:t>
      </w:r>
    </w:p>
    <w:p>
      <w:pPr>
        <w:pStyle w:val="Normal"/>
        <w:spacing w:lineRule="exact" w:line="320"/>
        <w:ind w:end="170"/>
        <w:jc w:val="both"/>
        <w:rPr/>
      </w:pPr>
      <w:r>
        <w:rPr>
          <w:rFonts w:cs="Times New Roman" w:ascii="Times New Roman" w:hAnsi="Times New Roman"/>
          <w:b/>
          <w:sz w:val="22"/>
          <w:szCs w:val="22"/>
          <w:lang w:val="tr-TR"/>
        </w:rPr>
        <w:t>26</w:t>
      </w:r>
      <w:r>
        <w:rPr>
          <w:rFonts w:cs="Times New Roman" w:ascii="Times New Roman" w:hAnsi="Times New Roman"/>
          <w:sz w:val="22"/>
          <w:szCs w:val="22"/>
          <w:lang w:val="tr-TR"/>
        </w:rPr>
        <w:t xml:space="preserve"> </w:t>
        <w:tab/>
        <w:t>Erol Güngör, Tarihte Türkler, s. 192.</w:t>
      </w:r>
    </w:p>
    <w:p>
      <w:pPr>
        <w:pStyle w:val="Normal"/>
        <w:spacing w:lineRule="exact" w:line="320"/>
        <w:ind w:end="170"/>
        <w:jc w:val="both"/>
        <w:rPr/>
      </w:pPr>
      <w:r>
        <w:rPr>
          <w:rFonts w:cs="Times New Roman" w:ascii="Times New Roman" w:hAnsi="Times New Roman"/>
          <w:b/>
          <w:sz w:val="22"/>
          <w:szCs w:val="22"/>
          <w:lang w:val="tr-TR"/>
        </w:rPr>
        <w:t>27</w:t>
      </w:r>
      <w:r>
        <w:rPr>
          <w:rFonts w:cs="Times New Roman" w:ascii="Times New Roman" w:hAnsi="Times New Roman"/>
          <w:sz w:val="22"/>
          <w:szCs w:val="22"/>
          <w:lang w:val="tr-TR"/>
        </w:rPr>
        <w:t xml:space="preserve"> </w:t>
        <w:tab/>
        <w:t xml:space="preserve">Dimitri Kandemir, </w:t>
      </w:r>
      <w:r>
        <w:rPr>
          <w:rFonts w:cs="Times New Roman" w:ascii="Times New Roman" w:hAnsi="Times New Roman"/>
          <w:i/>
          <w:sz w:val="22"/>
          <w:szCs w:val="22"/>
          <w:lang w:val="tr-TR"/>
        </w:rPr>
        <w:t>Osmanlı İmparatorluğu'nun Yükseliş ve Çöküş Tarihi</w:t>
      </w:r>
      <w:r>
        <w:rPr>
          <w:rFonts w:cs="Times New Roman" w:ascii="Times New Roman" w:hAnsi="Times New Roman"/>
          <w:sz w:val="22"/>
          <w:szCs w:val="22"/>
          <w:lang w:val="tr-TR"/>
        </w:rPr>
        <w:t>, cilt 1, Kültür Bakanlığı Yay., İstanbul, 1979, s. 26-27.</w:t>
      </w:r>
    </w:p>
    <w:p>
      <w:pPr>
        <w:pStyle w:val="Normal"/>
        <w:spacing w:lineRule="exact" w:line="320"/>
        <w:ind w:end="170"/>
        <w:jc w:val="both"/>
        <w:rPr/>
      </w:pPr>
      <w:r>
        <w:rPr>
          <w:rFonts w:cs="Times New Roman" w:ascii="Times New Roman" w:hAnsi="Times New Roman"/>
          <w:b/>
          <w:sz w:val="22"/>
          <w:szCs w:val="22"/>
          <w:lang w:val="tr-TR"/>
        </w:rPr>
        <w:t>28</w:t>
      </w:r>
      <w:r>
        <w:rPr>
          <w:rFonts w:cs="Times New Roman" w:ascii="Times New Roman" w:hAnsi="Times New Roman"/>
          <w:sz w:val="22"/>
          <w:szCs w:val="22"/>
          <w:lang w:val="tr-TR"/>
        </w:rPr>
        <w:t xml:space="preserve"> </w:t>
        <w:tab/>
        <w:t xml:space="preserve">W. Raphael Lewis, </w:t>
      </w:r>
      <w:r>
        <w:rPr>
          <w:rFonts w:cs="Times New Roman" w:ascii="Times New Roman" w:hAnsi="Times New Roman"/>
          <w:i/>
          <w:sz w:val="22"/>
          <w:szCs w:val="22"/>
          <w:lang w:val="tr-TR"/>
        </w:rPr>
        <w:t>Osmanlı Türkiyesi'nde Gündelik Hayat</w:t>
      </w:r>
      <w:r>
        <w:rPr>
          <w:rFonts w:cs="Times New Roman" w:ascii="Times New Roman" w:hAnsi="Times New Roman"/>
          <w:sz w:val="22"/>
          <w:szCs w:val="22"/>
          <w:lang w:val="tr-TR"/>
        </w:rPr>
        <w:t>, Çev: M. Poroy, Doğan Kardeş Yay., İstanbul, 1963, s. 11.</w:t>
      </w:r>
    </w:p>
    <w:p>
      <w:pPr>
        <w:pStyle w:val="Normal"/>
        <w:spacing w:lineRule="exact" w:line="320"/>
        <w:ind w:end="170"/>
        <w:jc w:val="both"/>
        <w:rPr/>
      </w:pPr>
      <w:r>
        <w:rPr>
          <w:rFonts w:cs="Times New Roman" w:ascii="Times New Roman" w:hAnsi="Times New Roman"/>
          <w:b/>
          <w:sz w:val="22"/>
          <w:szCs w:val="22"/>
          <w:lang w:val="tr-TR"/>
        </w:rPr>
        <w:t>29</w:t>
      </w:r>
      <w:r>
        <w:rPr>
          <w:rFonts w:cs="Times New Roman" w:ascii="Times New Roman" w:hAnsi="Times New Roman"/>
          <w:sz w:val="22"/>
          <w:szCs w:val="22"/>
          <w:lang w:val="tr-TR"/>
        </w:rPr>
        <w:t xml:space="preserve"> </w:t>
        <w:tab/>
        <w:t xml:space="preserve">Galip Söylemezoğlu, </w:t>
      </w:r>
      <w:r>
        <w:rPr>
          <w:rFonts w:cs="Times New Roman" w:ascii="Times New Roman" w:hAnsi="Times New Roman"/>
          <w:i/>
          <w:sz w:val="22"/>
          <w:szCs w:val="22"/>
          <w:lang w:val="tr-TR"/>
        </w:rPr>
        <w:t>Siyasi Dağarcığım</w:t>
      </w:r>
      <w:r>
        <w:rPr>
          <w:rFonts w:cs="Times New Roman" w:ascii="Times New Roman" w:hAnsi="Times New Roman"/>
          <w:sz w:val="22"/>
          <w:szCs w:val="22"/>
          <w:lang w:val="tr-TR"/>
        </w:rPr>
        <w:t xml:space="preserve">, İstanbul, 1957, s. 65. </w:t>
      </w:r>
    </w:p>
    <w:p>
      <w:pPr>
        <w:pStyle w:val="Normal"/>
        <w:spacing w:lineRule="exact" w:line="320"/>
        <w:ind w:end="170"/>
        <w:jc w:val="both"/>
        <w:rPr/>
      </w:pPr>
      <w:r>
        <w:rPr>
          <w:rFonts w:cs="Times New Roman" w:ascii="Times New Roman" w:hAnsi="Times New Roman"/>
          <w:b/>
          <w:sz w:val="22"/>
          <w:szCs w:val="22"/>
          <w:lang w:val="tr-TR"/>
        </w:rPr>
        <w:t>30</w:t>
      </w:r>
      <w:r>
        <w:rPr>
          <w:rFonts w:cs="Times New Roman" w:ascii="Times New Roman" w:hAnsi="Times New Roman"/>
          <w:sz w:val="22"/>
          <w:szCs w:val="22"/>
          <w:lang w:val="tr-TR"/>
        </w:rPr>
        <w:t xml:space="preserve"> </w:t>
        <w:tab/>
        <w:t xml:space="preserve">Süleyman Kocabaş, </w:t>
      </w:r>
      <w:r>
        <w:rPr>
          <w:rFonts w:cs="Times New Roman" w:ascii="Times New Roman" w:hAnsi="Times New Roman"/>
          <w:i/>
          <w:sz w:val="22"/>
          <w:szCs w:val="22"/>
          <w:lang w:val="tr-TR"/>
        </w:rPr>
        <w:t>Tarihte Adil Türk İdaresi</w:t>
      </w:r>
      <w:r>
        <w:rPr>
          <w:rFonts w:cs="Times New Roman" w:ascii="Times New Roman" w:hAnsi="Times New Roman"/>
          <w:sz w:val="22"/>
          <w:szCs w:val="22"/>
          <w:lang w:val="tr-TR"/>
        </w:rPr>
        <w:t>, Vatan Yayınları, 1995, s. 51.</w:t>
      </w:r>
    </w:p>
    <w:p>
      <w:pPr>
        <w:pStyle w:val="Normal"/>
        <w:spacing w:lineRule="exact" w:line="320"/>
        <w:ind w:end="170"/>
        <w:jc w:val="both"/>
        <w:rPr/>
      </w:pPr>
      <w:r>
        <w:rPr>
          <w:rFonts w:cs="Times New Roman" w:ascii="Times New Roman" w:hAnsi="Times New Roman"/>
          <w:b/>
          <w:sz w:val="22"/>
          <w:szCs w:val="22"/>
          <w:lang w:val="tr-TR"/>
        </w:rPr>
        <w:t>31</w:t>
      </w:r>
      <w:r>
        <w:rPr>
          <w:rFonts w:cs="Times New Roman" w:ascii="Times New Roman" w:hAnsi="Times New Roman"/>
          <w:sz w:val="22"/>
          <w:szCs w:val="22"/>
          <w:lang w:val="tr-TR"/>
        </w:rPr>
        <w:t xml:space="preserve"> </w:t>
        <w:tab/>
        <w:t xml:space="preserve">"Mora", </w:t>
      </w:r>
      <w:r>
        <w:rPr>
          <w:rFonts w:cs="Times New Roman" w:ascii="Times New Roman" w:hAnsi="Times New Roman"/>
          <w:i/>
          <w:sz w:val="22"/>
          <w:szCs w:val="22"/>
          <w:lang w:val="tr-TR"/>
        </w:rPr>
        <w:t>İslam Ansiklopedisi</w:t>
      </w:r>
      <w:r>
        <w:rPr>
          <w:rFonts w:cs="Times New Roman" w:ascii="Times New Roman" w:hAnsi="Times New Roman"/>
          <w:sz w:val="22"/>
          <w:szCs w:val="22"/>
          <w:lang w:val="tr-TR"/>
        </w:rPr>
        <w:t>, cilt 8, s. 423.</w:t>
      </w:r>
    </w:p>
    <w:p>
      <w:pPr>
        <w:pStyle w:val="Normal"/>
        <w:spacing w:lineRule="exact" w:line="320"/>
        <w:ind w:end="170"/>
        <w:jc w:val="both"/>
        <w:rPr/>
      </w:pPr>
      <w:r>
        <w:rPr>
          <w:rFonts w:cs="Times New Roman" w:ascii="Times New Roman" w:hAnsi="Times New Roman"/>
          <w:b/>
          <w:sz w:val="22"/>
          <w:szCs w:val="22"/>
          <w:lang w:val="tr-TR"/>
        </w:rPr>
        <w:t>32</w:t>
      </w:r>
      <w:r>
        <w:rPr>
          <w:rFonts w:cs="Times New Roman" w:ascii="Times New Roman" w:hAnsi="Times New Roman"/>
          <w:sz w:val="22"/>
          <w:szCs w:val="22"/>
          <w:lang w:val="tr-TR"/>
        </w:rPr>
        <w:t xml:space="preserve"> </w:t>
        <w:tab/>
        <w:t xml:space="preserve">Tayyip Gökbilgin, </w:t>
      </w:r>
      <w:r>
        <w:rPr>
          <w:rFonts w:cs="Times New Roman" w:ascii="Times New Roman" w:hAnsi="Times New Roman"/>
          <w:i/>
          <w:sz w:val="22"/>
          <w:szCs w:val="22"/>
          <w:lang w:val="tr-TR"/>
        </w:rPr>
        <w:t>Osmanlı Müesseseleri, Teşkilatı ve Medeniyeti Tarihine Genel Bakış</w:t>
      </w:r>
      <w:r>
        <w:rPr>
          <w:rFonts w:cs="Times New Roman" w:ascii="Times New Roman" w:hAnsi="Times New Roman"/>
          <w:sz w:val="22"/>
          <w:szCs w:val="22"/>
          <w:lang w:val="tr-TR"/>
        </w:rPr>
        <w:t>, İ.Ü.E.F. Yay., İstanbul, 1977, s. 104.</w:t>
      </w:r>
    </w:p>
    <w:p>
      <w:pPr>
        <w:pStyle w:val="Normal"/>
        <w:spacing w:lineRule="exact" w:line="320"/>
        <w:ind w:end="170"/>
        <w:jc w:val="both"/>
        <w:rPr/>
      </w:pPr>
      <w:r>
        <w:rPr>
          <w:rFonts w:cs="Times New Roman" w:ascii="Times New Roman" w:hAnsi="Times New Roman"/>
          <w:b/>
          <w:sz w:val="22"/>
          <w:szCs w:val="22"/>
          <w:lang w:val="tr-TR"/>
        </w:rPr>
        <w:t>33</w:t>
      </w:r>
      <w:r>
        <w:rPr>
          <w:rFonts w:cs="Times New Roman" w:ascii="Times New Roman" w:hAnsi="Times New Roman"/>
          <w:sz w:val="22"/>
          <w:szCs w:val="22"/>
          <w:lang w:val="tr-TR"/>
        </w:rPr>
        <w:t xml:space="preserve"> </w:t>
        <w:tab/>
        <w:t xml:space="preserve">T.W. Arnold, </w:t>
      </w:r>
      <w:r>
        <w:rPr>
          <w:rFonts w:cs="Times New Roman" w:ascii="Times New Roman" w:hAnsi="Times New Roman"/>
          <w:i/>
          <w:sz w:val="22"/>
          <w:szCs w:val="22"/>
          <w:lang w:val="tr-TR"/>
        </w:rPr>
        <w:t>İntişar-ı İslam Tarihi</w:t>
      </w:r>
      <w:r>
        <w:rPr>
          <w:rFonts w:cs="Times New Roman" w:ascii="Times New Roman" w:hAnsi="Times New Roman"/>
          <w:sz w:val="22"/>
          <w:szCs w:val="22"/>
          <w:lang w:val="tr-TR"/>
        </w:rPr>
        <w:t>, Çev: H. Gündüzer, Akçağ Yay., Ankara, 1971, s. 283-284.</w:t>
      </w:r>
    </w:p>
    <w:p>
      <w:pPr>
        <w:pStyle w:val="Normal"/>
        <w:spacing w:lineRule="exact" w:line="320"/>
        <w:ind w:end="170"/>
        <w:jc w:val="both"/>
        <w:rPr/>
      </w:pPr>
      <w:r>
        <w:rPr>
          <w:rFonts w:cs="Times New Roman" w:ascii="Times New Roman" w:hAnsi="Times New Roman"/>
          <w:b/>
          <w:sz w:val="22"/>
          <w:szCs w:val="22"/>
          <w:lang w:val="tr-TR"/>
        </w:rPr>
        <w:t>34</w:t>
      </w:r>
      <w:r>
        <w:rPr>
          <w:rFonts w:cs="Times New Roman" w:ascii="Times New Roman" w:hAnsi="Times New Roman"/>
          <w:sz w:val="22"/>
          <w:szCs w:val="22"/>
          <w:lang w:val="tr-TR"/>
        </w:rPr>
        <w:t xml:space="preserve"> </w:t>
        <w:tab/>
        <w:t xml:space="preserve">Yılmaz Öztuna, </w:t>
      </w:r>
      <w:r>
        <w:rPr>
          <w:rFonts w:cs="Times New Roman" w:ascii="Times New Roman" w:hAnsi="Times New Roman"/>
          <w:i/>
          <w:sz w:val="22"/>
          <w:szCs w:val="22"/>
          <w:lang w:val="tr-TR"/>
        </w:rPr>
        <w:t>Türk Tarihinden Yapraklar</w:t>
      </w:r>
      <w:r>
        <w:rPr>
          <w:rFonts w:cs="Times New Roman" w:ascii="Times New Roman" w:hAnsi="Times New Roman"/>
          <w:sz w:val="22"/>
          <w:szCs w:val="22"/>
          <w:lang w:val="tr-TR"/>
        </w:rPr>
        <w:t>, s. 206.</w:t>
      </w:r>
    </w:p>
    <w:p>
      <w:pPr>
        <w:pStyle w:val="Normal"/>
        <w:spacing w:lineRule="exact" w:line="320"/>
        <w:ind w:end="170"/>
        <w:jc w:val="both"/>
        <w:rPr/>
      </w:pPr>
      <w:r>
        <w:rPr>
          <w:rFonts w:cs="Times New Roman" w:ascii="Times New Roman" w:hAnsi="Times New Roman"/>
          <w:b/>
          <w:sz w:val="22"/>
          <w:szCs w:val="22"/>
          <w:lang w:val="tr-TR"/>
        </w:rPr>
        <w:t>35</w:t>
      </w:r>
      <w:r>
        <w:rPr>
          <w:rFonts w:cs="Times New Roman" w:ascii="Times New Roman" w:hAnsi="Times New Roman"/>
          <w:sz w:val="22"/>
          <w:szCs w:val="22"/>
          <w:lang w:val="tr-TR"/>
        </w:rPr>
        <w:t xml:space="preserve"> </w:t>
        <w:tab/>
        <w:t xml:space="preserve">Zekeriya Kitapçı, </w:t>
      </w:r>
      <w:r>
        <w:rPr>
          <w:rFonts w:cs="Times New Roman" w:ascii="Times New Roman" w:hAnsi="Times New Roman"/>
          <w:i/>
          <w:sz w:val="22"/>
          <w:szCs w:val="22"/>
          <w:lang w:val="tr-TR"/>
        </w:rPr>
        <w:t>Osmanlı Türkleri, Afrika ve Emperyalizm</w:t>
      </w:r>
      <w:r>
        <w:rPr>
          <w:rFonts w:cs="Times New Roman" w:ascii="Times New Roman" w:hAnsi="Times New Roman"/>
          <w:sz w:val="22"/>
          <w:szCs w:val="22"/>
          <w:lang w:val="tr-TR"/>
        </w:rPr>
        <w:t>, Türk Dünyası Tarih dergisi, Şubat 1990, s. 14.</w:t>
      </w:r>
    </w:p>
    <w:p>
      <w:pPr>
        <w:pStyle w:val="Normal"/>
        <w:spacing w:lineRule="exact" w:line="320"/>
        <w:ind w:end="170"/>
        <w:jc w:val="both"/>
        <w:rPr/>
      </w:pPr>
      <w:r>
        <w:rPr>
          <w:rFonts w:cs="Times New Roman" w:ascii="Times New Roman" w:hAnsi="Times New Roman"/>
          <w:b/>
          <w:sz w:val="22"/>
          <w:szCs w:val="22"/>
          <w:lang w:val="tr-TR"/>
        </w:rPr>
        <w:t>36</w:t>
      </w:r>
      <w:r>
        <w:rPr>
          <w:rFonts w:cs="Times New Roman" w:ascii="Times New Roman" w:hAnsi="Times New Roman"/>
          <w:sz w:val="22"/>
          <w:szCs w:val="22"/>
          <w:lang w:val="tr-TR"/>
        </w:rPr>
        <w:t xml:space="preserve"> </w:t>
        <w:tab/>
        <w:t xml:space="preserve">Süleyman Kocabaş, </w:t>
      </w:r>
      <w:r>
        <w:rPr>
          <w:rFonts w:cs="Times New Roman" w:ascii="Times New Roman" w:hAnsi="Times New Roman"/>
          <w:i/>
          <w:sz w:val="22"/>
          <w:szCs w:val="22"/>
          <w:lang w:val="tr-TR"/>
        </w:rPr>
        <w:t>Tarihte Adil Türk İdaresi</w:t>
      </w:r>
      <w:r>
        <w:rPr>
          <w:rFonts w:cs="Times New Roman" w:ascii="Times New Roman" w:hAnsi="Times New Roman"/>
          <w:sz w:val="22"/>
          <w:szCs w:val="22"/>
          <w:lang w:val="tr-TR"/>
        </w:rPr>
        <w:t>, s. 134.</w:t>
      </w:r>
    </w:p>
    <w:p>
      <w:pPr>
        <w:pStyle w:val="Normal"/>
        <w:spacing w:lineRule="exact" w:line="320"/>
        <w:ind w:end="170"/>
        <w:jc w:val="both"/>
        <w:rPr/>
      </w:pPr>
      <w:r>
        <w:rPr>
          <w:rFonts w:cs="Times New Roman" w:ascii="Times New Roman" w:hAnsi="Times New Roman"/>
          <w:b/>
          <w:sz w:val="22"/>
          <w:szCs w:val="22"/>
          <w:lang w:val="tr-TR"/>
        </w:rPr>
        <w:t>37</w:t>
      </w:r>
      <w:r>
        <w:rPr>
          <w:rFonts w:cs="Times New Roman" w:ascii="Times New Roman" w:hAnsi="Times New Roman"/>
          <w:sz w:val="22"/>
          <w:szCs w:val="22"/>
          <w:lang w:val="tr-TR"/>
        </w:rPr>
        <w:t xml:space="preserve"> </w:t>
        <w:tab/>
        <w:t xml:space="preserve">Avram Galanti, </w:t>
      </w:r>
      <w:r>
        <w:rPr>
          <w:rFonts w:cs="Times New Roman" w:ascii="Times New Roman" w:hAnsi="Times New Roman"/>
          <w:i/>
          <w:sz w:val="22"/>
          <w:szCs w:val="22"/>
          <w:lang w:val="tr-TR"/>
        </w:rPr>
        <w:t>Türkler ve Yahudiler,</w:t>
      </w:r>
      <w:r>
        <w:rPr>
          <w:rFonts w:cs="Times New Roman" w:ascii="Times New Roman" w:hAnsi="Times New Roman"/>
          <w:sz w:val="22"/>
          <w:szCs w:val="22"/>
          <w:lang w:val="tr-TR"/>
        </w:rPr>
        <w:t xml:space="preserve"> Tan Mat., İstanbul, 1947, s. 32.</w:t>
      </w:r>
    </w:p>
    <w:p>
      <w:pPr>
        <w:pStyle w:val="Normal"/>
        <w:spacing w:lineRule="exact" w:line="320"/>
        <w:ind w:end="170"/>
        <w:jc w:val="both"/>
        <w:rPr/>
      </w:pPr>
      <w:r>
        <w:rPr>
          <w:rFonts w:cs="Times New Roman" w:ascii="Times New Roman" w:hAnsi="Times New Roman"/>
          <w:b/>
          <w:sz w:val="22"/>
          <w:szCs w:val="22"/>
          <w:lang w:val="tr-TR"/>
        </w:rPr>
        <w:t>38</w:t>
      </w:r>
      <w:r>
        <w:rPr>
          <w:rFonts w:cs="Times New Roman" w:ascii="Times New Roman" w:hAnsi="Times New Roman"/>
          <w:sz w:val="22"/>
          <w:szCs w:val="22"/>
          <w:lang w:val="tr-TR"/>
        </w:rPr>
        <w:t xml:space="preserve"> </w:t>
        <w:tab/>
        <w:t xml:space="preserve">Avram Galanti, </w:t>
      </w:r>
      <w:r>
        <w:rPr>
          <w:rFonts w:cs="Times New Roman" w:ascii="Times New Roman" w:hAnsi="Times New Roman"/>
          <w:i/>
          <w:sz w:val="22"/>
          <w:szCs w:val="22"/>
          <w:lang w:val="tr-TR"/>
        </w:rPr>
        <w:t>Türkler ve Yahudiler</w:t>
      </w:r>
      <w:r>
        <w:rPr>
          <w:rFonts w:cs="Times New Roman" w:ascii="Times New Roman" w:hAnsi="Times New Roman"/>
          <w:sz w:val="22"/>
          <w:szCs w:val="22"/>
          <w:lang w:val="tr-TR"/>
        </w:rPr>
        <w:t>, s. 23.</w:t>
      </w:r>
    </w:p>
    <w:p>
      <w:pPr>
        <w:pStyle w:val="Normal"/>
        <w:spacing w:lineRule="exact" w:line="320"/>
        <w:ind w:end="170"/>
        <w:jc w:val="both"/>
        <w:rPr/>
      </w:pPr>
      <w:r>
        <w:rPr>
          <w:rFonts w:cs="Times New Roman" w:ascii="Times New Roman" w:hAnsi="Times New Roman"/>
          <w:b/>
          <w:sz w:val="22"/>
          <w:szCs w:val="22"/>
          <w:lang w:val="tr-TR"/>
        </w:rPr>
        <w:t>39</w:t>
      </w:r>
      <w:r>
        <w:rPr>
          <w:rFonts w:cs="Times New Roman" w:ascii="Times New Roman" w:hAnsi="Times New Roman"/>
          <w:sz w:val="22"/>
          <w:szCs w:val="22"/>
          <w:lang w:val="tr-TR"/>
        </w:rPr>
        <w:t xml:space="preserve"> </w:t>
        <w:tab/>
        <w:t xml:space="preserve">Süleyman Kocabaş, </w:t>
      </w:r>
      <w:r>
        <w:rPr>
          <w:rFonts w:cs="Times New Roman" w:ascii="Times New Roman" w:hAnsi="Times New Roman"/>
          <w:i/>
          <w:sz w:val="22"/>
          <w:szCs w:val="22"/>
          <w:lang w:val="tr-TR"/>
        </w:rPr>
        <w:t xml:space="preserve">Tarihte Adil Türk İdaresi, </w:t>
      </w:r>
      <w:r>
        <w:rPr>
          <w:rFonts w:cs="Times New Roman" w:ascii="Times New Roman" w:hAnsi="Times New Roman"/>
          <w:sz w:val="22"/>
          <w:szCs w:val="22"/>
          <w:lang w:val="tr-TR"/>
        </w:rPr>
        <w:t>s. 102.</w:t>
      </w:r>
    </w:p>
    <w:p>
      <w:pPr>
        <w:pStyle w:val="Normal"/>
        <w:spacing w:lineRule="exact" w:line="320"/>
        <w:ind w:end="170"/>
        <w:jc w:val="both"/>
        <w:rPr/>
      </w:pPr>
      <w:r>
        <w:rPr>
          <w:rFonts w:cs="Times New Roman" w:ascii="Times New Roman" w:hAnsi="Times New Roman"/>
          <w:b/>
          <w:sz w:val="22"/>
          <w:szCs w:val="22"/>
          <w:lang w:val="tr-TR"/>
        </w:rPr>
        <w:t>40</w:t>
      </w:r>
      <w:r>
        <w:rPr>
          <w:rFonts w:cs="Times New Roman" w:ascii="Times New Roman" w:hAnsi="Times New Roman"/>
          <w:sz w:val="22"/>
          <w:szCs w:val="22"/>
          <w:lang w:val="tr-TR"/>
        </w:rPr>
        <w:t xml:space="preserve"> </w:t>
        <w:tab/>
        <w:t xml:space="preserve">Ahmed Akgündüz, Said Öztürk, </w:t>
      </w:r>
      <w:r>
        <w:rPr>
          <w:rFonts w:cs="Times New Roman" w:ascii="Times New Roman" w:hAnsi="Times New Roman"/>
          <w:i/>
          <w:sz w:val="22"/>
          <w:szCs w:val="22"/>
          <w:lang w:val="tr-TR"/>
        </w:rPr>
        <w:t>Bilinmeyen Osmanlı</w:t>
      </w:r>
      <w:r>
        <w:rPr>
          <w:rFonts w:cs="Times New Roman" w:ascii="Times New Roman" w:hAnsi="Times New Roman"/>
          <w:sz w:val="22"/>
          <w:szCs w:val="22"/>
          <w:lang w:val="tr-TR"/>
        </w:rPr>
        <w:t>, Osmanlı Araştırmaları Vakfı, İstanbul, 1999, s. 38.</w:t>
      </w:r>
    </w:p>
    <w:p>
      <w:pPr>
        <w:pStyle w:val="Normal"/>
        <w:spacing w:lineRule="exact" w:line="320"/>
        <w:ind w:end="170"/>
        <w:jc w:val="both"/>
        <w:rPr/>
      </w:pPr>
      <w:r>
        <w:rPr>
          <w:rFonts w:cs="Times New Roman" w:ascii="Times New Roman" w:hAnsi="Times New Roman"/>
          <w:b/>
          <w:sz w:val="22"/>
          <w:szCs w:val="22"/>
          <w:lang w:val="tr-TR"/>
        </w:rPr>
        <w:t>41</w:t>
      </w:r>
      <w:r>
        <w:rPr>
          <w:rFonts w:cs="Times New Roman" w:ascii="Times New Roman" w:hAnsi="Times New Roman"/>
          <w:sz w:val="22"/>
          <w:szCs w:val="22"/>
          <w:lang w:val="tr-TR"/>
        </w:rPr>
        <w:t xml:space="preserve"> </w:t>
        <w:tab/>
        <w:t>Mehmet Neşri,</w:t>
      </w:r>
      <w:r>
        <w:rPr>
          <w:rFonts w:cs="Times New Roman" w:ascii="Times New Roman" w:hAnsi="Times New Roman"/>
          <w:i/>
          <w:sz w:val="22"/>
          <w:szCs w:val="22"/>
          <w:lang w:val="tr-TR"/>
        </w:rPr>
        <w:t xml:space="preserve"> Neşri Tarihi</w:t>
      </w:r>
      <w:r>
        <w:rPr>
          <w:rFonts w:cs="Times New Roman" w:ascii="Times New Roman" w:hAnsi="Times New Roman"/>
          <w:sz w:val="22"/>
          <w:szCs w:val="22"/>
          <w:lang w:val="tr-TR"/>
        </w:rPr>
        <w:t>, Haz: M.A. Köymen, cilt 1, Ankara, 1983, s. 73.</w:t>
      </w:r>
    </w:p>
    <w:p>
      <w:pPr>
        <w:pStyle w:val="Normal"/>
        <w:spacing w:lineRule="exact" w:line="320"/>
        <w:ind w:end="170"/>
        <w:jc w:val="both"/>
        <w:rPr/>
      </w:pPr>
      <w:r>
        <w:rPr>
          <w:rFonts w:cs="Times New Roman" w:ascii="Times New Roman" w:hAnsi="Times New Roman"/>
          <w:b/>
          <w:sz w:val="22"/>
          <w:szCs w:val="22"/>
          <w:lang w:val="tr-TR"/>
        </w:rPr>
        <w:t>42</w:t>
      </w:r>
      <w:r>
        <w:rPr>
          <w:rFonts w:cs="Times New Roman" w:ascii="Times New Roman" w:hAnsi="Times New Roman"/>
          <w:sz w:val="22"/>
          <w:szCs w:val="22"/>
          <w:lang w:val="tr-TR"/>
        </w:rPr>
        <w:t xml:space="preserve"> </w:t>
        <w:tab/>
        <w:t xml:space="preserve">Lamartine, </w:t>
      </w:r>
      <w:r>
        <w:rPr>
          <w:rFonts w:cs="Times New Roman" w:ascii="Times New Roman" w:hAnsi="Times New Roman"/>
          <w:i/>
          <w:sz w:val="22"/>
          <w:szCs w:val="22"/>
          <w:lang w:val="tr-TR"/>
        </w:rPr>
        <w:t xml:space="preserve">Aşiretten Devlete </w:t>
      </w:r>
      <w:r>
        <w:rPr>
          <w:rFonts w:cs="Times New Roman" w:ascii="Times New Roman" w:hAnsi="Times New Roman"/>
          <w:sz w:val="22"/>
          <w:szCs w:val="22"/>
          <w:lang w:val="tr-TR"/>
        </w:rPr>
        <w:t xml:space="preserve">(Türkiye Tarihi), Çev: R.M. Uzmen, cilt I, </w:t>
      </w:r>
      <w:r>
        <w:rPr>
          <w:rFonts w:cs="Times New Roman" w:ascii="Times New Roman" w:hAnsi="Times New Roman"/>
          <w:i/>
          <w:sz w:val="22"/>
          <w:szCs w:val="22"/>
          <w:lang w:val="tr-TR"/>
        </w:rPr>
        <w:t>Tercüman 1001 Temel Eser</w:t>
      </w:r>
      <w:r>
        <w:rPr>
          <w:rFonts w:cs="Times New Roman" w:ascii="Times New Roman" w:hAnsi="Times New Roman"/>
          <w:sz w:val="22"/>
          <w:szCs w:val="22"/>
          <w:lang w:val="tr-TR"/>
        </w:rPr>
        <w:t>, İstanbul, 1979, s. 68-69.</w:t>
      </w:r>
    </w:p>
    <w:p>
      <w:pPr>
        <w:pStyle w:val="Normal"/>
        <w:spacing w:lineRule="exact" w:line="320"/>
        <w:ind w:end="170"/>
        <w:jc w:val="both"/>
        <w:rPr/>
      </w:pPr>
      <w:r>
        <w:rPr>
          <w:rFonts w:cs="Times New Roman" w:ascii="Times New Roman" w:hAnsi="Times New Roman"/>
          <w:b/>
          <w:sz w:val="22"/>
          <w:szCs w:val="22"/>
          <w:lang w:val="tr-TR"/>
        </w:rPr>
        <w:t>43</w:t>
      </w:r>
      <w:r>
        <w:rPr>
          <w:rFonts w:cs="Times New Roman" w:ascii="Times New Roman" w:hAnsi="Times New Roman"/>
          <w:sz w:val="22"/>
          <w:szCs w:val="22"/>
          <w:lang w:val="tr-TR"/>
        </w:rPr>
        <w:t xml:space="preserve"> </w:t>
        <w:tab/>
        <w:t xml:space="preserve">Mehmet Özel; </w:t>
      </w:r>
      <w:r>
        <w:rPr>
          <w:rFonts w:cs="Times New Roman" w:ascii="Times New Roman" w:hAnsi="Times New Roman"/>
          <w:i/>
          <w:sz w:val="22"/>
          <w:szCs w:val="22"/>
          <w:lang w:val="tr-TR"/>
        </w:rPr>
        <w:t>Vatan, Millet ve Bayrak Sevgisi</w:t>
      </w:r>
      <w:r>
        <w:rPr>
          <w:rFonts w:cs="Times New Roman" w:ascii="Times New Roman" w:hAnsi="Times New Roman"/>
          <w:sz w:val="22"/>
          <w:szCs w:val="22"/>
          <w:lang w:val="tr-TR"/>
        </w:rPr>
        <w:t>; s. 418.</w:t>
      </w:r>
    </w:p>
    <w:p>
      <w:pPr>
        <w:pStyle w:val="Normal"/>
        <w:spacing w:lineRule="exact" w:line="320"/>
        <w:ind w:end="170"/>
        <w:jc w:val="both"/>
        <w:rPr/>
      </w:pPr>
      <w:r>
        <w:rPr>
          <w:rFonts w:cs="Times New Roman" w:ascii="Times New Roman" w:hAnsi="Times New Roman"/>
          <w:b/>
          <w:sz w:val="22"/>
          <w:szCs w:val="22"/>
          <w:lang w:val="tr-TR"/>
        </w:rPr>
        <w:t>44</w:t>
      </w:r>
      <w:r>
        <w:rPr>
          <w:rFonts w:cs="Times New Roman" w:ascii="Times New Roman" w:hAnsi="Times New Roman"/>
          <w:sz w:val="22"/>
          <w:szCs w:val="22"/>
          <w:lang w:val="tr-TR"/>
        </w:rPr>
        <w:tab/>
        <w:t>http://www.mfa.gov.tr/turkce/grupk/ka/unxxii.htm.</w:t>
      </w:r>
    </w:p>
    <w:p>
      <w:pPr>
        <w:pStyle w:val="Normal"/>
        <w:spacing w:lineRule="exact" w:line="320"/>
        <w:ind w:end="170"/>
        <w:jc w:val="both"/>
        <w:rPr/>
      </w:pPr>
      <w:r>
        <w:rPr>
          <w:rFonts w:cs="Times New Roman" w:ascii="Times New Roman" w:hAnsi="Times New Roman"/>
          <w:b/>
          <w:sz w:val="22"/>
          <w:szCs w:val="22"/>
          <w:lang w:val="tr-TR"/>
        </w:rPr>
        <w:t>45</w:t>
      </w:r>
      <w:r>
        <w:rPr>
          <w:rFonts w:cs="Times New Roman" w:ascii="Times New Roman" w:hAnsi="Times New Roman"/>
          <w:sz w:val="22"/>
          <w:szCs w:val="22"/>
          <w:lang w:val="tr-TR"/>
        </w:rPr>
        <w:t xml:space="preserve"> </w:t>
        <w:tab/>
        <w:t xml:space="preserve">Mehmet Özel; </w:t>
      </w:r>
      <w:r>
        <w:rPr>
          <w:rFonts w:cs="Times New Roman" w:ascii="Times New Roman" w:hAnsi="Times New Roman"/>
          <w:i/>
          <w:sz w:val="22"/>
          <w:szCs w:val="22"/>
          <w:lang w:val="tr-TR"/>
        </w:rPr>
        <w:t>Vatan, Millet ve Bayrak Sevgisi</w:t>
      </w:r>
      <w:r>
        <w:rPr>
          <w:rFonts w:cs="Times New Roman" w:ascii="Times New Roman" w:hAnsi="Times New Roman"/>
          <w:sz w:val="22"/>
          <w:szCs w:val="22"/>
          <w:lang w:val="tr-TR"/>
        </w:rPr>
        <w:t>; s. 423.</w:t>
      </w:r>
    </w:p>
    <w:p>
      <w:pPr>
        <w:pStyle w:val="Normal"/>
        <w:spacing w:lineRule="exact" w:line="320"/>
        <w:ind w:end="170"/>
        <w:jc w:val="both"/>
        <w:rPr/>
      </w:pPr>
      <w:r>
        <w:rPr>
          <w:rFonts w:cs="Times New Roman" w:ascii="Times New Roman" w:hAnsi="Times New Roman"/>
          <w:b/>
          <w:sz w:val="22"/>
          <w:szCs w:val="22"/>
          <w:lang w:val="tr-TR"/>
        </w:rPr>
        <w:t>46</w:t>
      </w:r>
      <w:r>
        <w:rPr>
          <w:rFonts w:cs="Times New Roman" w:ascii="Times New Roman" w:hAnsi="Times New Roman"/>
          <w:sz w:val="22"/>
          <w:szCs w:val="22"/>
          <w:lang w:val="tr-TR"/>
        </w:rPr>
        <w:t xml:space="preserve"> </w:t>
        <w:tab/>
        <w:t xml:space="preserve">E. Esenkova, </w:t>
      </w:r>
      <w:r>
        <w:rPr>
          <w:rFonts w:cs="Times New Roman" w:ascii="Times New Roman" w:hAnsi="Times New Roman"/>
          <w:i/>
          <w:sz w:val="22"/>
          <w:szCs w:val="22"/>
          <w:lang w:val="tr-TR"/>
        </w:rPr>
        <w:t>Türk Düşüncesi</w:t>
      </w:r>
      <w:r>
        <w:rPr>
          <w:rFonts w:cs="Times New Roman" w:ascii="Times New Roman" w:hAnsi="Times New Roman"/>
          <w:sz w:val="22"/>
          <w:szCs w:val="22"/>
          <w:lang w:val="tr-TR"/>
        </w:rPr>
        <w:t>, Şubat 1955, s. 196.</w:t>
      </w:r>
    </w:p>
    <w:p>
      <w:pPr>
        <w:pStyle w:val="Normal"/>
        <w:spacing w:lineRule="exact" w:line="320"/>
        <w:ind w:end="170"/>
        <w:jc w:val="both"/>
        <w:rPr/>
      </w:pPr>
      <w:r>
        <w:rPr>
          <w:rFonts w:cs="Times New Roman" w:ascii="Times New Roman" w:hAnsi="Times New Roman"/>
          <w:b/>
          <w:sz w:val="22"/>
          <w:szCs w:val="22"/>
          <w:lang w:val="tr-TR"/>
        </w:rPr>
        <w:t>47</w:t>
      </w:r>
      <w:r>
        <w:rPr>
          <w:rFonts w:cs="Times New Roman" w:ascii="Times New Roman" w:hAnsi="Times New Roman"/>
          <w:sz w:val="22"/>
          <w:szCs w:val="22"/>
          <w:lang w:val="tr-TR"/>
        </w:rPr>
        <w:t xml:space="preserve"> </w:t>
        <w:tab/>
        <w:t xml:space="preserve">Onur Bilge Kula, </w:t>
      </w:r>
      <w:r>
        <w:rPr>
          <w:rFonts w:cs="Times New Roman" w:ascii="Times New Roman" w:hAnsi="Times New Roman"/>
          <w:i/>
          <w:sz w:val="22"/>
          <w:szCs w:val="22"/>
          <w:lang w:val="tr-TR"/>
        </w:rPr>
        <w:t>Alman Kültüründe Türk İmgesi</w:t>
      </w:r>
      <w:r>
        <w:rPr>
          <w:rFonts w:cs="Times New Roman" w:ascii="Times New Roman" w:hAnsi="Times New Roman"/>
          <w:sz w:val="22"/>
          <w:szCs w:val="22"/>
          <w:lang w:val="tr-TR"/>
        </w:rPr>
        <w:t>, Gündoğan Yay., Ankara, 1993, s. 164.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b/>
          <w:sz w:val="22"/>
          <w:szCs w:val="22"/>
          <w:lang w:val="tr-TR"/>
        </w:rPr>
        <w:t>48</w:t>
      </w:r>
      <w:r>
        <w:rPr>
          <w:rFonts w:cs="Times New Roman" w:ascii="Times New Roman" w:hAnsi="Times New Roman"/>
          <w:sz w:val="22"/>
          <w:szCs w:val="22"/>
          <w:lang w:val="tr-TR"/>
        </w:rPr>
        <w:t xml:space="preserve"> </w:t>
        <w:tab/>
      </w:r>
      <w:r>
        <w:rPr>
          <w:rFonts w:cs="Times New Roman" w:ascii="Times New Roman" w:hAnsi="Times New Roman"/>
          <w:spacing w:val="-5"/>
          <w:sz w:val="22"/>
          <w:szCs w:val="22"/>
          <w:lang w:val="tr-TR"/>
        </w:rPr>
        <w:t xml:space="preserve">Aubry de la Motraye, </w:t>
      </w:r>
      <w:r>
        <w:rPr>
          <w:rFonts w:cs="Times New Roman" w:ascii="Times New Roman" w:hAnsi="Times New Roman"/>
          <w:i/>
          <w:spacing w:val="-5"/>
          <w:sz w:val="22"/>
          <w:szCs w:val="22"/>
          <w:lang w:val="tr-TR"/>
        </w:rPr>
        <w:t>Voyages en Europe, Asie et Afrique,</w:t>
      </w:r>
      <w:r>
        <w:rPr>
          <w:rFonts w:cs="Times New Roman" w:ascii="Times New Roman" w:hAnsi="Times New Roman"/>
          <w:spacing w:val="-5"/>
          <w:sz w:val="22"/>
          <w:szCs w:val="22"/>
          <w:lang w:val="tr-TR"/>
        </w:rPr>
        <w:t xml:space="preserve"> cilt 1, 1727, s. 258-259.</w:t>
      </w:r>
    </w:p>
    <w:p>
      <w:pPr>
        <w:pStyle w:val="Normal"/>
        <w:spacing w:lineRule="exact" w:line="320"/>
        <w:ind w:end="170"/>
        <w:jc w:val="both"/>
        <w:rPr/>
      </w:pPr>
      <w:r>
        <w:rPr>
          <w:rFonts w:cs="Times New Roman" w:ascii="Times New Roman" w:hAnsi="Times New Roman"/>
          <w:b/>
          <w:sz w:val="22"/>
          <w:szCs w:val="22"/>
          <w:lang w:val="tr-TR"/>
        </w:rPr>
        <w:t>49</w:t>
      </w:r>
      <w:r>
        <w:rPr>
          <w:rFonts w:cs="Times New Roman" w:ascii="Times New Roman" w:hAnsi="Times New Roman"/>
          <w:sz w:val="22"/>
          <w:szCs w:val="22"/>
          <w:lang w:val="tr-TR"/>
        </w:rPr>
        <w:t xml:space="preserve"> </w:t>
        <w:tab/>
        <w:t xml:space="preserve">M. d'Ohsson, </w:t>
      </w:r>
      <w:r>
        <w:rPr>
          <w:rFonts w:cs="Times New Roman" w:ascii="Times New Roman" w:hAnsi="Times New Roman"/>
          <w:i/>
          <w:sz w:val="22"/>
          <w:szCs w:val="22"/>
          <w:lang w:val="tr-TR"/>
        </w:rPr>
        <w:t xml:space="preserve">Tableau General de </w:t>
        <w:tab/>
        <w:t>I'Empire Ottoman</w:t>
      </w:r>
      <w:r>
        <w:rPr>
          <w:rFonts w:cs="Times New Roman" w:ascii="Times New Roman" w:hAnsi="Times New Roman"/>
          <w:sz w:val="22"/>
          <w:szCs w:val="22"/>
          <w:lang w:val="tr-TR"/>
        </w:rPr>
        <w:t>, cilt 4, Paris, 1791, s. 309.</w:t>
      </w:r>
    </w:p>
    <w:p>
      <w:pPr>
        <w:pStyle w:val="Normal"/>
        <w:spacing w:lineRule="exact" w:line="320"/>
        <w:ind w:end="170"/>
        <w:jc w:val="both"/>
        <w:rPr/>
      </w:pPr>
      <w:r>
        <w:rPr>
          <w:rFonts w:cs="Times New Roman" w:ascii="Times New Roman" w:hAnsi="Times New Roman"/>
          <w:b/>
          <w:sz w:val="22"/>
          <w:szCs w:val="22"/>
          <w:lang w:val="tr-TR"/>
        </w:rPr>
        <w:t>50</w:t>
      </w:r>
      <w:r>
        <w:rPr>
          <w:rFonts w:cs="Times New Roman" w:ascii="Times New Roman" w:hAnsi="Times New Roman"/>
          <w:sz w:val="22"/>
          <w:szCs w:val="22"/>
          <w:lang w:val="tr-TR"/>
        </w:rPr>
        <w:t xml:space="preserve"> </w:t>
        <w:tab/>
        <w:t xml:space="preserve">A. Ubicini, </w:t>
      </w:r>
      <w:r>
        <w:rPr>
          <w:rFonts w:cs="Times New Roman" w:ascii="Times New Roman" w:hAnsi="Times New Roman"/>
          <w:i/>
          <w:sz w:val="22"/>
          <w:szCs w:val="22"/>
          <w:lang w:val="tr-TR"/>
        </w:rPr>
        <w:t>La Turquie Actuelle</w:t>
      </w:r>
      <w:r>
        <w:rPr>
          <w:rFonts w:cs="Times New Roman" w:ascii="Times New Roman" w:hAnsi="Times New Roman"/>
          <w:sz w:val="22"/>
          <w:szCs w:val="22"/>
          <w:lang w:val="tr-TR"/>
        </w:rPr>
        <w:t>, Paris, 1855, s. 329-330.</w:t>
      </w:r>
    </w:p>
    <w:p>
      <w:pPr>
        <w:pStyle w:val="Normal"/>
        <w:spacing w:lineRule="exact" w:line="320"/>
        <w:ind w:end="170"/>
        <w:jc w:val="both"/>
        <w:rPr/>
      </w:pPr>
      <w:r>
        <w:rPr>
          <w:rFonts w:cs="Times New Roman" w:ascii="Times New Roman" w:hAnsi="Times New Roman"/>
          <w:b/>
          <w:sz w:val="22"/>
          <w:szCs w:val="22"/>
          <w:lang w:val="tr-TR"/>
        </w:rPr>
        <w:t>51</w:t>
      </w:r>
      <w:r>
        <w:rPr>
          <w:rFonts w:cs="Times New Roman" w:ascii="Times New Roman" w:hAnsi="Times New Roman"/>
          <w:sz w:val="22"/>
          <w:szCs w:val="22"/>
          <w:lang w:val="tr-TR"/>
        </w:rPr>
        <w:t xml:space="preserve"> </w:t>
        <w:tab/>
        <w:t xml:space="preserve">ames Porter, </w:t>
      </w:r>
      <w:r>
        <w:rPr>
          <w:rFonts w:cs="Times New Roman" w:ascii="Times New Roman" w:hAnsi="Times New Roman"/>
          <w:i/>
          <w:sz w:val="22"/>
          <w:szCs w:val="22"/>
          <w:lang w:val="tr-TR"/>
        </w:rPr>
        <w:t>Observations sur la religion, les loix, le gouvernement et les moeurs des Turcs,</w:t>
      </w:r>
      <w:r>
        <w:rPr>
          <w:rFonts w:cs="Times New Roman" w:ascii="Times New Roman" w:hAnsi="Times New Roman"/>
          <w:sz w:val="22"/>
          <w:szCs w:val="22"/>
          <w:lang w:val="tr-TR"/>
        </w:rPr>
        <w:t xml:space="preserve"> cilt 2, Londra, 1769, s. 51.</w:t>
      </w:r>
    </w:p>
    <w:p>
      <w:pPr>
        <w:pStyle w:val="Normal"/>
        <w:spacing w:lineRule="exact" w:line="320"/>
        <w:ind w:end="170"/>
        <w:jc w:val="both"/>
        <w:rPr/>
      </w:pPr>
      <w:r>
        <w:rPr>
          <w:rFonts w:cs="Times New Roman" w:ascii="Times New Roman" w:hAnsi="Times New Roman"/>
          <w:b/>
          <w:sz w:val="22"/>
          <w:szCs w:val="22"/>
          <w:lang w:val="tr-TR"/>
        </w:rPr>
        <w:t>52</w:t>
      </w:r>
      <w:r>
        <w:rPr>
          <w:rFonts w:cs="Times New Roman" w:ascii="Times New Roman" w:hAnsi="Times New Roman"/>
          <w:sz w:val="22"/>
          <w:szCs w:val="22"/>
          <w:lang w:val="tr-TR"/>
        </w:rPr>
        <w:t xml:space="preserve"> </w:t>
        <w:tab/>
        <w:t xml:space="preserve">Jean Antoine Guer, </w:t>
      </w:r>
      <w:r>
        <w:rPr>
          <w:rFonts w:cs="Times New Roman" w:ascii="Times New Roman" w:hAnsi="Times New Roman"/>
          <w:i/>
          <w:sz w:val="22"/>
          <w:szCs w:val="22"/>
          <w:lang w:val="tr-TR"/>
        </w:rPr>
        <w:t>Moeurs et Usages des Turcs</w:t>
      </w:r>
      <w:r>
        <w:rPr>
          <w:rFonts w:cs="Times New Roman" w:ascii="Times New Roman" w:hAnsi="Times New Roman"/>
          <w:sz w:val="22"/>
          <w:szCs w:val="22"/>
          <w:lang w:val="tr-TR"/>
        </w:rPr>
        <w:t>, cilt 2, Paris, 1747, s. 188.</w:t>
      </w:r>
    </w:p>
    <w:p>
      <w:pPr>
        <w:pStyle w:val="Normal"/>
        <w:spacing w:lineRule="exact" w:line="320"/>
        <w:ind w:end="170"/>
        <w:jc w:val="both"/>
        <w:rPr/>
      </w:pPr>
      <w:r>
        <w:rPr>
          <w:rFonts w:cs="Times New Roman" w:ascii="Times New Roman" w:hAnsi="Times New Roman"/>
          <w:b/>
          <w:sz w:val="22"/>
          <w:szCs w:val="22"/>
          <w:lang w:val="tr-TR"/>
        </w:rPr>
        <w:t>53</w:t>
      </w:r>
      <w:r>
        <w:rPr>
          <w:rFonts w:cs="Times New Roman" w:ascii="Times New Roman" w:hAnsi="Times New Roman"/>
          <w:sz w:val="22"/>
          <w:szCs w:val="22"/>
          <w:lang w:val="tr-TR"/>
        </w:rPr>
        <w:t xml:space="preserve"> </w:t>
        <w:tab/>
        <w:t xml:space="preserve">Comte de Bonneval, </w:t>
      </w:r>
      <w:r>
        <w:rPr>
          <w:rFonts w:cs="Times New Roman" w:ascii="Times New Roman" w:hAnsi="Times New Roman"/>
          <w:i/>
          <w:sz w:val="22"/>
          <w:szCs w:val="22"/>
          <w:lang w:val="tr-TR"/>
        </w:rPr>
        <w:t>Anecdotes Veniti</w:t>
        <w:tab/>
        <w:t>ennes et Turques ou nouveaux memoires du Comte de Bonneval</w:t>
      </w:r>
      <w:r>
        <w:rPr>
          <w:rFonts w:cs="Times New Roman" w:ascii="Times New Roman" w:hAnsi="Times New Roman"/>
          <w:sz w:val="22"/>
          <w:szCs w:val="22"/>
          <w:lang w:val="tr-TR"/>
        </w:rPr>
        <w:t>, cilt 1, Francfort, 1740, s. 215.</w:t>
      </w:r>
    </w:p>
    <w:p>
      <w:pPr>
        <w:pStyle w:val="Normal"/>
        <w:spacing w:lineRule="exact" w:line="320"/>
        <w:ind w:end="170"/>
        <w:jc w:val="both"/>
        <w:rPr/>
      </w:pPr>
      <w:r>
        <w:rPr>
          <w:rFonts w:cs="Times New Roman" w:ascii="Times New Roman" w:hAnsi="Times New Roman"/>
          <w:b/>
          <w:sz w:val="22"/>
          <w:szCs w:val="22"/>
          <w:lang w:val="tr-TR"/>
        </w:rPr>
        <w:t>54</w:t>
      </w:r>
      <w:r>
        <w:rPr>
          <w:rFonts w:cs="Times New Roman" w:ascii="Times New Roman" w:hAnsi="Times New Roman"/>
          <w:sz w:val="22"/>
          <w:szCs w:val="22"/>
          <w:lang w:val="tr-TR"/>
        </w:rPr>
        <w:t xml:space="preserve"> </w:t>
        <w:tab/>
        <w:t xml:space="preserve">Samiha Ayverdi, </w:t>
      </w:r>
      <w:r>
        <w:rPr>
          <w:rFonts w:cs="Times New Roman" w:ascii="Times New Roman" w:hAnsi="Times New Roman"/>
          <w:i/>
          <w:sz w:val="22"/>
          <w:szCs w:val="22"/>
          <w:lang w:val="tr-TR"/>
        </w:rPr>
        <w:t>Küplüce'deki Köşk</w:t>
      </w:r>
      <w:r>
        <w:rPr>
          <w:rFonts w:cs="Times New Roman" w:ascii="Times New Roman" w:hAnsi="Times New Roman"/>
          <w:sz w:val="22"/>
          <w:szCs w:val="22"/>
          <w:lang w:val="tr-TR"/>
        </w:rPr>
        <w:t>, Hülbe Yay., İstanbul, 1989, s. 189.</w:t>
      </w:r>
    </w:p>
    <w:p>
      <w:pPr>
        <w:pStyle w:val="Normal"/>
        <w:spacing w:lineRule="exact" w:line="320"/>
        <w:ind w:end="170"/>
        <w:jc w:val="both"/>
        <w:rPr/>
      </w:pPr>
      <w:r>
        <w:rPr>
          <w:rFonts w:cs="Times New Roman" w:ascii="Times New Roman" w:hAnsi="Times New Roman"/>
          <w:b/>
          <w:sz w:val="22"/>
          <w:szCs w:val="22"/>
          <w:lang w:val="tr-TR"/>
        </w:rPr>
        <w:t>55</w:t>
      </w:r>
      <w:r>
        <w:rPr>
          <w:rFonts w:cs="Times New Roman" w:ascii="Times New Roman" w:hAnsi="Times New Roman"/>
          <w:sz w:val="22"/>
          <w:szCs w:val="22"/>
          <w:lang w:val="tr-TR"/>
        </w:rPr>
        <w:t xml:space="preserve"> </w:t>
        <w:tab/>
        <w:t xml:space="preserve">T. Thornton, </w:t>
      </w:r>
      <w:r>
        <w:rPr>
          <w:rFonts w:cs="Times New Roman" w:ascii="Times New Roman" w:hAnsi="Times New Roman"/>
          <w:i/>
          <w:sz w:val="22"/>
          <w:szCs w:val="22"/>
          <w:lang w:val="tr-TR"/>
        </w:rPr>
        <w:t>Etat Actuel de la Turquie</w:t>
      </w:r>
      <w:r>
        <w:rPr>
          <w:rFonts w:cs="Times New Roman" w:ascii="Times New Roman" w:hAnsi="Times New Roman"/>
          <w:sz w:val="22"/>
          <w:szCs w:val="22"/>
          <w:lang w:val="tr-TR"/>
        </w:rPr>
        <w:t>, cilt 2, Paris, 1812, s. 323.</w:t>
      </w:r>
    </w:p>
    <w:p>
      <w:pPr>
        <w:pStyle w:val="Normal"/>
        <w:spacing w:lineRule="exact" w:line="320"/>
        <w:ind w:end="170"/>
        <w:jc w:val="both"/>
        <w:rPr/>
      </w:pPr>
      <w:r>
        <w:rPr>
          <w:rFonts w:cs="Times New Roman" w:ascii="Times New Roman" w:hAnsi="Times New Roman"/>
          <w:b/>
          <w:sz w:val="22"/>
          <w:szCs w:val="22"/>
          <w:lang w:val="tr-TR"/>
        </w:rPr>
        <w:t>56</w:t>
      </w:r>
      <w:r>
        <w:rPr>
          <w:rFonts w:cs="Times New Roman" w:ascii="Times New Roman" w:hAnsi="Times New Roman"/>
          <w:sz w:val="22"/>
          <w:szCs w:val="22"/>
          <w:lang w:val="tr-TR"/>
        </w:rPr>
        <w:t xml:space="preserve"> </w:t>
        <w:tab/>
        <w:t xml:space="preserve">Du Loir, </w:t>
      </w:r>
      <w:r>
        <w:rPr>
          <w:rFonts w:cs="Times New Roman" w:ascii="Times New Roman" w:hAnsi="Times New Roman"/>
          <w:i/>
          <w:sz w:val="22"/>
          <w:szCs w:val="22"/>
          <w:lang w:val="tr-TR"/>
        </w:rPr>
        <w:t>Les voyages du Sieur du Loir</w:t>
      </w:r>
      <w:r>
        <w:rPr>
          <w:rFonts w:cs="Times New Roman" w:ascii="Times New Roman" w:hAnsi="Times New Roman"/>
          <w:sz w:val="22"/>
          <w:szCs w:val="22"/>
          <w:lang w:val="tr-TR"/>
        </w:rPr>
        <w:t>, Paris, 1654, s. 193.</w:t>
      </w:r>
    </w:p>
    <w:p>
      <w:pPr>
        <w:pStyle w:val="Normal"/>
        <w:spacing w:lineRule="exact" w:line="320"/>
        <w:ind w:end="170"/>
        <w:jc w:val="both"/>
        <w:rPr/>
      </w:pPr>
      <w:r>
        <w:rPr>
          <w:rFonts w:cs="Times New Roman" w:ascii="Times New Roman" w:hAnsi="Times New Roman"/>
          <w:b/>
          <w:sz w:val="22"/>
          <w:szCs w:val="22"/>
          <w:lang w:val="tr-TR"/>
        </w:rPr>
        <w:t>57</w:t>
      </w:r>
      <w:r>
        <w:rPr>
          <w:rFonts w:cs="Times New Roman" w:ascii="Times New Roman" w:hAnsi="Times New Roman"/>
          <w:sz w:val="22"/>
          <w:szCs w:val="22"/>
          <w:lang w:val="tr-TR"/>
        </w:rPr>
        <w:t xml:space="preserve"> </w:t>
        <w:tab/>
        <w:t xml:space="preserve">Comte de Bonneval, </w:t>
      </w:r>
      <w:r>
        <w:rPr>
          <w:rFonts w:cs="Times New Roman" w:ascii="Times New Roman" w:hAnsi="Times New Roman"/>
          <w:i/>
          <w:sz w:val="22"/>
          <w:szCs w:val="22"/>
          <w:lang w:val="tr-TR"/>
        </w:rPr>
        <w:t>Anecdotes Venitiennes et Turques ou Nouveaux Memoires du Comte de Bonneval,</w:t>
      </w:r>
      <w:r>
        <w:rPr>
          <w:rFonts w:cs="Times New Roman" w:ascii="Times New Roman" w:hAnsi="Times New Roman"/>
          <w:sz w:val="22"/>
          <w:szCs w:val="22"/>
          <w:lang w:val="tr-TR"/>
        </w:rPr>
        <w:t xml:space="preserve"> s. 24.</w:t>
      </w:r>
    </w:p>
    <w:p>
      <w:pPr>
        <w:pStyle w:val="Normal"/>
        <w:spacing w:lineRule="exact" w:line="320"/>
        <w:ind w:end="170"/>
        <w:jc w:val="both"/>
        <w:rPr/>
      </w:pPr>
      <w:r>
        <w:rPr>
          <w:rFonts w:cs="Times New Roman" w:ascii="Times New Roman" w:hAnsi="Times New Roman"/>
          <w:b/>
          <w:sz w:val="22"/>
          <w:szCs w:val="22"/>
          <w:lang w:val="tr-TR"/>
        </w:rPr>
        <w:t>58</w:t>
      </w:r>
      <w:r>
        <w:rPr>
          <w:rFonts w:cs="Times New Roman" w:ascii="Times New Roman" w:hAnsi="Times New Roman"/>
          <w:sz w:val="22"/>
          <w:szCs w:val="22"/>
          <w:lang w:val="tr-TR"/>
        </w:rPr>
        <w:t xml:space="preserve"> </w:t>
        <w:tab/>
        <w:t xml:space="preserve">M. d'Ohsson, </w:t>
      </w:r>
      <w:r>
        <w:rPr>
          <w:rFonts w:cs="Times New Roman" w:ascii="Times New Roman" w:hAnsi="Times New Roman"/>
          <w:i/>
          <w:sz w:val="22"/>
          <w:szCs w:val="22"/>
          <w:lang w:val="tr-TR"/>
        </w:rPr>
        <w:t>Tableau General de I'Empire Ottoman</w:t>
      </w:r>
      <w:r>
        <w:rPr>
          <w:rFonts w:cs="Times New Roman" w:ascii="Times New Roman" w:hAnsi="Times New Roman"/>
          <w:sz w:val="22"/>
          <w:szCs w:val="22"/>
          <w:lang w:val="tr-TR"/>
        </w:rPr>
        <w:t>, cilt 4, s. 467.</w:t>
      </w:r>
    </w:p>
    <w:p>
      <w:pPr>
        <w:pStyle w:val="Normal"/>
        <w:spacing w:lineRule="exact" w:line="320"/>
        <w:ind w:end="170"/>
        <w:jc w:val="both"/>
        <w:rPr/>
      </w:pPr>
      <w:r>
        <w:rPr>
          <w:rFonts w:cs="Times New Roman" w:ascii="Times New Roman" w:hAnsi="Times New Roman"/>
          <w:b/>
          <w:sz w:val="22"/>
          <w:szCs w:val="22"/>
          <w:lang w:val="tr-TR"/>
        </w:rPr>
        <w:t>59</w:t>
      </w:r>
      <w:r>
        <w:rPr>
          <w:rFonts w:cs="Times New Roman" w:ascii="Times New Roman" w:hAnsi="Times New Roman"/>
          <w:sz w:val="22"/>
          <w:szCs w:val="22"/>
          <w:lang w:val="tr-TR"/>
        </w:rPr>
        <w:t xml:space="preserve"> </w:t>
        <w:tab/>
        <w:t xml:space="preserve">A. Brayer, </w:t>
      </w:r>
      <w:r>
        <w:rPr>
          <w:rFonts w:cs="Times New Roman" w:ascii="Times New Roman" w:hAnsi="Times New Roman"/>
          <w:i/>
          <w:sz w:val="22"/>
          <w:szCs w:val="22"/>
          <w:lang w:val="tr-TR"/>
        </w:rPr>
        <w:t>Neuf Annees a Constantinople</w:t>
      </w:r>
      <w:r>
        <w:rPr>
          <w:rFonts w:cs="Times New Roman" w:ascii="Times New Roman" w:hAnsi="Times New Roman"/>
          <w:sz w:val="22"/>
          <w:szCs w:val="22"/>
          <w:lang w:val="tr-TR"/>
        </w:rPr>
        <w:t>, cilt 1, Paris, 1836, s. 198-199.</w:t>
      </w:r>
    </w:p>
    <w:p>
      <w:pPr>
        <w:pStyle w:val="Normal"/>
        <w:spacing w:lineRule="exact" w:line="320"/>
        <w:ind w:end="170"/>
        <w:jc w:val="both"/>
        <w:rPr/>
      </w:pPr>
      <w:r>
        <w:rPr>
          <w:rFonts w:cs="Times New Roman" w:ascii="Times New Roman" w:hAnsi="Times New Roman"/>
          <w:b/>
          <w:sz w:val="22"/>
          <w:szCs w:val="22"/>
          <w:lang w:val="tr-TR"/>
        </w:rPr>
        <w:t>60</w:t>
      </w:r>
      <w:r>
        <w:rPr>
          <w:rFonts w:cs="Times New Roman" w:ascii="Times New Roman" w:hAnsi="Times New Roman"/>
          <w:sz w:val="22"/>
          <w:szCs w:val="22"/>
          <w:lang w:val="tr-TR"/>
        </w:rPr>
        <w:t xml:space="preserve"> </w:t>
        <w:tab/>
        <w:t xml:space="preserve">A. Brayer, </w:t>
      </w:r>
      <w:r>
        <w:rPr>
          <w:rFonts w:cs="Times New Roman" w:ascii="Times New Roman" w:hAnsi="Times New Roman"/>
          <w:i/>
          <w:sz w:val="22"/>
          <w:szCs w:val="22"/>
          <w:lang w:val="tr-TR"/>
        </w:rPr>
        <w:t>Neuf Années à Constantinople,</w:t>
      </w:r>
      <w:r>
        <w:rPr>
          <w:rFonts w:cs="Times New Roman" w:ascii="Times New Roman" w:hAnsi="Times New Roman"/>
          <w:sz w:val="22"/>
          <w:szCs w:val="22"/>
          <w:lang w:val="tr-TR"/>
        </w:rPr>
        <w:t xml:space="preserve"> cilt 1, s. 293.</w:t>
      </w:r>
    </w:p>
    <w:p>
      <w:pPr>
        <w:pStyle w:val="Normal"/>
        <w:spacing w:lineRule="exact" w:line="320"/>
        <w:ind w:end="170"/>
        <w:jc w:val="both"/>
        <w:rPr/>
      </w:pPr>
      <w:r>
        <w:rPr>
          <w:rFonts w:cs="Times New Roman" w:ascii="Times New Roman" w:hAnsi="Times New Roman"/>
          <w:b/>
          <w:sz w:val="22"/>
          <w:szCs w:val="22"/>
          <w:lang w:val="tr-TR"/>
        </w:rPr>
        <w:t>61</w:t>
      </w:r>
      <w:r>
        <w:rPr>
          <w:rFonts w:cs="Times New Roman" w:ascii="Times New Roman" w:hAnsi="Times New Roman"/>
          <w:sz w:val="22"/>
          <w:szCs w:val="22"/>
          <w:lang w:val="tr-TR"/>
        </w:rPr>
        <w:t xml:space="preserve"> </w:t>
        <w:tab/>
        <w:t xml:space="preserve">A.L. Castellan, </w:t>
      </w:r>
      <w:r>
        <w:rPr>
          <w:rFonts w:cs="Times New Roman" w:ascii="Times New Roman" w:hAnsi="Times New Roman"/>
          <w:i/>
          <w:sz w:val="22"/>
          <w:szCs w:val="22"/>
          <w:lang w:val="tr-TR"/>
        </w:rPr>
        <w:t xml:space="preserve">Lettres sur la Grece, </w:t>
        <w:tab/>
        <w:t>I'Hellespont et Constantinople</w:t>
      </w:r>
      <w:r>
        <w:rPr>
          <w:rFonts w:cs="Times New Roman" w:ascii="Times New Roman" w:hAnsi="Times New Roman"/>
          <w:sz w:val="22"/>
          <w:szCs w:val="22"/>
          <w:lang w:val="tr-TR"/>
        </w:rPr>
        <w:t>, cilt 2, 1811, s. 91.</w:t>
      </w:r>
    </w:p>
    <w:p>
      <w:pPr>
        <w:pStyle w:val="Normal"/>
        <w:spacing w:lineRule="exact" w:line="320"/>
        <w:ind w:end="170"/>
        <w:jc w:val="both"/>
        <w:rPr/>
      </w:pPr>
      <w:r>
        <w:rPr>
          <w:rFonts w:cs="Times New Roman" w:ascii="Times New Roman" w:hAnsi="Times New Roman"/>
          <w:b/>
          <w:sz w:val="22"/>
          <w:szCs w:val="22"/>
          <w:lang w:val="tr-TR"/>
        </w:rPr>
        <w:t>62</w:t>
      </w:r>
      <w:r>
        <w:rPr>
          <w:rFonts w:cs="Times New Roman" w:ascii="Times New Roman" w:hAnsi="Times New Roman"/>
          <w:sz w:val="22"/>
          <w:szCs w:val="22"/>
          <w:lang w:val="tr-TR"/>
        </w:rPr>
        <w:t xml:space="preserve"> </w:t>
        <w:tab/>
        <w:t xml:space="preserve">Edmondo de Amicis, </w:t>
      </w:r>
      <w:r>
        <w:rPr>
          <w:rFonts w:cs="Times New Roman" w:ascii="Times New Roman" w:hAnsi="Times New Roman"/>
          <w:i/>
          <w:sz w:val="22"/>
          <w:szCs w:val="22"/>
          <w:lang w:val="tr-TR"/>
        </w:rPr>
        <w:t>Constantinople</w:t>
      </w:r>
      <w:r>
        <w:rPr>
          <w:rFonts w:cs="Times New Roman" w:ascii="Times New Roman" w:hAnsi="Times New Roman"/>
          <w:sz w:val="22"/>
          <w:szCs w:val="22"/>
          <w:lang w:val="tr-TR"/>
        </w:rPr>
        <w:t>, Paris, 1883, s. 415, 420.</w:t>
      </w:r>
    </w:p>
    <w:p>
      <w:pPr>
        <w:pStyle w:val="Normal"/>
        <w:spacing w:lineRule="exact" w:line="320"/>
        <w:ind w:end="170"/>
        <w:jc w:val="both"/>
        <w:rPr/>
      </w:pPr>
      <w:r>
        <w:rPr>
          <w:rFonts w:cs="Times New Roman" w:ascii="Times New Roman" w:hAnsi="Times New Roman"/>
          <w:b/>
          <w:sz w:val="22"/>
          <w:szCs w:val="22"/>
          <w:lang w:val="tr-TR"/>
        </w:rPr>
        <w:t>63</w:t>
      </w:r>
      <w:r>
        <w:rPr>
          <w:rFonts w:cs="Times New Roman" w:ascii="Times New Roman" w:hAnsi="Times New Roman"/>
          <w:sz w:val="22"/>
          <w:szCs w:val="22"/>
          <w:lang w:val="tr-TR"/>
        </w:rPr>
        <w:t xml:space="preserve"> </w:t>
        <w:tab/>
        <w:t xml:space="preserve">Comte de Bonneval, </w:t>
      </w:r>
      <w:r>
        <w:rPr>
          <w:rFonts w:cs="Times New Roman" w:ascii="Times New Roman" w:hAnsi="Times New Roman"/>
          <w:i/>
          <w:sz w:val="22"/>
          <w:szCs w:val="22"/>
          <w:lang w:val="tr-TR"/>
        </w:rPr>
        <w:t>Anecdotes venitiennes et Turques ou nouveaux memoires du Comte de Bonneval</w:t>
      </w:r>
      <w:r>
        <w:rPr>
          <w:rFonts w:cs="Times New Roman" w:ascii="Times New Roman" w:hAnsi="Times New Roman"/>
          <w:sz w:val="22"/>
          <w:szCs w:val="22"/>
          <w:lang w:val="tr-TR"/>
        </w:rPr>
        <w:t>, s. 213.</w:t>
      </w:r>
    </w:p>
    <w:p>
      <w:pPr>
        <w:pStyle w:val="Normal"/>
        <w:spacing w:lineRule="exact" w:line="320"/>
        <w:ind w:end="170"/>
        <w:jc w:val="both"/>
        <w:rPr/>
      </w:pPr>
      <w:r>
        <w:rPr>
          <w:rFonts w:cs="Times New Roman" w:ascii="Times New Roman" w:hAnsi="Times New Roman"/>
          <w:b/>
          <w:sz w:val="22"/>
          <w:szCs w:val="22"/>
          <w:lang w:val="tr-TR"/>
        </w:rPr>
        <w:t>64</w:t>
      </w:r>
      <w:r>
        <w:rPr>
          <w:rFonts w:cs="Times New Roman" w:ascii="Times New Roman" w:hAnsi="Times New Roman"/>
          <w:sz w:val="22"/>
          <w:szCs w:val="22"/>
          <w:lang w:val="tr-TR"/>
        </w:rPr>
        <w:t xml:space="preserve"> </w:t>
        <w:tab/>
        <w:t xml:space="preserve">L.H. Delamarre, </w:t>
      </w:r>
      <w:r>
        <w:rPr>
          <w:rFonts w:cs="Times New Roman" w:ascii="Times New Roman" w:hAnsi="Times New Roman"/>
          <w:i/>
          <w:sz w:val="22"/>
          <w:szCs w:val="22"/>
          <w:lang w:val="tr-TR"/>
        </w:rPr>
        <w:t>Voyage en Krimée, suivi de la Relation de I'Ambassade envoyée de Petersbourg à Constantinople</w:t>
      </w:r>
      <w:r>
        <w:rPr>
          <w:rFonts w:cs="Times New Roman" w:ascii="Times New Roman" w:hAnsi="Times New Roman"/>
          <w:sz w:val="22"/>
          <w:szCs w:val="22"/>
          <w:lang w:val="tr-TR"/>
        </w:rPr>
        <w:t>, 1802, s. 208.</w:t>
      </w:r>
    </w:p>
    <w:p>
      <w:pPr>
        <w:pStyle w:val="Normal"/>
        <w:spacing w:lineRule="exact" w:line="320"/>
        <w:ind w:end="170"/>
        <w:jc w:val="both"/>
        <w:rPr/>
      </w:pPr>
      <w:r>
        <w:rPr>
          <w:rFonts w:cs="Times New Roman" w:ascii="Times New Roman" w:hAnsi="Times New Roman"/>
          <w:b/>
          <w:sz w:val="22"/>
          <w:szCs w:val="22"/>
          <w:lang w:val="tr-TR"/>
        </w:rPr>
        <w:t>65</w:t>
      </w:r>
      <w:r>
        <w:rPr>
          <w:rFonts w:cs="Times New Roman" w:ascii="Times New Roman" w:hAnsi="Times New Roman"/>
          <w:sz w:val="22"/>
          <w:szCs w:val="22"/>
          <w:lang w:val="tr-TR"/>
        </w:rPr>
        <w:t xml:space="preserve"> </w:t>
        <w:tab/>
        <w:t xml:space="preserve">A. Ubicini, </w:t>
      </w:r>
      <w:r>
        <w:rPr>
          <w:rFonts w:cs="Times New Roman" w:ascii="Times New Roman" w:hAnsi="Times New Roman"/>
          <w:i/>
          <w:sz w:val="22"/>
          <w:szCs w:val="22"/>
          <w:lang w:val="tr-TR"/>
        </w:rPr>
        <w:t>La Turquie Actuelle</w:t>
      </w:r>
      <w:r>
        <w:rPr>
          <w:rFonts w:cs="Times New Roman" w:ascii="Times New Roman" w:hAnsi="Times New Roman"/>
          <w:sz w:val="22"/>
          <w:szCs w:val="22"/>
          <w:lang w:val="tr-TR"/>
        </w:rPr>
        <w:t>, Paris, 1855, s. 354.</w:t>
      </w:r>
    </w:p>
    <w:p>
      <w:pPr>
        <w:pStyle w:val="Normal"/>
        <w:spacing w:lineRule="exact" w:line="320"/>
        <w:ind w:end="170"/>
        <w:jc w:val="both"/>
        <w:rPr/>
      </w:pPr>
      <w:r>
        <w:rPr>
          <w:rFonts w:cs="Times New Roman" w:ascii="Times New Roman" w:hAnsi="Times New Roman"/>
          <w:b/>
          <w:sz w:val="22"/>
          <w:szCs w:val="22"/>
          <w:lang w:val="tr-TR"/>
        </w:rPr>
        <w:t>66</w:t>
      </w:r>
      <w:r>
        <w:rPr>
          <w:rFonts w:cs="Times New Roman" w:ascii="Times New Roman" w:hAnsi="Times New Roman"/>
          <w:sz w:val="22"/>
          <w:szCs w:val="22"/>
          <w:lang w:val="tr-TR"/>
        </w:rPr>
        <w:t xml:space="preserve"> </w:t>
        <w:tab/>
        <w:t>M. Thevenot,</w:t>
      </w:r>
      <w:r>
        <w:rPr>
          <w:rFonts w:cs="Times New Roman" w:ascii="Times New Roman" w:hAnsi="Times New Roman"/>
          <w:i/>
          <w:sz w:val="22"/>
          <w:szCs w:val="22"/>
          <w:lang w:val="tr-TR"/>
        </w:rPr>
        <w:t xml:space="preserve"> Relation d'un Voyage Fait au Levant,</w:t>
      </w:r>
      <w:r>
        <w:rPr>
          <w:rFonts w:cs="Times New Roman" w:ascii="Times New Roman" w:hAnsi="Times New Roman"/>
          <w:sz w:val="22"/>
          <w:szCs w:val="22"/>
          <w:lang w:val="tr-TR"/>
        </w:rPr>
        <w:t xml:space="preserve"> Paris, 1665, s. 95-97.</w:t>
      </w:r>
    </w:p>
    <w:p>
      <w:pPr>
        <w:pStyle w:val="Normal"/>
        <w:spacing w:lineRule="exact" w:line="320"/>
        <w:ind w:end="170"/>
        <w:jc w:val="both"/>
        <w:rPr/>
      </w:pPr>
      <w:r>
        <w:rPr>
          <w:rFonts w:cs="Times New Roman" w:ascii="Times New Roman" w:hAnsi="Times New Roman"/>
          <w:b/>
          <w:sz w:val="22"/>
          <w:szCs w:val="22"/>
          <w:lang w:val="tr-TR"/>
        </w:rPr>
        <w:t>67</w:t>
      </w:r>
      <w:r>
        <w:rPr>
          <w:rFonts w:cs="Times New Roman" w:ascii="Times New Roman" w:hAnsi="Times New Roman"/>
          <w:sz w:val="22"/>
          <w:szCs w:val="22"/>
          <w:lang w:val="tr-TR"/>
        </w:rPr>
        <w:t xml:space="preserve"> </w:t>
        <w:tab/>
        <w:t xml:space="preserve">Motraye, </w:t>
      </w:r>
      <w:r>
        <w:rPr>
          <w:rFonts w:cs="Times New Roman" w:ascii="Times New Roman" w:hAnsi="Times New Roman"/>
          <w:i/>
          <w:sz w:val="22"/>
          <w:szCs w:val="22"/>
          <w:lang w:val="tr-TR"/>
        </w:rPr>
        <w:t>Voyages en Europe, Asie et Afrique</w:t>
      </w:r>
      <w:r>
        <w:rPr>
          <w:rFonts w:cs="Times New Roman" w:ascii="Times New Roman" w:hAnsi="Times New Roman"/>
          <w:sz w:val="22"/>
          <w:szCs w:val="22"/>
          <w:lang w:val="tr-TR"/>
        </w:rPr>
        <w:t>, cilt 1, 1727, s. 263.</w:t>
      </w:r>
    </w:p>
    <w:p>
      <w:pPr>
        <w:pStyle w:val="Normal"/>
        <w:spacing w:lineRule="exact" w:line="320"/>
        <w:ind w:end="170"/>
        <w:jc w:val="both"/>
        <w:rPr/>
      </w:pPr>
      <w:r>
        <w:rPr>
          <w:rFonts w:cs="Times New Roman" w:ascii="Times New Roman" w:hAnsi="Times New Roman"/>
          <w:b/>
          <w:sz w:val="22"/>
          <w:szCs w:val="22"/>
          <w:lang w:val="tr-TR"/>
        </w:rPr>
        <w:t>68</w:t>
      </w:r>
      <w:r>
        <w:rPr>
          <w:rFonts w:cs="Times New Roman" w:ascii="Times New Roman" w:hAnsi="Times New Roman"/>
          <w:sz w:val="22"/>
          <w:szCs w:val="22"/>
          <w:lang w:val="tr-TR"/>
        </w:rPr>
        <w:t xml:space="preserve"> </w:t>
        <w:tab/>
        <w:t xml:space="preserve">M. d'Ohsson, </w:t>
      </w:r>
      <w:r>
        <w:rPr>
          <w:rFonts w:cs="Times New Roman" w:ascii="Times New Roman" w:hAnsi="Times New Roman"/>
          <w:i/>
          <w:sz w:val="22"/>
          <w:szCs w:val="22"/>
          <w:lang w:val="tr-TR"/>
        </w:rPr>
        <w:t>Tableau General de I'Empire Ottoman</w:t>
      </w:r>
      <w:r>
        <w:rPr>
          <w:rFonts w:cs="Times New Roman" w:ascii="Times New Roman" w:hAnsi="Times New Roman"/>
          <w:sz w:val="22"/>
          <w:szCs w:val="22"/>
          <w:lang w:val="tr-TR"/>
        </w:rPr>
        <w:t>, cilt 4, s. 381.</w:t>
      </w:r>
    </w:p>
    <w:p>
      <w:pPr>
        <w:pStyle w:val="Normal"/>
        <w:spacing w:lineRule="exact" w:line="320"/>
        <w:ind w:end="170"/>
        <w:jc w:val="both"/>
        <w:rPr/>
      </w:pPr>
      <w:r>
        <w:rPr>
          <w:rFonts w:cs="Times New Roman" w:ascii="Times New Roman" w:hAnsi="Times New Roman"/>
          <w:b/>
          <w:sz w:val="22"/>
          <w:szCs w:val="22"/>
          <w:lang w:val="tr-TR"/>
        </w:rPr>
        <w:t>69</w:t>
      </w:r>
      <w:r>
        <w:rPr>
          <w:rFonts w:cs="Times New Roman" w:ascii="Times New Roman" w:hAnsi="Times New Roman"/>
          <w:sz w:val="22"/>
          <w:szCs w:val="22"/>
          <w:lang w:val="tr-TR"/>
        </w:rPr>
        <w:t xml:space="preserve"> </w:t>
        <w:tab/>
        <w:t xml:space="preserve">T. Thornton, </w:t>
      </w:r>
      <w:r>
        <w:rPr>
          <w:rFonts w:cs="Times New Roman" w:ascii="Times New Roman" w:hAnsi="Times New Roman"/>
          <w:i/>
          <w:sz w:val="22"/>
          <w:szCs w:val="22"/>
          <w:lang w:val="tr-TR"/>
        </w:rPr>
        <w:t>Etat Actuel de la Turquie</w:t>
      </w:r>
      <w:r>
        <w:rPr>
          <w:rFonts w:cs="Times New Roman" w:ascii="Times New Roman" w:hAnsi="Times New Roman"/>
          <w:sz w:val="22"/>
          <w:szCs w:val="22"/>
          <w:lang w:val="tr-TR"/>
        </w:rPr>
        <w:t>, cilt 2, Paris, 1812, s. 226, 311.</w:t>
      </w:r>
    </w:p>
    <w:p>
      <w:pPr>
        <w:pStyle w:val="Normal"/>
        <w:spacing w:lineRule="exact" w:line="320"/>
        <w:ind w:end="170"/>
        <w:jc w:val="both"/>
        <w:rPr/>
      </w:pPr>
      <w:r>
        <w:rPr>
          <w:rFonts w:cs="Times New Roman" w:ascii="Times New Roman" w:hAnsi="Times New Roman"/>
          <w:b/>
          <w:sz w:val="22"/>
          <w:szCs w:val="22"/>
          <w:lang w:val="tr-TR"/>
        </w:rPr>
        <w:t>70</w:t>
      </w:r>
      <w:r>
        <w:rPr>
          <w:rFonts w:cs="Times New Roman" w:ascii="Times New Roman" w:hAnsi="Times New Roman"/>
          <w:sz w:val="22"/>
          <w:szCs w:val="22"/>
          <w:lang w:val="tr-TR"/>
        </w:rPr>
        <w:t xml:space="preserve"> </w:t>
        <w:tab/>
        <w:t xml:space="preserve">M. d'Ohsson, </w:t>
      </w:r>
      <w:r>
        <w:rPr>
          <w:rFonts w:cs="Times New Roman" w:ascii="Times New Roman" w:hAnsi="Times New Roman"/>
          <w:i/>
          <w:sz w:val="22"/>
          <w:szCs w:val="22"/>
          <w:lang w:val="tr-TR"/>
        </w:rPr>
        <w:t>Tableau General de I'Empire Ottoman</w:t>
      </w:r>
      <w:r>
        <w:rPr>
          <w:rFonts w:cs="Times New Roman" w:ascii="Times New Roman" w:hAnsi="Times New Roman"/>
          <w:sz w:val="22"/>
          <w:szCs w:val="22"/>
          <w:lang w:val="tr-TR"/>
        </w:rPr>
        <w:t>, s. 356.</w:t>
      </w:r>
    </w:p>
    <w:p>
      <w:pPr>
        <w:pStyle w:val="Normal"/>
        <w:spacing w:lineRule="exact" w:line="320"/>
        <w:ind w:end="170"/>
        <w:jc w:val="both"/>
        <w:rPr/>
      </w:pPr>
      <w:r>
        <w:rPr>
          <w:rFonts w:cs="Times New Roman" w:ascii="Times New Roman" w:hAnsi="Times New Roman"/>
          <w:b/>
          <w:sz w:val="22"/>
          <w:szCs w:val="22"/>
          <w:lang w:val="tr-TR"/>
        </w:rPr>
        <w:t>71</w:t>
      </w:r>
      <w:r>
        <w:rPr>
          <w:rFonts w:cs="Times New Roman" w:ascii="Times New Roman" w:hAnsi="Times New Roman"/>
          <w:sz w:val="22"/>
          <w:szCs w:val="22"/>
          <w:lang w:val="tr-TR"/>
        </w:rPr>
        <w:t xml:space="preserve"> </w:t>
        <w:tab/>
        <w:t xml:space="preserve">A. Ubicini, </w:t>
      </w:r>
      <w:r>
        <w:rPr>
          <w:rFonts w:cs="Times New Roman" w:ascii="Times New Roman" w:hAnsi="Times New Roman"/>
          <w:i/>
          <w:sz w:val="22"/>
          <w:szCs w:val="22"/>
          <w:lang w:val="tr-TR"/>
        </w:rPr>
        <w:t>La Turquie Actuelle</w:t>
      </w:r>
      <w:r>
        <w:rPr>
          <w:rFonts w:cs="Times New Roman" w:ascii="Times New Roman" w:hAnsi="Times New Roman"/>
          <w:sz w:val="22"/>
          <w:szCs w:val="22"/>
          <w:lang w:val="tr-TR"/>
        </w:rPr>
        <w:t>, Paris, 1855, s. 283.</w:t>
      </w:r>
    </w:p>
    <w:p>
      <w:pPr>
        <w:pStyle w:val="Normal"/>
        <w:spacing w:lineRule="exact" w:line="320"/>
        <w:ind w:end="170"/>
        <w:jc w:val="both"/>
        <w:rPr/>
      </w:pPr>
      <w:r>
        <w:rPr>
          <w:rFonts w:cs="Times New Roman" w:ascii="Times New Roman" w:hAnsi="Times New Roman"/>
          <w:b/>
          <w:sz w:val="22"/>
          <w:szCs w:val="22"/>
          <w:lang w:val="tr-TR"/>
        </w:rPr>
        <w:t>72</w:t>
      </w:r>
      <w:r>
        <w:rPr>
          <w:rFonts w:cs="Times New Roman" w:ascii="Times New Roman" w:hAnsi="Times New Roman"/>
          <w:sz w:val="22"/>
          <w:szCs w:val="22"/>
          <w:lang w:val="tr-TR"/>
        </w:rPr>
        <w:t xml:space="preserve"> </w:t>
        <w:tab/>
        <w:t xml:space="preserve">Charles Mac Farlane, </w:t>
      </w:r>
      <w:r>
        <w:rPr>
          <w:rFonts w:cs="Times New Roman" w:ascii="Times New Roman" w:hAnsi="Times New Roman"/>
          <w:i/>
          <w:sz w:val="22"/>
          <w:szCs w:val="22"/>
          <w:lang w:val="tr-TR"/>
        </w:rPr>
        <w:t>Constantinople et la Turquie</w:t>
      </w:r>
      <w:r>
        <w:rPr>
          <w:rFonts w:cs="Times New Roman" w:ascii="Times New Roman" w:hAnsi="Times New Roman"/>
          <w:sz w:val="22"/>
          <w:szCs w:val="22"/>
          <w:lang w:val="tr-TR"/>
        </w:rPr>
        <w:t>, cilt 2, Paris, 1829, s. 81.</w:t>
      </w:r>
    </w:p>
    <w:p>
      <w:pPr>
        <w:pStyle w:val="Normal"/>
        <w:spacing w:lineRule="exact" w:line="320"/>
        <w:ind w:end="170"/>
        <w:jc w:val="both"/>
        <w:rPr/>
      </w:pPr>
      <w:r>
        <w:rPr>
          <w:rFonts w:cs="Times New Roman" w:ascii="Times New Roman" w:hAnsi="Times New Roman"/>
          <w:b/>
          <w:sz w:val="22"/>
          <w:szCs w:val="22"/>
          <w:lang w:val="tr-TR"/>
        </w:rPr>
        <w:t>73</w:t>
      </w:r>
      <w:r>
        <w:rPr>
          <w:rFonts w:cs="Times New Roman" w:ascii="Times New Roman" w:hAnsi="Times New Roman"/>
          <w:sz w:val="22"/>
          <w:szCs w:val="22"/>
          <w:lang w:val="tr-TR"/>
        </w:rPr>
        <w:t xml:space="preserve"> </w:t>
        <w:tab/>
        <w:t xml:space="preserve">Du Loir, </w:t>
      </w:r>
      <w:r>
        <w:rPr>
          <w:rFonts w:cs="Times New Roman" w:ascii="Times New Roman" w:hAnsi="Times New Roman"/>
          <w:i/>
          <w:sz w:val="22"/>
          <w:szCs w:val="22"/>
          <w:lang w:val="tr-TR"/>
        </w:rPr>
        <w:t>Les voyages du Sieur du Loir</w:t>
      </w:r>
      <w:r>
        <w:rPr>
          <w:rFonts w:cs="Times New Roman" w:ascii="Times New Roman" w:hAnsi="Times New Roman"/>
          <w:sz w:val="22"/>
          <w:szCs w:val="22"/>
          <w:lang w:val="tr-TR"/>
        </w:rPr>
        <w:t>, Paris, 1654, s. 189.</w:t>
      </w:r>
    </w:p>
    <w:p>
      <w:pPr>
        <w:pStyle w:val="Normal"/>
        <w:spacing w:lineRule="exact" w:line="320"/>
        <w:ind w:end="170"/>
        <w:jc w:val="both"/>
        <w:rPr/>
      </w:pPr>
      <w:r>
        <w:rPr>
          <w:rFonts w:cs="Times New Roman" w:ascii="Times New Roman" w:hAnsi="Times New Roman"/>
          <w:b/>
          <w:sz w:val="22"/>
          <w:szCs w:val="22"/>
          <w:lang w:val="tr-TR"/>
        </w:rPr>
        <w:t>74</w:t>
      </w:r>
      <w:r>
        <w:rPr>
          <w:rFonts w:cs="Times New Roman" w:ascii="Times New Roman" w:hAnsi="Times New Roman"/>
          <w:sz w:val="22"/>
          <w:szCs w:val="22"/>
          <w:lang w:val="tr-TR"/>
        </w:rPr>
        <w:t xml:space="preserve"> </w:t>
        <w:tab/>
        <w:t xml:space="preserve">A. Brayer, </w:t>
      </w:r>
      <w:r>
        <w:rPr>
          <w:rFonts w:cs="Times New Roman" w:ascii="Times New Roman" w:hAnsi="Times New Roman"/>
          <w:i/>
          <w:sz w:val="22"/>
          <w:szCs w:val="22"/>
          <w:lang w:val="tr-TR"/>
        </w:rPr>
        <w:t>Neuf Années à Constantinople</w:t>
      </w:r>
      <w:r>
        <w:rPr>
          <w:rFonts w:cs="Times New Roman" w:ascii="Times New Roman" w:hAnsi="Times New Roman"/>
          <w:sz w:val="22"/>
          <w:szCs w:val="22"/>
          <w:lang w:val="tr-TR"/>
        </w:rPr>
        <w:t>, cilt 1, s. 224-226.</w:t>
      </w:r>
    </w:p>
    <w:p>
      <w:pPr>
        <w:pStyle w:val="Normal"/>
        <w:spacing w:lineRule="exact" w:line="320"/>
        <w:ind w:end="170"/>
        <w:jc w:val="both"/>
        <w:rPr/>
      </w:pPr>
      <w:r>
        <w:rPr>
          <w:rFonts w:cs="Times New Roman" w:ascii="Times New Roman" w:hAnsi="Times New Roman"/>
          <w:b/>
          <w:sz w:val="22"/>
          <w:szCs w:val="22"/>
          <w:lang w:val="tr-TR"/>
        </w:rPr>
        <w:t>75</w:t>
      </w:r>
      <w:r>
        <w:rPr>
          <w:rFonts w:cs="Times New Roman" w:ascii="Times New Roman" w:hAnsi="Times New Roman"/>
          <w:sz w:val="22"/>
          <w:szCs w:val="22"/>
          <w:lang w:val="tr-TR"/>
        </w:rPr>
        <w:t xml:space="preserve"> </w:t>
        <w:tab/>
        <w:t xml:space="preserve">Guer, </w:t>
      </w:r>
      <w:r>
        <w:rPr>
          <w:rFonts w:cs="Times New Roman" w:ascii="Times New Roman" w:hAnsi="Times New Roman"/>
          <w:i/>
          <w:sz w:val="22"/>
          <w:szCs w:val="22"/>
          <w:lang w:val="tr-TR"/>
        </w:rPr>
        <w:t>Moeurs et usages des Turcs</w:t>
      </w:r>
      <w:r>
        <w:rPr>
          <w:rFonts w:cs="Times New Roman" w:ascii="Times New Roman" w:hAnsi="Times New Roman"/>
          <w:sz w:val="22"/>
          <w:szCs w:val="22"/>
          <w:lang w:val="tr-TR"/>
        </w:rPr>
        <w:t>, cilt 1, Paris, 1747, s. 221.</w:t>
      </w:r>
    </w:p>
    <w:p>
      <w:pPr>
        <w:pStyle w:val="Normal"/>
        <w:spacing w:lineRule="exact" w:line="320"/>
        <w:ind w:end="170"/>
        <w:jc w:val="both"/>
        <w:rPr/>
      </w:pPr>
      <w:r>
        <w:rPr>
          <w:rFonts w:cs="Times New Roman" w:ascii="Times New Roman" w:hAnsi="Times New Roman"/>
          <w:b/>
          <w:sz w:val="22"/>
          <w:szCs w:val="22"/>
          <w:lang w:val="tr-TR"/>
        </w:rPr>
        <w:t>76</w:t>
      </w:r>
      <w:r>
        <w:rPr>
          <w:rFonts w:cs="Times New Roman" w:ascii="Times New Roman" w:hAnsi="Times New Roman"/>
          <w:sz w:val="22"/>
          <w:szCs w:val="22"/>
          <w:lang w:val="tr-TR"/>
        </w:rPr>
        <w:t xml:space="preserve"> </w:t>
        <w:tab/>
        <w:t xml:space="preserve">Lady Craven, </w:t>
      </w:r>
      <w:r>
        <w:rPr>
          <w:rFonts w:cs="Times New Roman" w:ascii="Times New Roman" w:hAnsi="Times New Roman"/>
          <w:i/>
          <w:sz w:val="22"/>
          <w:szCs w:val="22"/>
          <w:lang w:val="tr-TR"/>
        </w:rPr>
        <w:t>Voyage de Milady Craven à Constantinople</w:t>
      </w:r>
      <w:r>
        <w:rPr>
          <w:rFonts w:cs="Times New Roman" w:ascii="Times New Roman" w:hAnsi="Times New Roman"/>
          <w:sz w:val="22"/>
          <w:szCs w:val="22"/>
          <w:lang w:val="tr-TR"/>
        </w:rPr>
        <w:t>, Paris, 1789, s. 171.</w:t>
      </w:r>
    </w:p>
    <w:p>
      <w:pPr>
        <w:pStyle w:val="Normal"/>
        <w:spacing w:lineRule="exact" w:line="320"/>
        <w:ind w:end="170"/>
        <w:jc w:val="both"/>
        <w:rPr/>
      </w:pPr>
      <w:r>
        <w:rPr>
          <w:rFonts w:cs="Times New Roman" w:ascii="Times New Roman" w:hAnsi="Times New Roman"/>
          <w:b/>
          <w:sz w:val="22"/>
          <w:szCs w:val="22"/>
          <w:lang w:val="tr-TR"/>
        </w:rPr>
        <w:t>77</w:t>
      </w:r>
      <w:r>
        <w:rPr>
          <w:rFonts w:cs="Times New Roman" w:ascii="Times New Roman" w:hAnsi="Times New Roman"/>
          <w:sz w:val="22"/>
          <w:szCs w:val="22"/>
          <w:lang w:val="tr-TR"/>
        </w:rPr>
        <w:t xml:space="preserve"> </w:t>
        <w:tab/>
        <w:t xml:space="preserve">Lamartine, </w:t>
      </w:r>
      <w:r>
        <w:rPr>
          <w:rFonts w:cs="Times New Roman" w:ascii="Times New Roman" w:hAnsi="Times New Roman"/>
          <w:i/>
          <w:sz w:val="22"/>
          <w:szCs w:val="22"/>
          <w:lang w:val="tr-TR"/>
        </w:rPr>
        <w:t>Voyage en Orient</w:t>
      </w:r>
      <w:r>
        <w:rPr>
          <w:rFonts w:cs="Times New Roman" w:ascii="Times New Roman" w:hAnsi="Times New Roman"/>
          <w:sz w:val="22"/>
          <w:szCs w:val="22"/>
          <w:lang w:val="tr-TR"/>
        </w:rPr>
        <w:t xml:space="preserve">, cilt 2, Paris, 1896-1897, s. 259. </w:t>
      </w:r>
    </w:p>
    <w:p>
      <w:pPr>
        <w:pStyle w:val="Normal"/>
        <w:spacing w:lineRule="exact" w:line="320"/>
        <w:ind w:end="170"/>
        <w:jc w:val="both"/>
        <w:rPr/>
      </w:pPr>
      <w:r>
        <w:rPr>
          <w:rFonts w:cs="Times New Roman" w:ascii="Times New Roman" w:hAnsi="Times New Roman"/>
          <w:b/>
          <w:sz w:val="22"/>
          <w:szCs w:val="22"/>
          <w:lang w:val="tr-TR"/>
        </w:rPr>
        <w:t>78</w:t>
      </w:r>
      <w:r>
        <w:rPr>
          <w:rFonts w:cs="Times New Roman" w:ascii="Times New Roman" w:hAnsi="Times New Roman"/>
          <w:sz w:val="22"/>
          <w:szCs w:val="22"/>
          <w:lang w:val="tr-TR"/>
        </w:rPr>
        <w:t xml:space="preserve"> </w:t>
        <w:tab/>
        <w:t xml:space="preserve">Lamartine, </w:t>
      </w:r>
      <w:r>
        <w:rPr>
          <w:rFonts w:cs="Times New Roman" w:ascii="Times New Roman" w:hAnsi="Times New Roman"/>
          <w:i/>
          <w:sz w:val="22"/>
          <w:szCs w:val="22"/>
          <w:lang w:val="tr-TR"/>
        </w:rPr>
        <w:t>Voyage en Orient</w:t>
      </w:r>
      <w:r>
        <w:rPr>
          <w:rFonts w:cs="Times New Roman" w:ascii="Times New Roman" w:hAnsi="Times New Roman"/>
          <w:sz w:val="22"/>
          <w:szCs w:val="22"/>
          <w:lang w:val="tr-TR"/>
        </w:rPr>
        <w:t>, cilt 2, s. 235-236.</w:t>
      </w:r>
    </w:p>
    <w:p>
      <w:pPr>
        <w:pStyle w:val="Normal"/>
        <w:spacing w:lineRule="exact" w:line="320"/>
        <w:ind w:end="170"/>
        <w:jc w:val="both"/>
        <w:rPr/>
      </w:pPr>
      <w:r>
        <w:rPr>
          <w:rFonts w:cs="Times New Roman" w:ascii="Times New Roman" w:hAnsi="Times New Roman"/>
          <w:b/>
          <w:sz w:val="22"/>
          <w:szCs w:val="22"/>
          <w:lang w:val="tr-TR"/>
        </w:rPr>
        <w:t>79</w:t>
      </w:r>
      <w:r>
        <w:rPr>
          <w:rFonts w:cs="Times New Roman" w:ascii="Times New Roman" w:hAnsi="Times New Roman"/>
          <w:sz w:val="22"/>
          <w:szCs w:val="22"/>
          <w:lang w:val="tr-TR"/>
        </w:rPr>
        <w:t xml:space="preserve"> </w:t>
        <w:tab/>
        <w:t>M. Thevenot,</w:t>
      </w:r>
      <w:r>
        <w:rPr>
          <w:rFonts w:cs="Times New Roman" w:ascii="Times New Roman" w:hAnsi="Times New Roman"/>
          <w:i/>
          <w:sz w:val="22"/>
          <w:szCs w:val="22"/>
          <w:lang w:val="tr-TR"/>
        </w:rPr>
        <w:t xml:space="preserve"> Relation d'un voyage fait au Levant,</w:t>
      </w:r>
      <w:r>
        <w:rPr>
          <w:rFonts w:cs="Times New Roman" w:ascii="Times New Roman" w:hAnsi="Times New Roman"/>
          <w:sz w:val="22"/>
          <w:szCs w:val="22"/>
          <w:lang w:val="tr-TR"/>
        </w:rPr>
        <w:t xml:space="preserve"> s. 58, 70.</w:t>
      </w:r>
    </w:p>
    <w:p>
      <w:pPr>
        <w:pStyle w:val="Normal"/>
        <w:spacing w:lineRule="exact" w:line="320"/>
        <w:ind w:end="170"/>
        <w:jc w:val="both"/>
        <w:rPr/>
      </w:pPr>
      <w:r>
        <w:rPr>
          <w:rFonts w:cs="Times New Roman" w:ascii="Times New Roman" w:hAnsi="Times New Roman"/>
          <w:b/>
          <w:sz w:val="22"/>
          <w:szCs w:val="22"/>
          <w:lang w:val="tr-TR"/>
        </w:rPr>
        <w:t>80</w:t>
      </w:r>
      <w:r>
        <w:rPr>
          <w:rFonts w:cs="Times New Roman" w:ascii="Times New Roman" w:hAnsi="Times New Roman"/>
          <w:sz w:val="22"/>
          <w:szCs w:val="22"/>
          <w:lang w:val="tr-TR"/>
        </w:rPr>
        <w:t xml:space="preserve"> </w:t>
        <w:tab/>
        <w:t xml:space="preserve">T. Thornton, </w:t>
      </w:r>
      <w:r>
        <w:rPr>
          <w:rFonts w:cs="Times New Roman" w:ascii="Times New Roman" w:hAnsi="Times New Roman"/>
          <w:i/>
          <w:sz w:val="22"/>
          <w:szCs w:val="22"/>
          <w:lang w:val="tr-TR"/>
        </w:rPr>
        <w:t>Etat Actuel de la Turquie</w:t>
      </w:r>
      <w:r>
        <w:rPr>
          <w:rFonts w:cs="Times New Roman" w:ascii="Times New Roman" w:hAnsi="Times New Roman"/>
          <w:sz w:val="22"/>
          <w:szCs w:val="22"/>
          <w:lang w:val="tr-TR"/>
        </w:rPr>
        <w:t>, cilt 2, s. 343.</w:t>
      </w:r>
    </w:p>
    <w:p>
      <w:pPr>
        <w:pStyle w:val="Normal"/>
        <w:spacing w:lineRule="exact" w:line="320"/>
        <w:ind w:end="170"/>
        <w:jc w:val="both"/>
        <w:rPr/>
      </w:pPr>
      <w:r>
        <w:rPr>
          <w:rFonts w:cs="Times New Roman" w:ascii="Times New Roman" w:hAnsi="Times New Roman"/>
          <w:b/>
          <w:sz w:val="22"/>
          <w:szCs w:val="22"/>
          <w:lang w:val="tr-TR"/>
        </w:rPr>
        <w:t>81</w:t>
      </w:r>
      <w:r>
        <w:rPr>
          <w:rFonts w:cs="Times New Roman" w:ascii="Times New Roman" w:hAnsi="Times New Roman"/>
          <w:sz w:val="22"/>
          <w:szCs w:val="22"/>
          <w:lang w:val="tr-TR"/>
        </w:rPr>
        <w:t xml:space="preserve"> </w:t>
        <w:tab/>
        <w:t xml:space="preserve">A. Brayer, </w:t>
      </w:r>
      <w:r>
        <w:rPr>
          <w:rFonts w:cs="Times New Roman" w:ascii="Times New Roman" w:hAnsi="Times New Roman"/>
          <w:i/>
          <w:sz w:val="22"/>
          <w:szCs w:val="22"/>
          <w:lang w:val="tr-TR"/>
        </w:rPr>
        <w:t>Neuf annees a Constantinople,</w:t>
      </w:r>
      <w:r>
        <w:rPr>
          <w:rFonts w:cs="Times New Roman" w:ascii="Times New Roman" w:hAnsi="Times New Roman"/>
          <w:sz w:val="22"/>
          <w:szCs w:val="22"/>
          <w:lang w:val="tr-TR"/>
        </w:rPr>
        <w:t xml:space="preserve"> cilt 1, s. 334.</w:t>
      </w:r>
    </w:p>
    <w:p>
      <w:pPr>
        <w:pStyle w:val="Normal"/>
        <w:spacing w:lineRule="exact" w:line="320"/>
        <w:ind w:end="170"/>
        <w:jc w:val="both"/>
        <w:rPr/>
      </w:pPr>
      <w:r>
        <w:rPr>
          <w:rFonts w:cs="Times New Roman" w:ascii="Times New Roman" w:hAnsi="Times New Roman"/>
          <w:b/>
          <w:sz w:val="22"/>
          <w:szCs w:val="22"/>
          <w:lang w:val="tr-TR"/>
        </w:rPr>
        <w:t>82</w:t>
      </w:r>
      <w:r>
        <w:rPr>
          <w:rFonts w:cs="Times New Roman" w:ascii="Times New Roman" w:hAnsi="Times New Roman"/>
          <w:sz w:val="22"/>
          <w:szCs w:val="22"/>
          <w:lang w:val="tr-TR"/>
        </w:rPr>
        <w:t xml:space="preserve"> </w:t>
        <w:tab/>
        <w:t xml:space="preserve">Hüseyin Algül, </w:t>
      </w:r>
      <w:r>
        <w:rPr>
          <w:rFonts w:cs="Times New Roman" w:ascii="Times New Roman" w:hAnsi="Times New Roman"/>
          <w:i/>
          <w:sz w:val="22"/>
          <w:szCs w:val="22"/>
          <w:lang w:val="tr-TR"/>
        </w:rPr>
        <w:t>İslam Tarihi</w:t>
      </w:r>
      <w:r>
        <w:rPr>
          <w:rFonts w:cs="Times New Roman" w:ascii="Times New Roman" w:hAnsi="Times New Roman"/>
          <w:sz w:val="22"/>
          <w:szCs w:val="22"/>
          <w:lang w:val="tr-TR"/>
        </w:rPr>
        <w:t>, cilt 4, Gonca Yay., İstanbul, 1988, s. 158.</w:t>
      </w:r>
    </w:p>
    <w:p>
      <w:pPr>
        <w:pStyle w:val="Normal"/>
        <w:spacing w:lineRule="exact" w:line="320"/>
        <w:ind w:end="170"/>
        <w:jc w:val="both"/>
        <w:rPr/>
      </w:pPr>
      <w:r>
        <w:rPr>
          <w:rFonts w:cs="Times New Roman" w:ascii="Times New Roman" w:hAnsi="Times New Roman"/>
          <w:b/>
          <w:sz w:val="22"/>
          <w:szCs w:val="22"/>
          <w:lang w:val="tr-TR"/>
        </w:rPr>
        <w:t>83</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Hayat Tarih Mecmuası</w:t>
      </w:r>
      <w:r>
        <w:rPr>
          <w:rFonts w:cs="Times New Roman" w:ascii="Times New Roman" w:hAnsi="Times New Roman"/>
          <w:sz w:val="22"/>
          <w:szCs w:val="22"/>
          <w:lang w:val="tr-TR"/>
        </w:rPr>
        <w:t>, Ocak 1969, sayı 12.</w:t>
      </w:r>
    </w:p>
    <w:p>
      <w:pPr>
        <w:pStyle w:val="ALINTI"/>
        <w:spacing w:before="0" w:after="0"/>
        <w:ind w:start="0" w:end="170"/>
        <w:rPr/>
      </w:pPr>
      <w:r>
        <w:rPr>
          <w:rFonts w:cs="Times New Roman" w:ascii="Times New Roman" w:hAnsi="Times New Roman"/>
          <w:i w:val="false"/>
          <w:szCs w:val="22"/>
          <w:lang w:val="tr-TR"/>
        </w:rPr>
        <w:t xml:space="preserve">84 </w:t>
        <w:tab/>
      </w:r>
      <w:r>
        <w:rPr>
          <w:rFonts w:cs="Times New Roman" w:ascii="Times New Roman" w:hAnsi="Times New Roman"/>
          <w:b w:val="false"/>
          <w:i w:val="false"/>
          <w:szCs w:val="22"/>
          <w:lang w:val="tr-TR"/>
        </w:rPr>
        <w:t xml:space="preserve">Sidney Fox, Klaus Dose, </w:t>
      </w:r>
      <w:r>
        <w:rPr>
          <w:rFonts w:cs="Times New Roman" w:ascii="Times New Roman" w:hAnsi="Times New Roman"/>
          <w:b w:val="false"/>
          <w:szCs w:val="22"/>
          <w:lang w:val="tr-TR"/>
        </w:rPr>
        <w:t>Molecular Evolution and The Origin of Life, New York: Marcel Dekker, 1977, s. 2</w:t>
      </w:r>
    </w:p>
    <w:p>
      <w:pPr>
        <w:pStyle w:val="ALINTI"/>
        <w:spacing w:before="0" w:after="0"/>
        <w:ind w:start="0" w:end="170"/>
        <w:rPr/>
      </w:pPr>
      <w:r>
        <w:rPr>
          <w:rFonts w:cs="Times New Roman" w:ascii="Times New Roman" w:hAnsi="Times New Roman"/>
          <w:i w:val="false"/>
          <w:szCs w:val="22"/>
          <w:lang w:val="tr-TR"/>
        </w:rPr>
        <w:t>85</w:t>
      </w:r>
      <w:r>
        <w:rPr>
          <w:rFonts w:cs="Times New Roman" w:ascii="Times New Roman" w:hAnsi="Times New Roman"/>
          <w:b w:val="false"/>
          <w:i w:val="false"/>
          <w:szCs w:val="22"/>
          <w:lang w:val="tr-TR"/>
        </w:rPr>
        <w:tab/>
      </w:r>
      <w:r>
        <w:rPr>
          <w:rFonts w:cs="Times New Roman" w:ascii="Times New Roman" w:hAnsi="Times New Roman"/>
          <w:b w:val="false"/>
          <w:szCs w:val="22"/>
          <w:lang w:val="tr-TR"/>
        </w:rPr>
        <w:t>Alexander I. Oparin, Origin of Life, (1936) New York, Dover Publications, 1953, s.196</w:t>
      </w:r>
    </w:p>
    <w:p>
      <w:pPr>
        <w:pStyle w:val="ANAMETIN1"/>
        <w:spacing w:lineRule="exact" w:line="320" w:before="0" w:after="0"/>
        <w:ind w:hanging="0" w:end="170"/>
        <w:rPr/>
      </w:pPr>
      <w:r>
        <w:rPr>
          <w:rFonts w:cs="Times New Roman" w:ascii="Times New Roman" w:hAnsi="Times New Roman"/>
          <w:b/>
          <w:sz w:val="22"/>
          <w:szCs w:val="22"/>
          <w:lang w:val="tr-TR"/>
        </w:rPr>
        <w:t>86</w:t>
      </w:r>
      <w:r>
        <w:rPr>
          <w:rFonts w:cs="Times New Roman" w:ascii="Times New Roman" w:hAnsi="Times New Roman"/>
          <w:sz w:val="22"/>
          <w:szCs w:val="22"/>
          <w:lang w:val="tr-TR"/>
        </w:rPr>
        <w:tab/>
        <w:t>"New Evidence on Evolution of Early Atmosphere and Life",</w:t>
      </w:r>
      <w:r>
        <w:rPr>
          <w:rFonts w:cs="Times New Roman" w:ascii="Times New Roman" w:hAnsi="Times New Roman"/>
          <w:i/>
          <w:sz w:val="22"/>
          <w:szCs w:val="22"/>
          <w:lang w:val="tr-TR"/>
        </w:rPr>
        <w:t xml:space="preserve"> Bulletin of the American Meteorological Society</w:t>
      </w:r>
      <w:r>
        <w:rPr>
          <w:rFonts w:cs="Times New Roman" w:ascii="Times New Roman" w:hAnsi="Times New Roman"/>
          <w:sz w:val="22"/>
          <w:szCs w:val="22"/>
          <w:lang w:val="tr-TR"/>
        </w:rPr>
        <w:t>, c. 63, Kasım 1982, s. 1328-1330</w:t>
      </w:r>
    </w:p>
    <w:p>
      <w:pPr>
        <w:pStyle w:val="ANAMETIN1"/>
        <w:spacing w:lineRule="exact" w:line="320" w:before="0" w:after="0"/>
        <w:ind w:hanging="0" w:end="170"/>
        <w:rPr/>
      </w:pPr>
      <w:r>
        <w:rPr>
          <w:rFonts w:cs="Times New Roman" w:ascii="Times New Roman" w:hAnsi="Times New Roman"/>
          <w:b/>
          <w:sz w:val="22"/>
          <w:szCs w:val="22"/>
          <w:lang w:val="tr-TR"/>
        </w:rPr>
        <w:t>87</w:t>
      </w:r>
      <w:r>
        <w:rPr>
          <w:rFonts w:cs="Times New Roman" w:ascii="Times New Roman" w:hAnsi="Times New Roman"/>
          <w:sz w:val="22"/>
          <w:szCs w:val="22"/>
          <w:lang w:val="tr-TR"/>
        </w:rPr>
        <w:tab/>
        <w:t xml:space="preserve">Stanley Miller, </w:t>
      </w:r>
      <w:r>
        <w:rPr>
          <w:rFonts w:cs="Times New Roman" w:ascii="Times New Roman" w:hAnsi="Times New Roman"/>
          <w:i/>
          <w:sz w:val="22"/>
          <w:szCs w:val="22"/>
          <w:lang w:val="tr-TR"/>
        </w:rPr>
        <w:t>Molecular Evolution of Life: Current Status of the Prebiotic Synthesis of Small Molecules</w:t>
      </w:r>
      <w:r>
        <w:rPr>
          <w:rFonts w:cs="Times New Roman" w:ascii="Times New Roman" w:hAnsi="Times New Roman"/>
          <w:sz w:val="22"/>
          <w:szCs w:val="22"/>
          <w:lang w:val="tr-TR"/>
        </w:rPr>
        <w:t>, 1986, s. 7</w:t>
      </w:r>
    </w:p>
    <w:p>
      <w:pPr>
        <w:pStyle w:val="ALINTI"/>
        <w:spacing w:before="0" w:after="0"/>
        <w:ind w:start="0" w:end="170"/>
        <w:rPr/>
      </w:pPr>
      <w:r>
        <w:rPr>
          <w:rFonts w:cs="Times New Roman" w:ascii="Times New Roman" w:hAnsi="Times New Roman"/>
          <w:i w:val="false"/>
          <w:szCs w:val="22"/>
          <w:lang w:val="tr-TR"/>
        </w:rPr>
        <w:t>88</w:t>
      </w:r>
      <w:r>
        <w:rPr>
          <w:rFonts w:cs="Times New Roman" w:ascii="Times New Roman" w:hAnsi="Times New Roman"/>
          <w:b w:val="false"/>
          <w:i w:val="false"/>
          <w:szCs w:val="22"/>
          <w:lang w:val="tr-TR"/>
        </w:rPr>
        <w:tab/>
      </w:r>
      <w:r>
        <w:rPr>
          <w:rFonts w:cs="Times New Roman" w:ascii="Times New Roman" w:hAnsi="Times New Roman"/>
          <w:b w:val="false"/>
          <w:szCs w:val="22"/>
          <w:lang w:val="tr-TR"/>
        </w:rPr>
        <w:t>Jeffrey Bada, Earth, Şubat 1998, s. 40</w:t>
      </w:r>
    </w:p>
    <w:p>
      <w:pPr>
        <w:pStyle w:val="ALINTI"/>
        <w:spacing w:before="0" w:after="0"/>
        <w:ind w:start="0" w:end="170"/>
        <w:rPr/>
      </w:pPr>
      <w:r>
        <w:rPr>
          <w:rFonts w:cs="Times New Roman" w:ascii="Times New Roman" w:hAnsi="Times New Roman"/>
          <w:i w:val="false"/>
          <w:szCs w:val="22"/>
          <w:lang w:val="tr-TR"/>
        </w:rPr>
        <w:t>89</w:t>
      </w:r>
      <w:r>
        <w:rPr>
          <w:rFonts w:cs="Times New Roman" w:ascii="Times New Roman" w:hAnsi="Times New Roman"/>
          <w:b w:val="false"/>
          <w:i w:val="false"/>
          <w:szCs w:val="22"/>
          <w:lang w:val="tr-TR"/>
        </w:rPr>
        <w:tab/>
      </w:r>
      <w:r>
        <w:rPr>
          <w:rFonts w:cs="Times New Roman" w:ascii="Times New Roman" w:hAnsi="Times New Roman"/>
          <w:b w:val="false"/>
          <w:szCs w:val="22"/>
          <w:lang w:val="tr-TR"/>
        </w:rPr>
        <w:t>Leslie E. Orgel, The Origin of Life on Earth, Scientific American, c. 271, Ekim 1994, s. 78</w:t>
      </w:r>
    </w:p>
    <w:p>
      <w:pPr>
        <w:pStyle w:val="ANAMETIN1"/>
        <w:spacing w:lineRule="exact" w:line="320" w:before="0" w:after="0"/>
        <w:ind w:hanging="0" w:end="170"/>
        <w:rPr/>
      </w:pPr>
      <w:r>
        <w:rPr>
          <w:rFonts w:cs="Times New Roman" w:ascii="Times New Roman" w:hAnsi="Times New Roman"/>
          <w:b/>
          <w:sz w:val="22"/>
          <w:szCs w:val="22"/>
          <w:lang w:val="tr-TR"/>
        </w:rPr>
        <w:t>90</w:t>
      </w:r>
      <w:r>
        <w:rPr>
          <w:rFonts w:cs="Times New Roman" w:ascii="Times New Roman" w:hAnsi="Times New Roman"/>
          <w:sz w:val="22"/>
          <w:szCs w:val="22"/>
          <w:lang w:val="tr-TR"/>
        </w:rPr>
        <w:tab/>
        <w:t xml:space="preserve">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xml:space="preserve"> Harvard University Press, 1964, s. 189</w:t>
      </w:r>
    </w:p>
    <w:p>
      <w:pPr>
        <w:pStyle w:val="ANAMETIN1"/>
        <w:spacing w:lineRule="exact" w:line="320" w:before="0" w:after="0"/>
        <w:ind w:hanging="0" w:end="170"/>
        <w:rPr/>
      </w:pPr>
      <w:r>
        <w:rPr>
          <w:rFonts w:cs="Times New Roman" w:ascii="Times New Roman" w:hAnsi="Times New Roman"/>
          <w:b/>
          <w:sz w:val="22"/>
          <w:szCs w:val="22"/>
          <w:lang w:val="tr-TR"/>
        </w:rPr>
        <w:t>91</w:t>
      </w:r>
      <w:r>
        <w:rPr>
          <w:rFonts w:cs="Times New Roman" w:ascii="Times New Roman" w:hAnsi="Times New Roman"/>
          <w:sz w:val="22"/>
          <w:szCs w:val="22"/>
          <w:lang w:val="tr-TR"/>
        </w:rPr>
        <w:tab/>
        <w:t xml:space="preserve">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xml:space="preserve"> Harvard University Press, 1964, s. 184</w:t>
      </w:r>
    </w:p>
    <w:p>
      <w:pPr>
        <w:pStyle w:val="ALINTI"/>
        <w:spacing w:before="0" w:after="0"/>
        <w:ind w:start="0" w:end="170"/>
        <w:rPr/>
      </w:pPr>
      <w:r>
        <w:rPr>
          <w:rFonts w:cs="Times New Roman" w:ascii="Times New Roman" w:hAnsi="Times New Roman"/>
          <w:i w:val="false"/>
          <w:szCs w:val="22"/>
          <w:lang w:val="tr-TR"/>
        </w:rPr>
        <w:t>92</w:t>
      </w:r>
      <w:r>
        <w:rPr>
          <w:rFonts w:cs="Times New Roman" w:ascii="Times New Roman" w:hAnsi="Times New Roman"/>
          <w:b w:val="false"/>
          <w:szCs w:val="22"/>
          <w:lang w:val="tr-TR"/>
        </w:rPr>
        <w:tab/>
        <w:t>B. G. Ranganathan, Origins?, Pennsylvania: The Banner Of Truth Trust, 1988</w:t>
      </w:r>
    </w:p>
    <w:p>
      <w:pPr>
        <w:pStyle w:val="ALINTI"/>
        <w:spacing w:before="0" w:after="0"/>
        <w:ind w:start="0" w:end="170"/>
        <w:rPr/>
      </w:pPr>
      <w:r>
        <w:rPr>
          <w:rFonts w:cs="Times New Roman" w:ascii="Times New Roman" w:hAnsi="Times New Roman"/>
          <w:i w:val="false"/>
          <w:szCs w:val="22"/>
          <w:lang w:val="tr-TR"/>
        </w:rPr>
        <w:t>93</w:t>
      </w:r>
      <w:r>
        <w:rPr>
          <w:rFonts w:cs="Times New Roman" w:ascii="Times New Roman" w:hAnsi="Times New Roman"/>
          <w:b w:val="false"/>
          <w:szCs w:val="22"/>
          <w:lang w:val="tr-TR"/>
        </w:rPr>
        <w:tab/>
        <w:t>Charles Darwin, The Origin of Species: A Facsimile of the First Edition, Harvard University Press, 1964, s. 179</w:t>
      </w:r>
    </w:p>
    <w:p>
      <w:pPr>
        <w:pStyle w:val="ALINTI"/>
        <w:spacing w:before="0" w:after="0"/>
        <w:ind w:start="0" w:end="170"/>
        <w:rPr/>
      </w:pPr>
      <w:r>
        <w:rPr>
          <w:rFonts w:cs="Times New Roman" w:ascii="Times New Roman" w:hAnsi="Times New Roman"/>
          <w:i w:val="false"/>
          <w:szCs w:val="22"/>
          <w:lang w:val="tr-TR"/>
        </w:rPr>
        <w:t>94</w:t>
      </w:r>
      <w:r>
        <w:rPr>
          <w:rFonts w:cs="Times New Roman" w:ascii="Times New Roman" w:hAnsi="Times New Roman"/>
          <w:b w:val="false"/>
          <w:i w:val="false"/>
          <w:szCs w:val="22"/>
          <w:lang w:val="tr-TR"/>
        </w:rPr>
        <w:tab/>
      </w:r>
      <w:r>
        <w:rPr>
          <w:rFonts w:cs="Times New Roman" w:ascii="Times New Roman" w:hAnsi="Times New Roman"/>
          <w:b w:val="false"/>
          <w:szCs w:val="22"/>
          <w:lang w:val="tr-TR"/>
        </w:rPr>
        <w:t>Derek A. Ager, "The Nature of the Fossil Record", Proceedings of the British Geological Association, c. 87, 1976, s. 133</w:t>
      </w:r>
    </w:p>
    <w:p>
      <w:pPr>
        <w:pStyle w:val="ALINTI"/>
        <w:spacing w:before="0" w:after="0"/>
        <w:ind w:start="0" w:end="170"/>
        <w:rPr/>
      </w:pPr>
      <w:r>
        <w:rPr>
          <w:rFonts w:cs="Times New Roman" w:ascii="Times New Roman" w:hAnsi="Times New Roman"/>
          <w:i w:val="false"/>
          <w:szCs w:val="22"/>
          <w:lang w:val="tr-TR"/>
        </w:rPr>
        <w:t>95</w:t>
      </w:r>
      <w:r>
        <w:rPr>
          <w:rFonts w:cs="Times New Roman" w:ascii="Times New Roman" w:hAnsi="Times New Roman"/>
          <w:b w:val="false"/>
          <w:szCs w:val="22"/>
          <w:lang w:val="tr-TR"/>
        </w:rPr>
        <w:tab/>
        <w:t>Douglas J. Futuyma, Science on Trial, New York: Pantheon Books, 1983. s. 197</w:t>
      </w:r>
    </w:p>
    <w:p>
      <w:pPr>
        <w:pStyle w:val="ANAMETIN1"/>
        <w:spacing w:lineRule="exact" w:line="320" w:before="0" w:after="0"/>
        <w:ind w:hanging="0" w:end="170"/>
        <w:rPr/>
      </w:pPr>
      <w:r>
        <w:rPr>
          <w:rFonts w:cs="Times New Roman" w:ascii="Times New Roman" w:hAnsi="Times New Roman"/>
          <w:b/>
          <w:sz w:val="22"/>
          <w:szCs w:val="22"/>
          <w:lang w:val="tr-TR"/>
        </w:rPr>
        <w:t>96</w:t>
        <w:tab/>
      </w:r>
      <w:r>
        <w:rPr>
          <w:rFonts w:cs="Times New Roman" w:ascii="Times New Roman" w:hAnsi="Times New Roman"/>
          <w:sz w:val="22"/>
          <w:szCs w:val="22"/>
          <w:lang w:val="tr-TR"/>
        </w:rPr>
        <w:t xml:space="preserve">Solly Zuckerman, </w:t>
      </w:r>
      <w:r>
        <w:rPr>
          <w:rFonts w:cs="Times New Roman" w:ascii="Times New Roman" w:hAnsi="Times New Roman"/>
          <w:i/>
          <w:sz w:val="22"/>
          <w:szCs w:val="22"/>
          <w:lang w:val="tr-TR"/>
        </w:rPr>
        <w:t>Beyond The Ivory Tower</w:t>
      </w:r>
      <w:r>
        <w:rPr>
          <w:rFonts w:cs="Times New Roman" w:ascii="Times New Roman" w:hAnsi="Times New Roman"/>
          <w:sz w:val="22"/>
          <w:szCs w:val="22"/>
          <w:lang w:val="tr-TR"/>
        </w:rPr>
        <w:t xml:space="preserve">, New York: Toplinger Publications, 1970, s. 75-94; Charles E. </w:t>
        <w:tab/>
        <w:t xml:space="preserve">Oxnard, "The Place of Australopithecines in Human Evolution: Grounds for Doubt", </w:t>
      </w:r>
      <w:r>
        <w:rPr>
          <w:rFonts w:cs="Times New Roman" w:ascii="Times New Roman" w:hAnsi="Times New Roman"/>
          <w:i/>
          <w:sz w:val="22"/>
          <w:szCs w:val="22"/>
          <w:lang w:val="tr-TR"/>
        </w:rPr>
        <w:t xml:space="preserve">Nature, </w:t>
      </w:r>
      <w:r>
        <w:rPr>
          <w:rFonts w:cs="Times New Roman" w:ascii="Times New Roman" w:hAnsi="Times New Roman"/>
          <w:sz w:val="22"/>
          <w:szCs w:val="22"/>
          <w:lang w:val="tr-TR"/>
        </w:rPr>
        <w:t>c. 258, sf. 389</w:t>
      </w:r>
    </w:p>
    <w:p>
      <w:pPr>
        <w:pStyle w:val="ANAMETIN1"/>
        <w:spacing w:lineRule="exact" w:line="320" w:before="0" w:after="0"/>
        <w:ind w:hanging="0" w:end="170"/>
        <w:rPr/>
      </w:pPr>
      <w:r>
        <w:rPr>
          <w:rFonts w:cs="Times New Roman" w:ascii="Times New Roman" w:hAnsi="Times New Roman"/>
          <w:b/>
          <w:sz w:val="22"/>
          <w:szCs w:val="22"/>
          <w:lang w:val="tr-TR"/>
        </w:rPr>
        <w:t>97</w:t>
        <w:tab/>
      </w:r>
      <w:r>
        <w:rPr>
          <w:rFonts w:cs="Times New Roman" w:ascii="Times New Roman" w:hAnsi="Times New Roman"/>
          <w:sz w:val="22"/>
          <w:szCs w:val="22"/>
          <w:lang w:val="tr-TR"/>
        </w:rPr>
        <w:t xml:space="preserve">J. Rennie, "Darwin's Current Bulldog: Ernst Mayr",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Aralık 1992</w:t>
      </w:r>
    </w:p>
    <w:p>
      <w:pPr>
        <w:pStyle w:val="ANAMETIN1"/>
        <w:spacing w:lineRule="exact" w:line="320" w:before="0" w:after="0"/>
        <w:ind w:hanging="0" w:end="170"/>
        <w:rPr/>
      </w:pPr>
      <w:r>
        <w:rPr>
          <w:rFonts w:cs="Times New Roman" w:ascii="Times New Roman" w:hAnsi="Times New Roman"/>
          <w:b/>
          <w:sz w:val="22"/>
          <w:szCs w:val="22"/>
          <w:lang w:val="tr-TR"/>
        </w:rPr>
        <w:t>98</w:t>
      </w:r>
      <w:r>
        <w:rPr>
          <w:rFonts w:cs="Times New Roman" w:ascii="Times New Roman" w:hAnsi="Times New Roman"/>
          <w:sz w:val="22"/>
          <w:szCs w:val="22"/>
          <w:lang w:val="tr-TR"/>
        </w:rPr>
        <w:t xml:space="preserve"> </w:t>
        <w:tab/>
        <w:t xml:space="preserve">Alan Walker, </w:t>
      </w:r>
      <w:r>
        <w:rPr>
          <w:rFonts w:cs="Times New Roman" w:ascii="Times New Roman" w:hAnsi="Times New Roman"/>
          <w:i/>
          <w:sz w:val="22"/>
          <w:szCs w:val="22"/>
          <w:lang w:val="tr-TR"/>
        </w:rPr>
        <w:t>Science</w:t>
      </w:r>
      <w:r>
        <w:rPr>
          <w:rFonts w:cs="Times New Roman" w:ascii="Times New Roman" w:hAnsi="Times New Roman"/>
          <w:sz w:val="22"/>
          <w:szCs w:val="22"/>
          <w:lang w:val="tr-TR"/>
        </w:rPr>
        <w:t>, c. 207, 1980, sf. 1103; A. J. Kelso,</w:t>
      </w:r>
      <w:r>
        <w:rPr>
          <w:rFonts w:cs="Times New Roman" w:ascii="Times New Roman" w:hAnsi="Times New Roman"/>
          <w:i/>
          <w:sz w:val="22"/>
          <w:szCs w:val="22"/>
          <w:lang w:val="tr-TR"/>
        </w:rPr>
        <w:t xml:space="preserve"> Physical Antropology</w:t>
      </w:r>
      <w:r>
        <w:rPr>
          <w:rFonts w:cs="Times New Roman" w:ascii="Times New Roman" w:hAnsi="Times New Roman"/>
          <w:sz w:val="22"/>
          <w:szCs w:val="22"/>
          <w:lang w:val="tr-TR"/>
        </w:rPr>
        <w:t xml:space="preserve">, 1. baskı, New York: J. B. Lipincott Co., 1970, sf. 221; M. D. Leakey, </w:t>
      </w:r>
      <w:r>
        <w:rPr>
          <w:rFonts w:cs="Times New Roman" w:ascii="Times New Roman" w:hAnsi="Times New Roman"/>
          <w:i/>
          <w:sz w:val="22"/>
          <w:szCs w:val="22"/>
          <w:lang w:val="tr-TR"/>
        </w:rPr>
        <w:t>Olduvai Gorge</w:t>
      </w:r>
      <w:r>
        <w:rPr>
          <w:rFonts w:cs="Times New Roman" w:ascii="Times New Roman" w:hAnsi="Times New Roman"/>
          <w:sz w:val="22"/>
          <w:szCs w:val="22"/>
          <w:lang w:val="tr-TR"/>
        </w:rPr>
        <w:t>, c. 3, Cambridge: Cambridge University Press, 1971, s. 272</w:t>
      </w:r>
    </w:p>
    <w:p>
      <w:pPr>
        <w:pStyle w:val="ANAMETIN1"/>
        <w:spacing w:lineRule="exact" w:line="320" w:before="0" w:after="0"/>
        <w:ind w:hanging="0" w:end="170"/>
        <w:rPr/>
      </w:pPr>
      <w:r>
        <w:rPr>
          <w:rFonts w:cs="Times New Roman" w:ascii="Times New Roman" w:hAnsi="Times New Roman"/>
          <w:b/>
          <w:sz w:val="22"/>
          <w:szCs w:val="22"/>
          <w:lang w:val="tr-TR"/>
        </w:rPr>
        <w:t>99</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Kasım 1996</w:t>
      </w:r>
    </w:p>
    <w:p>
      <w:pPr>
        <w:pStyle w:val="ALINTI"/>
        <w:spacing w:before="0" w:after="0"/>
        <w:ind w:start="0" w:end="170"/>
        <w:rPr/>
      </w:pPr>
      <w:r>
        <w:rPr>
          <w:rFonts w:cs="Times New Roman" w:ascii="Times New Roman" w:hAnsi="Times New Roman"/>
          <w:i w:val="false"/>
          <w:szCs w:val="22"/>
          <w:lang w:val="tr-TR"/>
        </w:rPr>
        <w:t>100</w:t>
      </w:r>
      <w:r>
        <w:rPr>
          <w:rFonts w:cs="Times New Roman" w:ascii="Times New Roman" w:hAnsi="Times New Roman"/>
          <w:b w:val="false"/>
          <w:szCs w:val="22"/>
          <w:lang w:val="tr-TR"/>
        </w:rPr>
        <w:t xml:space="preserve"> </w:t>
        <w:tab/>
      </w:r>
      <w:r>
        <w:rPr>
          <w:rFonts w:cs="Times New Roman" w:ascii="Times New Roman" w:hAnsi="Times New Roman"/>
          <w:b w:val="false"/>
          <w:i w:val="false"/>
          <w:szCs w:val="22"/>
          <w:lang w:val="tr-TR"/>
        </w:rPr>
        <w:t xml:space="preserve">S. J. Gould, </w:t>
      </w:r>
      <w:r>
        <w:rPr>
          <w:rFonts w:cs="Times New Roman" w:ascii="Times New Roman" w:hAnsi="Times New Roman"/>
          <w:b w:val="false"/>
          <w:szCs w:val="22"/>
          <w:lang w:val="tr-TR"/>
        </w:rPr>
        <w:t>Natural History, c. 85, 1976, s. 30</w:t>
      </w:r>
    </w:p>
    <w:p>
      <w:pPr>
        <w:pStyle w:val="ALINTI"/>
        <w:spacing w:before="0" w:after="0"/>
        <w:ind w:start="0" w:end="170"/>
        <w:rPr/>
      </w:pPr>
      <w:r>
        <w:rPr>
          <w:rFonts w:cs="Times New Roman" w:ascii="Times New Roman" w:hAnsi="Times New Roman"/>
          <w:i w:val="false"/>
          <w:szCs w:val="22"/>
          <w:lang w:val="tr-TR"/>
        </w:rPr>
        <w:t>101</w:t>
      </w:r>
      <w:r>
        <w:rPr>
          <w:rFonts w:cs="Times New Roman" w:ascii="Times New Roman" w:hAnsi="Times New Roman"/>
          <w:b w:val="false"/>
          <w:i w:val="false"/>
          <w:szCs w:val="22"/>
          <w:lang w:val="tr-TR"/>
        </w:rPr>
        <w:t xml:space="preserve"> </w:t>
        <w:tab/>
        <w:t>Solly Zuckerman,</w:t>
      </w:r>
      <w:r>
        <w:rPr>
          <w:rFonts w:cs="Times New Roman" w:ascii="Times New Roman" w:hAnsi="Times New Roman"/>
          <w:b w:val="false"/>
          <w:szCs w:val="22"/>
          <w:lang w:val="tr-TR"/>
        </w:rPr>
        <w:t xml:space="preserve"> Beyond The Ivory Tower, New York: Toplinger Publications, 1970, s. 19</w:t>
      </w:r>
    </w:p>
    <w:p>
      <w:pPr>
        <w:pStyle w:val="ALINTI"/>
        <w:spacing w:before="0" w:after="0"/>
        <w:ind w:start="0" w:end="170"/>
        <w:rPr>
          <w:rFonts w:ascii="Times New Roman" w:hAnsi="Times New Roman" w:cs="Times New Roman"/>
          <w:b w:val="false"/>
          <w:szCs w:val="22"/>
          <w:lang w:val="tr-TR"/>
        </w:rPr>
      </w:pPr>
      <w:r>
        <w:rPr>
          <w:rFonts w:cs="Times New Roman" w:ascii="Times New Roman" w:hAnsi="Times New Roman"/>
          <w:i w:val="false"/>
          <w:szCs w:val="22"/>
          <w:lang w:val="tr-TR"/>
        </w:rPr>
        <w:t>102</w:t>
        <w:tab/>
      </w:r>
      <w:r>
        <w:rPr>
          <w:rFonts w:cs="Times New Roman" w:ascii="Times New Roman" w:hAnsi="Times New Roman"/>
          <w:b w:val="false"/>
          <w:i w:val="false"/>
          <w:szCs w:val="22"/>
          <w:lang w:val="tr-TR"/>
        </w:rPr>
        <w:t xml:space="preserve">Richard Lewontin, </w:t>
      </w:r>
      <w:r>
        <w:rPr>
          <w:rFonts w:cs="Times New Roman" w:ascii="Times New Roman" w:hAnsi="Times New Roman"/>
          <w:b w:val="false"/>
          <w:szCs w:val="22"/>
          <w:lang w:val="tr-TR"/>
        </w:rPr>
        <w:t xml:space="preserve">"The Demon-Haunted World", </w:t>
      </w:r>
      <w:r>
        <w:rPr>
          <w:rFonts w:cs="Times New Roman" w:ascii="Times New Roman" w:hAnsi="Times New Roman"/>
          <w:b w:val="false"/>
          <w:i w:val="false"/>
          <w:szCs w:val="22"/>
          <w:lang w:val="tr-TR"/>
        </w:rPr>
        <w:t>The New York Review of Books, 9 Ocak 1997, s. 28</w:t>
      </w:r>
    </w:p>
    <w:p>
      <w:pPr>
        <w:pStyle w:val="ALINTI"/>
        <w:spacing w:before="0" w:after="0"/>
        <w:ind w:start="0" w:end="170"/>
        <w:rPr>
          <w:rFonts w:ascii="Times New Roman" w:hAnsi="Times New Roman" w:cs="Times New Roman"/>
          <w:b w:val="false"/>
          <w:szCs w:val="22"/>
          <w:lang w:val="tr-TR"/>
        </w:rPr>
      </w:pPr>
      <w:r>
        <w:rPr>
          <w:rFonts w:cs="Times New Roman" w:ascii="Times New Roman" w:hAnsi="Times New Roman"/>
          <w:i w:val="false"/>
          <w:szCs w:val="22"/>
          <w:lang w:val="tr-TR"/>
        </w:rPr>
        <w:t xml:space="preserve">103 </w:t>
        <w:tab/>
      </w:r>
      <w:r>
        <w:rPr>
          <w:rFonts w:cs="Times New Roman" w:ascii="Times New Roman" w:hAnsi="Times New Roman"/>
          <w:b w:val="false"/>
          <w:i w:val="false"/>
          <w:szCs w:val="22"/>
          <w:lang w:val="tr-TR"/>
        </w:rPr>
        <w:t xml:space="preserve">Malcolm Muggeridge, </w:t>
      </w:r>
      <w:r>
        <w:rPr>
          <w:rFonts w:cs="Times New Roman" w:ascii="Times New Roman" w:hAnsi="Times New Roman"/>
          <w:b w:val="false"/>
          <w:szCs w:val="22"/>
          <w:lang w:val="tr-TR"/>
        </w:rPr>
        <w:t xml:space="preserve">The End of Christendom, </w:t>
      </w:r>
      <w:r>
        <w:rPr>
          <w:rFonts w:cs="Times New Roman" w:ascii="Times New Roman" w:hAnsi="Times New Roman"/>
          <w:b w:val="false"/>
          <w:i w:val="false"/>
          <w:szCs w:val="22"/>
          <w:lang w:val="tr-TR"/>
        </w:rPr>
        <w:t>Grand Rapids: Eerdmans, 1980, s.43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resimalt"/>
        <w:spacing w:lineRule="exact" w:line="320"/>
        <w:ind w:firstLine="567" w:end="170"/>
        <w:jc w:val="both"/>
        <w:rPr>
          <w:rFonts w:ascii="Times New Roman" w:hAnsi="Times New Roman" w:cs="Times New Roman"/>
          <w:b w:val="false"/>
          <w:i w:val="false"/>
          <w:sz w:val="22"/>
          <w:szCs w:val="22"/>
          <w:lang w:val="tr-TR"/>
        </w:rPr>
      </w:pPr>
      <w:r>
        <w:rPr>
          <w:rFonts w:cs="Times New Roman" w:ascii="Times New Roman" w:hAnsi="Times New Roman"/>
          <w:b w:val="false"/>
          <w:i w:val="false"/>
          <w:sz w:val="22"/>
          <w:szCs w:val="22"/>
          <w:lang w:val="tr-TR"/>
        </w:rPr>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TÜRK MİLLETİ, dünya tarihine damgasını vurmuş büyük bir millettir. Bu, şüphe götürmez bir gerçektir. Milletimiz, tarihte unutulmaz zaferler kazanmış; üç kıtada muhteşem devletler kurmuş; asırlar boyunca uçsuz bucaksız topraklarda dinleri, dilleri, ırkları farklı milletleri adalet ve hoşgörüyle yönetmiş; ayak bastığı yerlere medeniyet götürmüş; dünya milletlerine örnek olmuştur.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Elbette tüm bu başarılar, Türk'ün üstün ahlak ve seciyesinden kaynaklanmaktadır. Elinizdeki kitap, Türk'ün yüksek karakterini tanıtmak amacıyla kaleme alınmıştır. Çünkü Türkler'in daha büyük başarılara imza atabilmeleri, Türk medeniyetini, kültürünü, tarihini ve seciyesini yakından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tanıyıp yaşatmalarına bağlıdır.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Kitap boyunca, Türk tarihinin ışığında, Türk'ün ahlakı, adaleti, hoşgörüsü, dürüstlüğü, tevazusu, nezaketi, iyilikseverliği, vakarı, cömertliği, tabiat sevgisi, kısacası Türk'ün yüksek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seciyesi gözler önüne serilmektedir.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Courier">
    <w:altName w:val="Courier New"/>
    <w:charset w:val="00" w:characterSet="windows-1252"/>
    <w:family w:val="modern"/>
    <w:pitch w:val="default"/>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0"/>
      <w:lang w:val="en-US" w:bidi="ar-SA" w:eastAsia="zh-CN"/>
    </w:rPr>
  </w:style>
  <w:style w:type="paragraph" w:styleId="Heading1">
    <w:name w:val="heading 1"/>
    <w:basedOn w:val="Normal"/>
    <w:next w:val="Normal"/>
    <w:qFormat/>
    <w:pPr>
      <w:keepNext w:val="true"/>
      <w:numPr>
        <w:ilvl w:val="0"/>
        <w:numId w:val="1"/>
      </w:numPr>
      <w:spacing w:before="43" w:after="43"/>
      <w:jc w:val="center"/>
      <w:outlineLvl w:val="0"/>
    </w:pPr>
    <w:rPr>
      <w:b/>
      <w:sz w:val="50"/>
    </w:rPr>
  </w:style>
  <w:style w:type="character" w:styleId="VarsaylanParagrafYazTipi">
    <w:name w:val="Varsayılan Paragraf Yazı Tipi"/>
    <w:qFormat/>
    <w:rPr/>
  </w:style>
  <w:style w:type="character" w:styleId="DzMetinChar">
    <w:name w:val="Düz Metin Char"/>
    <w:basedOn w:val="VarsaylanParagrafYazTipi"/>
    <w:qFormat/>
    <w:rPr>
      <w:rFonts w:ascii="Courier" w:hAnsi="Courier" w:cs="Courier"/>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basedOn w:val="Normal"/>
    <w:qFormat/>
    <w:pPr>
      <w:spacing w:lineRule="exact" w:line="360" w:before="23" w:after="23"/>
      <w:ind w:firstLine="283" w:start="0" w:end="0"/>
      <w:jc w:val="both"/>
    </w:pPr>
    <w:rPr>
      <w:sz w:val="20"/>
    </w:rPr>
  </w:style>
  <w:style w:type="paragraph" w:styleId="alnt">
    <w:name w:val="alıntı"/>
    <w:basedOn w:val="Normal"/>
    <w:qFormat/>
    <w:pPr>
      <w:spacing w:lineRule="exact" w:line="320" w:before="142" w:after="142"/>
      <w:ind w:hanging="0" w:start="454" w:end="454"/>
      <w:jc w:val="both"/>
    </w:pPr>
    <w:rPr>
      <w:b/>
      <w:i/>
      <w:sz w:val="22"/>
    </w:rPr>
  </w:style>
  <w:style w:type="paragraph" w:styleId="arabaslk">
    <w:name w:val="ara baslık"/>
    <w:basedOn w:val="Normal"/>
    <w:qFormat/>
    <w:pPr>
      <w:pBdr>
        <w:bottom w:val="single" w:sz="6" w:space="0" w:color="000000"/>
      </w:pBdr>
      <w:spacing w:lineRule="exact" w:line="440" w:before="340" w:after="227"/>
      <w:jc w:val="center"/>
    </w:pPr>
    <w:rPr>
      <w:b/>
      <w:color w:val="000000"/>
      <w:sz w:val="32"/>
    </w:rPr>
  </w:style>
  <w:style w:type="paragraph" w:styleId="ANAMETIN1">
    <w:name w:val="*ANA METIN"/>
    <w:basedOn w:val="Normal"/>
    <w:qFormat/>
    <w:pPr>
      <w:spacing w:lineRule="exact" w:line="360" w:before="23" w:after="23"/>
      <w:ind w:firstLine="283" w:start="0" w:end="0"/>
      <w:jc w:val="both"/>
    </w:pPr>
    <w:rPr>
      <w:sz w:val="20"/>
    </w:rPr>
  </w:style>
  <w:style w:type="paragraph" w:styleId="BASLIK">
    <w:name w:val="**BASLIK"/>
    <w:basedOn w:val="Normal"/>
    <w:qFormat/>
    <w:pPr>
      <w:pBdr>
        <w:bottom w:val="single" w:sz="6" w:space="0" w:color="000000"/>
      </w:pBdr>
      <w:spacing w:lineRule="exact" w:line="440" w:before="340" w:after="227"/>
      <w:jc w:val="center"/>
    </w:pPr>
    <w:rPr>
      <w:b/>
      <w:color w:val="000000"/>
      <w:sz w:val="32"/>
    </w:rPr>
  </w:style>
  <w:style w:type="paragraph" w:styleId="ALINTI">
    <w:name w:val="*ALINTI"/>
    <w:basedOn w:val="Normal"/>
    <w:qFormat/>
    <w:pPr>
      <w:spacing w:lineRule="exact" w:line="320" w:before="142" w:after="142"/>
      <w:ind w:hanging="0" w:start="454" w:end="454"/>
      <w:jc w:val="both"/>
    </w:pPr>
    <w:rPr>
      <w:b/>
      <w:i/>
      <w:sz w:val="22"/>
    </w:rPr>
  </w:style>
  <w:style w:type="paragraph" w:styleId="resimalt">
    <w:name w:val="resimaltı"/>
    <w:basedOn w:val="Normal"/>
    <w:qFormat/>
    <w:pPr>
      <w:spacing w:lineRule="exact" w:line="250"/>
    </w:pPr>
    <w:rPr>
      <w:b/>
      <w:i/>
      <w:sz w:val="16"/>
    </w:rPr>
  </w:style>
  <w:style w:type="paragraph" w:styleId="altyaz">
    <w:name w:val="altyazı"/>
    <w:basedOn w:val="Normal"/>
    <w:qFormat/>
    <w:pPr>
      <w:spacing w:lineRule="exact" w:line="260"/>
      <w:jc w:val="end"/>
    </w:pPr>
    <w:rPr>
      <w:b/>
      <w:sz w:val="18"/>
    </w:rPr>
  </w:style>
  <w:style w:type="paragraph" w:styleId="RESIMALTIBASLIK">
    <w:name w:val="RESIM ALTI BASLIK"/>
    <w:basedOn w:val="Normal"/>
    <w:qFormat/>
    <w:pPr>
      <w:spacing w:lineRule="exact" w:line="230" w:before="0" w:after="11"/>
    </w:pPr>
    <w:rPr>
      <w:sz w:val="20"/>
    </w:rPr>
  </w:style>
  <w:style w:type="paragraph" w:styleId="DzMetin">
    <w:name w:val="Düz Metin"/>
    <w:basedOn w:val="Normal"/>
    <w:qFormat/>
    <w:pPr/>
    <w:rPr>
      <w:rFonts w:ascii="Courier" w:hAnsi="Courier" w:eastAsia="Times" w:cs="Courier"/>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2009-06-21T17:47:00Z</dcterms:created>
  <dc:creator>HARUN YAHYA</dc:creator>
  <dc:description/>
  <cp:keywords/>
  <dc:language>tr-TR</dc:language>
  <cp:lastModifiedBy>11</cp:lastModifiedBy>
  <dcterms:modified xsi:type="dcterms:W3CDTF">2009-06-21T18:31:00Z</dcterms:modified>
  <cp:revision>9</cp:revision>
  <dc:subject/>
  <dc:title>TÜRK'ÜN YÜKSEK SECİYESİ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-1980521677</vt:r8>
  </property>
  <property fmtid="{D5CDD505-2E9C-101B-9397-08002B2CF9AE}" pid="3" name="_AuthorEmail">
    <vt:lpwstr>2001@doruk.net.tr</vt:lpwstr>
  </property>
  <property fmtid="{D5CDD505-2E9C-101B-9397-08002B2CF9AE}" pid="4" name="_AuthorEmailDisplayName">
    <vt:lpwstr>2001</vt:lpwstr>
  </property>
  <property fmtid="{D5CDD505-2E9C-101B-9397-08002B2CF9AE}" pid="5" name="_EmailSubject">
    <vt:lpwstr>yeni word</vt:lpwstr>
  </property>
  <property fmtid="{D5CDD505-2E9C-101B-9397-08002B2CF9AE}" pid="6" name="_ReviewingToolsShownOnce">
    <vt:lpwstr/>
  </property>
</Properties>
</file>