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0C91" w:rsidRPr="00FF70E2" w:rsidRDefault="005E0C91" w:rsidP="005E0C91">
      <w:pPr>
        <w:pStyle w:val="NoSpacing"/>
      </w:pPr>
      <w:r w:rsidRPr="00FF70E2">
        <w:t>CHAPTER 1</w:t>
      </w:r>
    </w:p>
    <w:p w:rsidR="005E0C91" w:rsidRPr="002B25BC" w:rsidRDefault="005E0C91" w:rsidP="005E0C91">
      <w:pPr>
        <w:pStyle w:val="Heading1"/>
        <w:numPr>
          <w:ilvl w:val="0"/>
          <w:numId w:val="0"/>
        </w:numPr>
      </w:pPr>
      <w:bookmarkStart w:id="0" w:name="_Toc102577080"/>
      <w:r w:rsidRPr="005D6080">
        <w:t>INTRODUCTION</w:t>
      </w:r>
      <w:bookmarkEnd w:id="0"/>
    </w:p>
    <w:p w:rsidR="005E0C91" w:rsidRDefault="005E0C91" w:rsidP="005E0C91">
      <w:pPr>
        <w:pStyle w:val="Heading2"/>
      </w:pPr>
      <w:bookmarkStart w:id="1" w:name="_Toc92723097"/>
      <w:bookmarkStart w:id="2" w:name="_Toc102577081"/>
      <w:r w:rsidRPr="007C0427">
        <w:t>BACKGROUND OF STUDY</w:t>
      </w:r>
      <w:bookmarkEnd w:id="1"/>
      <w:bookmarkEnd w:id="2"/>
    </w:p>
    <w:p w:rsidR="005E0C91" w:rsidRPr="001054B9" w:rsidRDefault="005E0C91" w:rsidP="005E0C91">
      <w:pPr>
        <w:rPr>
          <w:szCs w:val="24"/>
        </w:rPr>
      </w:pPr>
      <w:bookmarkStart w:id="3" w:name="_Toc97938833"/>
      <w:r w:rsidRPr="00FF6C5F">
        <w:rPr>
          <w:szCs w:val="24"/>
        </w:rPr>
        <w:t xml:space="preserve">In today’s scenario, </w:t>
      </w:r>
      <w:r>
        <w:t>t</w:t>
      </w:r>
      <w:r w:rsidRPr="00C97B70">
        <w:t>he need to remove heat from heat-exchanging devices, such as heat exchangers, electrical devices, geothermal applications, etc., has become increasingly important in order to improve thermal system performance. Heat dissipation technology has advanced in many fields, including chemical handling, automotive (particularly in radiators and electronic circuit board cooling), aerospace applications, a</w:t>
      </w:r>
      <w:r>
        <w:t>nd waste heat recovery systems</w:t>
      </w:r>
      <w:r>
        <w:rPr>
          <w:szCs w:val="24"/>
        </w:rPr>
        <w:t xml:space="preserve"> </w:t>
      </w:r>
      <w:r w:rsidRPr="00FF6C5F">
        <w:rPr>
          <w:szCs w:val="24"/>
        </w:rPr>
        <w:fldChar w:fldCharType="begin" w:fldLock="1"/>
      </w:r>
      <w:r w:rsidRPr="00FF6C5F">
        <w:rPr>
          <w:szCs w:val="24"/>
        </w:rPr>
        <w:instrText>ADDIN CSL_CITATION {"citationItems":[{"id":"ITEM-1","itemData":{"DOI":"10.1115/1.4030479","ISSN":"15288943","abstract":"This study presents an enhancement in the heat transfer performance of a glass thermosyphon using graphene-acetone nanofluid with 0.05%, 0.07%, and 0.09% volume concentrations. The heat load is varied between 10 and 50W in five steps. The effect of heat load, volume concentration, and vapor temperature on thermal resistance, evaporator and condenser heat transfer coefficients, are experimentally investigated. A substantial reduction in thermal resistance of 70.3% is observed for the maximum concentration of 0.09% by volume of graphene-acetone nanofluid. Further, an enhancement in the evaporator heat transfer coefficient of 61.25% is observed for the same concentration. Also from the visualization study the different flow patterns in the evaporator, adiabatic, and condenser regions are obtained for acetone at different heat inputs.","author":[{"dropping-particle":"","family":"Asirvatham","given":"Lazarus Godson","non-dropping-particle":"","parse-names":false,"suffix":""},{"dropping-particle":"","family":"Wongwises","given":"Somchai","non-dropping-particle":"","parse-names":false,"suffix":""},{"dropping-particle":"","family":"Babu","given":"Jithu","non-dropping-particle":"","parse-names":false,"suffix":""}],"container-title":"Journal of Heat Transfer","id":"ITEM-1","issue":"11","issued":{"date-parts":[["2015"]]},"page":"1-9","title":"Heat transfer performance of a glass thermosyphon using graphene-acetone nanofluid","type":"article-journal","volume":"137"},"uris":["http://www.mendeley.com/documents/?uuid=f06497a1-30c8-4db2-bb10-0359febcd65c"]},{"id":"ITEM-2","itemData":{"DOI":"10.1016/j.expthermflusci.2015.11.023","ISSN":"08941777","abstract":"The performance of thermoelectric cooling of electronic devices with nanofluid in a multiport minichannel heat exchanger is experimentally investigated. The Bismuth Telluride (BiTe3) thermoelectric cooler (TEC) with a ΔTmax of 67°C is used to extract heat from the electronic devices, which is a power transistor. The power transistor in the circuit board usually operates with the electric power ranging from 20W to 400 W which is considered as the input power to the TEC. The aluminum oxide (Al2O3)-water nanofluid with volume concentrations of 0.1% and 0.2% is used as the coolant to remove the heat from the hot side of the TEC. The Reynolds number is varied from 200 to 1000. The result showed 40% enhancement in the coefficient of performance (COP) of thermoelectric module for 0.2% of nanoparticle volume concentration. A 9.15% decrement in thermoelectric temperature difference between the hot and cold side has also been observed for nanofluids (0.2 vol.%), which enhanced the module cooling capacity. The enhancement in local Nusselt number is found to be 23.92% for 0.2% of nanoparticles volume concentration when compared with that of water at a Reynolds number of 1000 and at 400 W power input. The migration of nanoparticles due to temperature difference (thermophoresis) from the wall of the minichannel to the center is attributed to be the reason for the higher local Nusselt number at the entrance region. The thermal effectiveness of the cooling system increases with increase in volume concentration which makes the nanofluids as a promising coolant for electronic cooling applications.","author":[{"dropping-particle":"","family":"Ahammed","given":"Nizar","non-dropping-particle":"","parse-names":false,"suffix":""},{"dropping-particle":"","family":"Asirvatham","given":"Lazarus Godson","non-dropping-particle":"","parse-names":false,"suffix":""},{"dropping-particle":"","family":"Wongwises","given":"Somchai","non-dropping-particle":"","parse-names":false,"suffix":""}],"container-title":"Experimental Thermal and Fluid Science","id":"ITEM-2","issued":{"date-parts":[["2016"]]},"page":"81-90","publisher":"Elsevier Inc.","title":"Thermoelectric cooling of electronic devices with nanofluid in a multiport minichannel heat exchanger","type":"article-journal","volume":"74"},"uris":["http://www.mendeley.com/documents/?uuid=e66f9856-cda7-4e90-8e59-8c1bac18ba0d"]},{"id":"ITEM-3","itemData":{"DOI":"10.1016/j.expthermflusci.2013.02.007","ISSN":"08941777","abstract":"The thermal performance of an anodized two phase closed thermosyphon (TPCT) is studied and compared with that of a non-anodized one. A simple and cost-effective anodizing technique is used to prepare the porous structure on the inner wall of TPCT. Operational limits of TPCT are estimated and experimental conditions are chosen well below these limits. The anodized and non-anodized TPCTs charged with acetone are tested for the heat input range of 50-250. W. The effect of the porous structure on the thermal performance of the TPCT is theoretically explained in terms of nucleation site density and bubble diameter. Experimental results show that the nucleation sites present in the anodized surface are at least 2-3. times higher than that of the ordinary surface. Though the effect of anodized surface is significant on the thermal resistance and heat transfer coefficient of the evaporator, the same is negligible on the thermal resistance and heat transfer coefficient of the condenser. A study is also conducted to test the thermal stability of the anodized surface prepared on the inner wall of the TPCT. © 2013 Elsevier Inc.","author":[{"dropping-particle":"","family":"Brusly Solomon","given":"A.","non-dropping-particle":"","parse-names":false,"suffix":""},{"dropping-particle":"","family":"Mathew","given":"Arun","non-dropping-particle":"","parse-names":false,"suffix":""},{"dropping-particle":"","family":"Ramachandran","given":"K.","non-dropping-particle":"","parse-names":false,"suffix":""},{"dropping-particle":"","family":"Pillai","given":"B. C.","non-dropping-particle":"","parse-names":false,"suffix":""},{"dropping-particle":"","family":"Karthikeyan","given":"V. K.","non-dropping-particle":"","parse-names":false,"suffix":""}],"container-title":"Experimental Thermal and Fluid Science","id":"ITEM-3","issued":{"date-parts":[["2013"]]},"page":"49-57","publisher":"Elsevier Inc.","title":"Thermal performance of anodized two phase closed thermosyphon (TPCT)","type":"article-journal","volume":"48"},"uris":["http://www.mendeley.com/documents/?uuid=b5b17db9-43ca-44f8-8cfc-06bf22f8ca54"]}],"mendeley":{"formattedCitation":"(Ahammed et al. 2016; Asirvatham et al. 2015; Brusly Solomon et al. 2013)","plainTextFormattedCitation":"(Ahammed et al. 2016; Asirvatham et al. 2015; Brusly Solomon et al. 2013)","previouslyFormattedCitation":"(Ahammed et al. 2016; Asirvatham et al. 2015; Brusly Solomon et al. 2013)"},"properties":{"noteIndex":0},"schema":"https://github.com/citation-style-language/schema/raw/master/csl-citation.json"}</w:instrText>
      </w:r>
      <w:r w:rsidRPr="00FF6C5F">
        <w:rPr>
          <w:szCs w:val="24"/>
        </w:rPr>
        <w:fldChar w:fldCharType="separate"/>
      </w:r>
      <w:r w:rsidRPr="00FF6C5F">
        <w:rPr>
          <w:noProof/>
          <w:szCs w:val="24"/>
        </w:rPr>
        <w:t>(Ahammed et al. 2016; Asirvatham et al. 2015; Brusly Solomon et al. 2013)</w:t>
      </w:r>
      <w:r w:rsidRPr="00FF6C5F">
        <w:rPr>
          <w:szCs w:val="24"/>
        </w:rPr>
        <w:fldChar w:fldCharType="end"/>
      </w:r>
      <w:r>
        <w:rPr>
          <w:szCs w:val="24"/>
        </w:rPr>
        <w:t>.</w:t>
      </w:r>
      <w:r w:rsidRPr="00FF6C5F">
        <w:rPr>
          <w:szCs w:val="24"/>
        </w:rPr>
        <w:t xml:space="preserve"> </w:t>
      </w:r>
      <w:r w:rsidRPr="00FF6C5F">
        <w:rPr>
          <w:szCs w:val="24"/>
        </w:rPr>
        <w:fldChar w:fldCharType="begin" w:fldLock="1"/>
      </w:r>
      <w:r w:rsidRPr="00FF6C5F">
        <w:rPr>
          <w:szCs w:val="24"/>
        </w:rPr>
        <w:instrText>ADDIN CSL_CITATION {"citationItems":[{"id":"ITEM-1","itemData":{"DOI":"10.1016/j.rser.2016.08.029","ISSN":"18790690","abstract":"As a potential candidate for the next generation heat transfer media, nanofluids has attracted many researchers and became a very active field in the past decade due to its many good properties. Although a lot of experimental research and theoretical investigations have been carried out to study the thermalphysical properties of different nanofluids, there are still no well-accepted theories for effectively predicting the thermal conductivity and viscosity of all nanofluids with respect to the properties of nanoparticles and base fluid. This paper first summarizes the recent research on data-driven modeling of nanofluids thermalphysical properties based on artificial neural networks (ANN). Then, the potential applications of nanofluids in automotive radiator are analyzed. Some major findings of the review include: (1) given sufficient samples, ANN seems to be an effective approach to predicting the thermalphysical properties of nanofluids; (2) the overall heat transfer performance of automotive radiator can be enhanced by using nanofluids even if there are some discrepancies in the percentage of enhancement and the optimum amount of nanoparticles; and (3) there are many contradictory results in the literatures about the influences of nanoparticle concentration on Nusselt number and pumping power.","author":[{"dropping-particle":"","family":"Zhao","given":"Ningbo","non-dropping-particle":"","parse-names":false,"suffix":""},{"dropping-particle":"","family":"Li","given":"Shuying","non-dropping-particle":"","parse-names":false,"suffix":""},{"dropping-particle":"","family":"Yang","given":"Jialong","non-dropping-particle":"","parse-names":false,"suffix":""}],"container-title":"Renewable and Sustainable Energy Reviews","id":"ITEM-1","issued":{"date-parts":[["2016"]]},"page":"596-616","publisher":"Elsevier","title":"A review on nanofluids: Data-driven modeling of thermalphysical properties and the application in automotive radiator","type":"article-journal","volume":"66"},"uris":["http://www.mendeley.com/documents/?uuid=abd70072-e312-4adf-a768-46b2d12b6279"]}],"mendeley":{"formattedCitation":"(Zhao et al. 2016)","plainTextFormattedCitation":"(Zhao et al. 2016)","previouslyFormattedCitation":"(Zhao et al. 2016d)"},"properties":{"noteIndex":0},"schema":"https://github.com/citation-style-language/schema/raw/master/csl-citation.json"}</w:instrText>
      </w:r>
      <w:r w:rsidRPr="00FF6C5F">
        <w:rPr>
          <w:szCs w:val="24"/>
        </w:rPr>
        <w:fldChar w:fldCharType="separate"/>
      </w:r>
      <w:r w:rsidRPr="00FF6C5F">
        <w:rPr>
          <w:noProof/>
          <w:szCs w:val="24"/>
        </w:rPr>
        <w:t>(Zhao et al. 2016)</w:t>
      </w:r>
      <w:r w:rsidRPr="00FF6C5F">
        <w:rPr>
          <w:szCs w:val="24"/>
        </w:rPr>
        <w:fldChar w:fldCharType="end"/>
      </w:r>
      <w:r>
        <w:rPr>
          <w:szCs w:val="24"/>
        </w:rPr>
        <w:t xml:space="preserve"> and</w:t>
      </w:r>
      <w:r w:rsidRPr="00FF6C5F">
        <w:rPr>
          <w:szCs w:val="24"/>
        </w:rPr>
        <w:t xml:space="preserve"> </w:t>
      </w:r>
      <w:r w:rsidRPr="00FF6C5F">
        <w:rPr>
          <w:szCs w:val="24"/>
        </w:rPr>
        <w:fldChar w:fldCharType="begin" w:fldLock="1"/>
      </w:r>
      <w:r w:rsidRPr="00FF6C5F">
        <w:rPr>
          <w:szCs w:val="24"/>
        </w:rPr>
        <w:instrText>ADDIN CSL_CITATION {"citationItems":[{"id":"ITEM-1","itemData":{"DOI":"10.1016/j.conengprac.2016.07.011","ISSN":"09670661","abstract":"This paper presents an application of CRONE control, a robust control based on fractional order differentiation, to an anti-icing/deicing system for wind turbine blades. The deicing system uses an electrically conductive polymer paint applied on the blade at ice formation areas. The voltage applied to the paint leads to its heating. Based on a temperature measure provided by various sensors placed on the blade, a control system can thus be used to prevent the blade icing up during wind turbine operation or to deice the blade after a rest time. To design the control system, a thermal model of the blade with the paint was developed and its associated parameters were identified using tests in a climatic wind tunnel. A CRONE controller was then designed and its performance evaluated both on blade subparts in the climatic wind tunnel and on a floor-standing real blade.","author":[{"dropping-particle":"","family":"Sabatier","given":"J.","non-dropping-particle":"","parse-names":false,"suffix":""},{"dropping-particle":"","family":"Lanusse","given":"P.","non-dropping-particle":"","parse-names":false,"suffix":""},{"dropping-particle":"","family":"Feytout","given":"B.","non-dropping-particle":"","parse-names":false,"suffix":""},{"dropping-particle":"","family":"Gracia","given":"S.","non-dropping-particle":"","parse-names":false,"suffix":""}],"container-title":"Control Engineering Practice","id":"ITEM-1","issued":{"date-parts":[["2016"]]},"page":"200-209","publisher":"Elsevier","title":"CRONE control based anti-icing/deicing system for wind turbine blades","type":"article-journal","volume":"56"},"uris":["http://www.mendeley.com/documents/?uuid=15eb7077-a0b6-4d01-ac2f-ca42d8e1ad6e"]}],"mendeley":{"formattedCitation":"(Sabatier et al. 2016)","plainTextFormattedCitation":"(Sabatier et al. 2016)","previouslyFormattedCitation":"(Sabatier et al. 2016)"},"properties":{"noteIndex":0},"schema":"https://github.com/citation-style-language/schema/raw/master/csl-citation.json"}</w:instrText>
      </w:r>
      <w:r w:rsidRPr="00FF6C5F">
        <w:rPr>
          <w:szCs w:val="24"/>
        </w:rPr>
        <w:fldChar w:fldCharType="separate"/>
      </w:r>
      <w:r w:rsidRPr="00FF6C5F">
        <w:rPr>
          <w:noProof/>
          <w:szCs w:val="24"/>
        </w:rPr>
        <w:t>(Sabatier et al. 2016)</w:t>
      </w:r>
      <w:r w:rsidRPr="00FF6C5F">
        <w:rPr>
          <w:szCs w:val="24"/>
        </w:rPr>
        <w:fldChar w:fldCharType="end"/>
      </w:r>
      <w:r w:rsidRPr="00FF6C5F">
        <w:rPr>
          <w:szCs w:val="24"/>
        </w:rPr>
        <w:t xml:space="preserve"> </w:t>
      </w:r>
      <w:r w:rsidRPr="00C97B70">
        <w:t>A crucial phenomenon with many applications in the process and heat exchanger sectors is the increase of heat transmission with appropriate pressure drop in heat exchanger devices. The main problem in the heat sector is overheating, which can result in system failure and other heat losses, both of which signif</w:t>
      </w:r>
      <w:r>
        <w:t xml:space="preserve">icantly lower system efficiency </w:t>
      </w:r>
      <w:r w:rsidRPr="00FF6C5F">
        <w:rPr>
          <w:szCs w:val="24"/>
        </w:rPr>
        <w:fldChar w:fldCharType="begin" w:fldLock="1"/>
      </w:r>
      <w:r w:rsidRPr="00FF6C5F">
        <w:rPr>
          <w:szCs w:val="24"/>
        </w:rPr>
        <w:instrText>ADDIN CSL_CITATION {"citationItems":[{"id":"ITEM-1","itemData":{"DOI":"10.1016/j.applthermaleng.2017.03.057","ISSN":"13594311","abstract":"Heat transfer and entropy generation are analysed theoretically in a thermal model of microreactors accommodating processes with large heat of reaction. This includes an asymmetric, thick wall, partially-filled porous microchannel under local thermal non-equilibrium. The system features exothermicity/endothermicity within the solid and fluid phases to represent heat of chemical reactions and absorption of microwaves by the microstructure. For constant but uneven temperature boundary condition, analytical solutions are developed for the temperature profiles, Nusselt number (Nu) and local and total entropy generation. The influences of the system configuration and thermal specifications upon the heat transfer and irreversibilities are, subsequently, examined. This reveals the strong effects of the wall thicknesses and thermal asymmetry on the heat transfer and entropy generation of the microreactor. Most importantly, it is shown that for given exothermicities in the system there exist optimal wall and porous insert thicknesses that result in the maximum Nu and minimum total entropy generation. The presented analyses are therefore of practical significance and demonstrate the possibility of developing thermal and entropic optimal designs of the microstructure of microreactors.","author":[{"dropping-particle":"","family":"Hunt","given":"Graeme","non-dropping-particle":"","parse-names":false,"suffix":""},{"dropping-particle":"","family":"Karimi","given":"Nader","non-dropping-particle":"","parse-names":false,"suffix":""},{"dropping-particle":"","family":"Torabi","given":"Mohsen","non-dropping-particle":"","parse-names":false,"suffix":""}],"container-title":"Applied Thermal Engineering","id":"ITEM-1","issued":{"date-parts":[["2017"]]},"page":"403-424","publisher":"The Authors","title":"Analytical investigation of heat transfer and classical entropy generation in microreactors – The influences of exothermicity and asymmetry","type":"article-journal","volume":"119"},"uris":["http://www.mendeley.com/documents/?uuid=8cc38ab3-9c15-4a1e-8111-1bb95403d5d9"]}],"mendeley":{"formattedCitation":"(Hunt et al. 2017)","plainTextFormattedCitation":"(Hunt et al. 2017)","previouslyFormattedCitation":"(Hunt et al. 2017)"},"properties":{"noteIndex":0},"schema":"https://github.com/citation-style-language/schema/raw/master/csl-citation.json"}</w:instrText>
      </w:r>
      <w:r w:rsidRPr="00FF6C5F">
        <w:rPr>
          <w:szCs w:val="24"/>
        </w:rPr>
        <w:fldChar w:fldCharType="separate"/>
      </w:r>
      <w:r w:rsidRPr="00FF6C5F">
        <w:rPr>
          <w:noProof/>
          <w:szCs w:val="24"/>
        </w:rPr>
        <w:t>(Hunt et al. 2017)</w:t>
      </w:r>
      <w:r w:rsidRPr="00FF6C5F">
        <w:rPr>
          <w:szCs w:val="24"/>
        </w:rPr>
        <w:fldChar w:fldCharType="end"/>
      </w:r>
      <w:r>
        <w:rPr>
          <w:szCs w:val="24"/>
        </w:rPr>
        <w:t>.</w:t>
      </w:r>
      <w:r w:rsidRPr="00FF6C5F">
        <w:rPr>
          <w:szCs w:val="24"/>
        </w:rPr>
        <w:t xml:space="preserve"> </w:t>
      </w:r>
      <w:r w:rsidRPr="001054B9">
        <w:rPr>
          <w:szCs w:val="24"/>
        </w:rPr>
        <w:t xml:space="preserve">Effective cooling is therefore a key requirement of the modern industry. A heat exchanger is the primary component needed for cooling since it transfers waste heat from hot to cold fluid. </w:t>
      </w:r>
      <w:r>
        <w:rPr>
          <w:szCs w:val="24"/>
        </w:rPr>
        <w:t>In the view</w:t>
      </w:r>
      <w:r w:rsidRPr="001054B9">
        <w:rPr>
          <w:szCs w:val="24"/>
        </w:rPr>
        <w:t xml:space="preserve"> forward, convectional heat transfer increase is crucial for the current thermal systems. Heat exchangers are employed in many applications, such as cooling and enhancing system performance. For instance, heat exchangers such air pre-heaters, condensers, feed water heaters, and super heaters are utilised in thermal power plants. Heat transfer rate and pressure drop across the heat exchanger are the two key factors that matter most in heat exchangers.</w:t>
      </w:r>
    </w:p>
    <w:p w:rsidR="005E0C91" w:rsidRPr="00FF6C5F" w:rsidRDefault="005E0C91" w:rsidP="005E0C91">
      <w:pPr>
        <w:rPr>
          <w:szCs w:val="24"/>
        </w:rPr>
      </w:pPr>
      <w:r w:rsidRPr="001054B9">
        <w:rPr>
          <w:szCs w:val="24"/>
        </w:rPr>
        <w:t>The present cooling systems cannot be me</w:t>
      </w:r>
      <w:r>
        <w:rPr>
          <w:szCs w:val="24"/>
        </w:rPr>
        <w:t>e</w:t>
      </w:r>
      <w:r w:rsidRPr="001054B9">
        <w:rPr>
          <w:szCs w:val="24"/>
        </w:rPr>
        <w:t xml:space="preserve">t by the traditional methods used, such as finned systems, heat sinks, cooling thermoelectric systems, etc. </w:t>
      </w:r>
      <w:r>
        <w:rPr>
          <w:szCs w:val="24"/>
        </w:rPr>
        <w:t xml:space="preserve"> </w:t>
      </w:r>
      <w:r w:rsidRPr="00FF6C5F">
        <w:rPr>
          <w:szCs w:val="24"/>
        </w:rPr>
        <w:fldChar w:fldCharType="begin" w:fldLock="1"/>
      </w:r>
      <w:r w:rsidRPr="00FF6C5F">
        <w:rPr>
          <w:szCs w:val="24"/>
        </w:rPr>
        <w:instrText>ADDIN CSL_CITATION {"citationItems":[{"id":"ITEM-1","itemData":{"DOI":"10.18186/journal-of-thermal-engineering.433806","ISSN":"21487847","abstract":"Gasification and combustion of de-oiled Pongamia Pinnata seed cake is done to produce higher energy biomass waste heat \"syngas\" for generating power using hybrid thermoelectric generator (TEG). A test rig is fabricated and experiments conducted with synthetic oil (Therminol-55) as the heating fluid under water and aircooled methods. The hot side temperature is varied from 200 - 250°C while the coolant temperature is maintained at 30°C for both water and air respectively. Experimental results showed 22.27% enhancement in electric power at a constant hot side temperature of 250°C under water cooled method. In addition, simulation results for the above mentioned conditions using artificial neural networks (ANN) tool in MATLAB also agreed well with the sample experimental results. The performance parameters such as open circuit voltage, maximum output power and matched load resistance are forecasted using ANN upto maximum possible hot side temperature of 350°C. Further, the financial evaluation of Biomass gasified-thermoelectric system ($0.0018/kWh and in terms of Indian currency is Rs 0.0676/kWh) is found to be almost negligible on comparison with other available renewable energy technologies.","author":[{"dropping-particle":"","family":"Angeline","given":"Appadurai Anitha","non-dropping-particle":"","parse-names":false,"suffix":""},{"dropping-particle":"","family":"Jayakumar","given":"Jayaraj","non-dropping-particle":"","parse-names":false,"suffix":""},{"dropping-particle":"","family":"Asirvatham","given":"Lazarus Godson","non-dropping-particle":"","parse-names":false,"suffix":""},{"dropping-particle":"","family":"Wongwises","given":"Somchai","non-dropping-particle":"","parse-names":false,"suffix":""}],"container-title":"Journal of Thermal Engineering","id":"ITEM-1","issue":"4","issued":{"date-parts":[["2018"]]},"page":"2149-2168","title":"Power generation from combusted \"Syngas\" using hybrid thermoelectric generator and forecasting the performance with ANN technique","type":"article-journal","volume":"4"},"uris":["http://www.mendeley.com/documents/?uuid=a22e7e28-c689-4ccd-859f-a1c8ff01c074"]},{"id":"ITEM-2","itemData":{"DOI":"10.1016/j.rser.2009.10.004","ISSN":"13640321","abstract":"A colloidal mixture of nano-sized particles in a base fluid, called nanofluids, tremendously enhances the heat transfer characteristics of the original fluid, and is ideally suited for practical applications due to its marvelous characteristics. This article addresses the unique features of nanofluids, such as enhancement of heat transfer, improvement in thermal conductivity, increase in surface volume ratio, Brownian motion, thermophoresis, etc. In addition, the article summarizes the recent research in experimental and theoretical studies on forced and free convective heat transfer in nanofluids, their thermo-physical properties and their applications, and identifies the challenges and opportunities for future research. © 2009 Elsevier Ltd. All rights reserved.","author":[{"dropping-particle":"","family":"Godson","given":"Lazarus","non-dropping-particle":"","parse-names":false,"suffix":""},{"dropping-particle":"","family":"Raja","given":"B.","non-dropping-particle":"","parse-names":false,"suffix":""},{"dropping-particle":"","family":"Mohan Lal","given":"D.","non-dropping-particle":"","parse-names":false,"suffix":""},{"dropping-particle":"","family":"Wongwises","given":"S.","non-dropping-particle":"","parse-names":false,"suffix":""}],"container-title":"Renewable and Sustainable Energy Reviews","id":"ITEM-2","issue":"2","issued":{"date-parts":[["2010"]]},"page":"629-641","title":"Enhancement of heat transfer using nanofluids-An overview","type":"article-journal","volume":"14"},"uris":["http://www.mendeley.com/documents/?uuid=381a932d-644c-465a-806f-9fd2bb1a3583"]}],"mendeley":{"formattedCitation":"(Angeline et al. 2018; Godson et al. 2010)","plainTextFormattedCitation":"(Angeline et al. 2018; Godson et al. 2010)","previouslyFormattedCitation":"(Angeline et al. 2018; Godson et al. 2010)"},"properties":{"noteIndex":0},"schema":"https://github.com/citation-style-language/schema/raw/master/csl-citation.json"}</w:instrText>
      </w:r>
      <w:r w:rsidRPr="00FF6C5F">
        <w:rPr>
          <w:szCs w:val="24"/>
        </w:rPr>
        <w:fldChar w:fldCharType="separate"/>
      </w:r>
      <w:r w:rsidRPr="00FF6C5F">
        <w:rPr>
          <w:szCs w:val="24"/>
        </w:rPr>
        <w:t>(Angeline et al. 2018; Godson et al. 2010)</w:t>
      </w:r>
      <w:r w:rsidRPr="00FF6C5F">
        <w:rPr>
          <w:szCs w:val="24"/>
        </w:rPr>
        <w:fldChar w:fldCharType="end"/>
      </w:r>
      <w:r w:rsidRPr="00FF6C5F">
        <w:rPr>
          <w:szCs w:val="24"/>
        </w:rPr>
        <w:t xml:space="preserve">. </w:t>
      </w:r>
      <w:r w:rsidRPr="001054B9">
        <w:rPr>
          <w:szCs w:val="24"/>
        </w:rPr>
        <w:t xml:space="preserve">It is </w:t>
      </w:r>
      <w:r>
        <w:rPr>
          <w:szCs w:val="24"/>
        </w:rPr>
        <w:t>widely known</w:t>
      </w:r>
      <w:r w:rsidRPr="001054B9">
        <w:rPr>
          <w:szCs w:val="24"/>
        </w:rPr>
        <w:t xml:space="preserve"> that an increase in surface area can faci</w:t>
      </w:r>
      <w:r>
        <w:rPr>
          <w:szCs w:val="24"/>
        </w:rPr>
        <w:t>litate enhanced heat exchanges</w:t>
      </w:r>
      <w:r w:rsidRPr="00FF6C5F">
        <w:rPr>
          <w:szCs w:val="24"/>
        </w:rPr>
        <w:t xml:space="preserve"> </w:t>
      </w:r>
      <w:r w:rsidRPr="00FF6C5F">
        <w:rPr>
          <w:szCs w:val="24"/>
        </w:rPr>
        <w:fldChar w:fldCharType="begin" w:fldLock="1"/>
      </w:r>
      <w:r w:rsidRPr="00FF6C5F">
        <w:rPr>
          <w:szCs w:val="24"/>
        </w:rPr>
        <w:instrText>ADDIN CSL_CITATION {"citationItems":[{"id":"ITEM-1","itemData":{"DOI":"10.1016/j.ijheatmasstransfer.2015.11.011","ISSN":"00179310","abstract":"The heat transfer performance of miniature loop heat pipe with graphene-water nanofluid is experimentally analysed. The miniature loop heat pipe used in the study consisted of a square flat evaporator having a size of 20 mm × 20 mm, a compensation chamber placed above the evaporator and transport lines having different diameters. The difference in diameter prevents reverse flow of vapour through liquid line and also increases the flow rate of condensed liquid through liquid line. An optimum filling ratio of 30% of the total volume of the heat pipe is used in all the experiments. The experiments are conducted for a heat load range of 20-380 W using water and graphene-water nanofluid in vertical orientation. The graphene nanosheets having 1-5 nm thickness with very low volume fractions of 0.003%, 0.006% and 0.009% are mixed with distilled water to prepare nanofluid. The experimental results indicate that the nanofluids improve the thermal performance of the miniature loop heat pipe and lower the evaporator interface temperature compared to distilled water. An optimum concentration of 0.006% provides the maximum improvement in heat transfer. The lowest thermal resistance value (0.083 K/W at 380 W) is observed for the optimum concentration and it is 21.6% below the value of distilled water. The evaporator interface temperature reached only 106.3°C at 380 W which shows a decrease of 10.3°C compared to distilled water. The experimental results confirm suitability of miniature loop heat pipe filled with graphene-water nanofluid for cooling applications.","author":[{"dropping-particle":"","family":"Tharayil","given":"Trijo","non-dropping-particle":"","parse-names":false,"suffix":""},{"dropping-particle":"","family":"Asirvatham","given":"Lazarus Godson","non-dropping-particle":"","parse-names":false,"suffix":""},{"dropping-particle":"","family":"Ravindran","given":"Vysakh","non-dropping-particle":"","parse-names":false,"suffix":""},{"dropping-particle":"","family":"Wongwises","given":"Somchai","non-dropping-particle":"","parse-names":false,"suffix":""}],"container-title":"International Journal of Heat and Mass Transfer","id":"ITEM-1","issued":{"date-parts":[["2016"]]},"page":"957-968","publisher":"Elsevier Ltd","title":"Thermal performance of miniature loop heat pipe with graphene-water nanofluid","type":"article-journal","volume":"93"},"uris":["http://www.mendeley.com/documents/?uuid=54d8d55d-6406-4ca1-bd58-8d739515a140"]},{"id":"ITEM-2","itemData":{"DOI":"10.1016/j.jmmm.2019.02.019","ISSN":"03048853","abstract":"Effect of uniform and non-uniform magnetic field and jet impingement on the hydrodynamic and heat transfer performance of nanofluids has been investigated numerically. Five types of magnetic field with different strengths (Ha = 0–40) are applied externally to the flow domain under direct and transverse jet (cross-flow) impingement conditions. The effect of Reynolds number (Re = 200–600), nanoparticle type (Cu, Al, TiO 2 , and hybrid (Cu + TiO 2 )), nanoparticle diameter (d p = 20 nm–80 nm) and concentration (Ø = 1 vol% to 3 vol%) on the hydrodynamic and heat transfer behavior under uniform and non-uniform magnetic field are predicted. The presence of magnetic field introduced a Lorentz force responsible for higher values of flow velocity particularly near the walls resulting in the enhancement of average Nusselt number. Moreover, the direct and transverse jet against the applied uniform/non-uniform magnetic field also enhanced the local flow velocity near the impingement region leading to enhancement in the local Nusselt number. Transverse jet exhibits higher average Nusselt number in comparison with direct jet. A maximum heat transfer enhancement of 173% is obtained for 3 vol% Cu nanofluid under magnetic field. Moreover, two equivalent nanofluid pairs are also identified that will provide a better switching option in thermal management of high power electronic devices and nuclear reactors.","author":[{"dropping-particle":"","family":"Nimmagadda","given":"Rajesh","non-dropping-particle":"","parse-names":false,"suffix":""},{"dropping-particle":"","family":"Haustein","given":"Herman D.","non-dropping-particle":"","parse-names":false,"suffix":""},{"dropping-particle":"","family":"Godson Asirvatham","given":"Lazarus","non-dropping-particle":"","parse-names":false,"suffix":""},{"dropping-particle":"","family":"Wongwises","given":"Somchai","non-dropping-particle":"","parse-names":false,"suffix":""}],"container-title":"Journal of Magnetism and Magnetic Materials","id":"ITEM-2","issue":"February","issued":{"date-parts":[["2019"]]},"page":"268-281","publisher":"Elsevier B.V.","title":"Effect of uniform/non-uniform magnetic field and jet impingement on the hydrodynamic and heat transfer performance of nanofluids","type":"article-journal","volume":"479"},"uris":["http://www.mendeley.com/documents/?uuid=d8127e3c-973a-4bbb-bbf8-c2cfadd58034"]},{"id":"ITEM-3","itemData":{"DOI":"10.1016/j.applthermaleng.2019.114669","ISSN":"13594311","abstract":"Studying multiport minichannels as thermosyphons are considered to be of great interest compared to cylindrical and flat shaped ones with single ports. In this study, a novel multiport minichannel (MPMC) thermosyphon (hydraulic diameter of 1.18 mm, length of 200 mm with 10 internal ports with thickness 0.1 mm each) with acetone as working fluid is experimentally investigated for cooling high heat flux electronic devices. Effect of heat load (10–50 W), filling ratio (40%, 50%, and 60%) and tilt angles (45°, 60° and 90°) on thermal resistance, convective heat transfer coefficients of evaporator and condenser, vapour velocity, flooding, sonic, boiling limits and efficiency are experimentally studied. Results showed 9.31% and 22.2% reduction in evaporator wall temperature and thermal resistance at optimum filling ratio (OFR) of 50%. Enhancement in evaporator heat transfer coefficient and thermal efficiency of 30.7% and 89.8% are respectively observed at OFR. Multiports present in minichannel acts as internal fins and increases the surface area and evaporation rate. Further multiports increases surface tension of condensate at right angles to the flow direction along with the effects of gravity enhancing the rate of condensation. Thus, the obtained experimental results will be useful in cooling of miniaturized high heat flux electronic devices.","author":[{"dropping-particle":"","family":"Manova","given":"Stephen","non-dropping-particle":"","parse-names":false,"suffix":""},{"dropping-particle":"","family":"Asirvatham","given":"Lazarus Godson","non-dropping-particle":"","parse-names":false,"suffix":""},{"dropping-particle":"","family":"Nimmagadda","given":"Rajesh","non-dropping-particle":"","parse-names":false,"suffix":""},{"dropping-particle":"","family":"Bose","given":"Jefferson Raja","non-dropping-particle":"","parse-names":false,"suffix":""},{"dropping-particle":"","family":"Wongwises","given":"Somchai","non-dropping-particle":"","parse-names":false,"suffix":""}],"container-title":"Applied Thermal Engineering","id":"ITEM-3","issue":"November 2019","issued":{"date-parts":[["2020"]]},"page":"114669","publisher":"Elsevier","title":"Cooling of high heat flux electronic devices using ultra-thin multiport minichannel thermosyphon","type":"article-journal","volume":"169"},"uris":["http://www.mendeley.com/documents/?uuid=b439c3f0-604f-49f7-aea3-f02bcc5072ca"]},{"id":"ITEM-4","itemData":{"DOI":"10.1002/htj.21855","ISSN":"26884542","abstract":"The feasibility of using multiport minichannel (MPMC) as thermosyphon for cooling miniaturized electronic products is experimentally investigated with acetone as the working fluid. A detailed analysis on thermal performance and entropy generation due to heat transfer and pressure drop with the effects of heat load (10-50 W), filling ratio (FR; 40%, 50%, and 60%), and inclination angle (45°, 60°, and 90°) has been carried out. The results showed a reduction of 22.2% and 9.31% in thermal resistance and evaporator wall temperature at optimum filling ratio (OFR) of 50%. Reduction in entropy generation due to heat transfer and pressure drop of 16.6% and 12.3%, respectively, was observed at OFR. Internal fins in MPMC increase the surface area and evaporation rate by enhancing heat transfer leading to a decrease in the rate of entropy generation. Multiport increases surface tension of condensate at right angles to the flow direction along with the effects of gravity and enhancing rate of condensation. A new correlation is developed to predict evaporator wall temperature as a function of heat load and FR. The proposed correlation agrees well with a deviation of ±20% with present experimental results and also with the published literature. Thus, the obtained results will be useful in cooling miniaturized electronic devices.","author":[{"dropping-particle":"","family":"Manova","given":"Stephen","non-dropping-particle":"","parse-names":false,"suffix":""},{"dropping-particle":"","family":"Asirvatham","given":"Lazarus Godson","non-dropping-particle":"","parse-names":false,"suffix":""},{"dropping-particle":"","family":"Nimmagadda","given":"Rajesh","non-dropping-particle":"","parse-names":false,"suffix":""},{"dropping-particle":"","family":"Bose","given":"Jefferson Raja","non-dropping-particle":"","parse-names":false,"suffix":""},{"dropping-particle":"","family":"Wongwises","given":"Somchai","non-dropping-particle":"","parse-names":false,"suffix":""}],"container-title":"Heat Transfer","id":"ITEM-4","issue":"8","issued":{"date-parts":[["2020"]]},"page":"4834-4856","title":"Feasibility of using multiport minichannel as thermosyphon for cooling of miniaturized electronic devices","type":"article-journal","volume":"49"},"uris":["http://www.mendeley.com/documents/?uuid=725f4096-0681-4392-ad50-c7545f115a03"]},{"id":"ITEM-5","itemData":{"DOI":"10.1016/j.procs.2016.07.178","ISSN":"18770509","abstract":"In the present study performance of flat plate solar collector with silver/water nanofluid is simulated using Artificial Neural Network (ANN). The solar radiation heat flux was varied between 900W/m2 and 1000W/m2. The Reynolds number is varied from 5000 to 25000. The effect of radiation heat flux, mass flow rate, and inlet temperature on the heat transfer coefficient, thermal efficiency was analyzed. The ANN results were compared with the experimental results; also by using the ANN the thermal efficiency of flat plate solar collector was predicted up to the Reynolds number of 100000. It was observed from this study that, the ANN results agree well with the experimental results with the deviation less than ±2%.","author":[{"dropping-particle":"","family":"Tomy","given":"Ashly Maria","non-dropping-particle":"","parse-names":false,"suffix":""},{"dropping-particle":"","family":"Ahammed","given":"Nizar","non-dropping-particle":"","parse-names":false,"suffix":""},{"dropping-particle":"","family":"Subathra","given":"M. S.P.","non-dropping-particle":"","parse-names":false,"suffix":""},{"dropping-particle":"","family":"Asirvatham","given":"Lazarus Godson","non-dropping-particle":"","parse-names":false,"suffix":""}],"container-title":"Procedia Computer Science","id":"ITEM-5","issue":"September","issued":{"date-parts":[["2016"]]},"page":"33-40","publisher":"The Author(s)","title":"Analysing the Performance of a Flat Plate Solar Collector with Silver/Water Nanofluid Using Artificial Neural Network","type":"article-journal","volume":"93"},"uris":["http://www.mendeley.com/documents/?uuid=bd6bb0f8-ddd1-43bb-a3c1-2da39225f27f"]},{"id":"ITEM-6","itemData":{"DOI":"10.1115/1.4037541","ISSN":"15288943","abstract":"The effect of nanoparticle coating on the performance of a miniature loop heat pipe (mLHP) is experimentally investigated for heat inputs of 20-380 W using distilled water as the working fluid. Applications include the cooling of electronic devices such as circuit breaker in low voltage switch board and insulated gate bipolar transistor. Physical vapor deposition method is used to coat the nanoparticles on the evaporator surface for different coating thicknesses of 100 nm, 200 nm, 300 nm, 400 nm, and 500 nm, respectively. An optimum filling ratio (FR) of 30% is chosen for the analysis. Experimental findings show that the nanoparticle coating gives a remarkable improvement in heat transfer of the heat pipe. An average reduction of 6.7%, 11.9%, 17.2%, and 22.6% in thermal resistance is observed with coating thicknesses of 100 nm, 200 nm, 300 nm, and 400 nm, respectively. Similarly, enhancements in evaporator heat transfer coefficients of 47%, 63.5%, 73.5%, and 86% are noted for the same coating thicknesses, respectively. Evaporator wall temperature decreased by 15.4 °C for 380 W with a coating thickness of 400 nm. The repeatability test ensures the repeatability of experiments and the stability of coatings in the long run.","author":[{"dropping-particle":"","family":"Tharayil","given":"Trijo","non-dropping-particle":"","parse-names":false,"suffix":""},{"dropping-particle":"","family":"Godson Asirvatham","given":"Lazarus","non-dropping-particle":"","parse-names":false,"suffix":""},{"dropping-particle":"","family":"Rajesh","given":"S.","non-dropping-particle":"","parse-names":false,"suffix":""},{"dropping-particle":"","family":"Wongwises","given":"Somchai","non-dropping-particle":"","parse-names":false,"suffix":""}],"container-title":"Journal of Heat Transfer","id":"ITEM-6","issue":"2","issued":{"date-parts":[["2018"]]},"page":"1-9","title":"Effect of Nanoparticle Coating on the Performance of a Miniature Loop Heat Pipe for Electronics Cooling Applications","type":"article-journal","volume":"140"},"uris":["http://www.mendeley.com/documents/?uuid=a5615cd3-88a2-439b-a02c-cdf7e70e4f33"]}],"mendeley":{"formattedCitation":"(Manova et al. 2020a; b; Nimmagadda et al. 2019; Tharayil et al. 2016, 2018; Tomy et al. 2016)","plainTextFormattedCitation":"(Manova et al. 2020a; b; Nimmagadda et al. 2019; Tharayil et al. 2016, 2018; Tomy et al. 2016)","previouslyFormattedCitation":"(Manova et al. 2020a; b; Nimmagadda et al. 2019; Tharayil et al. 2016, 2018; Tomy et al. 2016)"},"properties":{"noteIndex":0},"schema":"https://github.com/citation-style-language/schema/raw/master/csl-citation.json"}</w:instrText>
      </w:r>
      <w:r w:rsidRPr="00FF6C5F">
        <w:rPr>
          <w:szCs w:val="24"/>
        </w:rPr>
        <w:fldChar w:fldCharType="separate"/>
      </w:r>
      <w:r w:rsidRPr="00FF6C5F">
        <w:rPr>
          <w:szCs w:val="24"/>
        </w:rPr>
        <w:t>(Manova et al. 2020a; b; Nimmagadda et al. 2019; Tharayil et al. 2016, 2018; Tomy et al. 2016)</w:t>
      </w:r>
      <w:r w:rsidRPr="00FF6C5F">
        <w:rPr>
          <w:szCs w:val="24"/>
        </w:rPr>
        <w:fldChar w:fldCharType="end"/>
      </w:r>
      <w:r w:rsidRPr="00FF6C5F">
        <w:rPr>
          <w:szCs w:val="24"/>
        </w:rPr>
        <w:t xml:space="preserve">. </w:t>
      </w:r>
      <w:r w:rsidRPr="001054B9">
        <w:rPr>
          <w:szCs w:val="24"/>
        </w:rPr>
        <w:t xml:space="preserve">It is </w:t>
      </w:r>
      <w:r>
        <w:rPr>
          <w:szCs w:val="24"/>
        </w:rPr>
        <w:t xml:space="preserve">also </w:t>
      </w:r>
      <w:r w:rsidRPr="001054B9">
        <w:rPr>
          <w:szCs w:val="24"/>
        </w:rPr>
        <w:t>well known that the temperature differential between the flowing fluid and the surface and the contacting surface area determine the rate of heat transfer. The improvement of heat transfer can be achieved by many ways, namely passive technique, activ</w:t>
      </w:r>
      <w:r>
        <w:rPr>
          <w:szCs w:val="24"/>
        </w:rPr>
        <w:t xml:space="preserve">e technique, and their mixtures </w:t>
      </w:r>
      <w:r w:rsidRPr="00FF6C5F">
        <w:rPr>
          <w:szCs w:val="24"/>
        </w:rPr>
        <w:t xml:space="preserve">according to </w:t>
      </w:r>
      <w:r w:rsidRPr="00FF6C5F">
        <w:rPr>
          <w:b/>
          <w:szCs w:val="24"/>
        </w:rPr>
        <w:t>Bodade Pradip et al. (2013)</w:t>
      </w:r>
      <w:r w:rsidRPr="00FF6C5F">
        <w:rPr>
          <w:szCs w:val="24"/>
        </w:rPr>
        <w:t xml:space="preserve">. </w:t>
      </w:r>
    </w:p>
    <w:p w:rsidR="005E0C91" w:rsidRDefault="005E0C91" w:rsidP="005E0C91">
      <w:pPr>
        <w:rPr>
          <w:szCs w:val="24"/>
        </w:rPr>
      </w:pPr>
      <w:r w:rsidRPr="00FF6C5F">
        <w:rPr>
          <w:szCs w:val="24"/>
        </w:rPr>
        <w:lastRenderedPageBreak/>
        <w:t xml:space="preserve">Figure 1.1 </w:t>
      </w:r>
      <w:r>
        <w:rPr>
          <w:szCs w:val="24"/>
        </w:rPr>
        <w:t>explore</w:t>
      </w:r>
      <w:r w:rsidRPr="00FF6C5F">
        <w:rPr>
          <w:szCs w:val="24"/>
        </w:rPr>
        <w:t xml:space="preserve"> the </w:t>
      </w:r>
      <w:r>
        <w:rPr>
          <w:szCs w:val="24"/>
        </w:rPr>
        <w:t xml:space="preserve">basic </w:t>
      </w:r>
      <w:r w:rsidRPr="00FF6C5F">
        <w:rPr>
          <w:szCs w:val="24"/>
        </w:rPr>
        <w:t xml:space="preserve">passive </w:t>
      </w:r>
      <w:r>
        <w:rPr>
          <w:szCs w:val="24"/>
        </w:rPr>
        <w:t>approach</w:t>
      </w:r>
      <w:r w:rsidRPr="00FF6C5F">
        <w:rPr>
          <w:szCs w:val="24"/>
        </w:rPr>
        <w:t xml:space="preserve"> used for heat transfer rate. </w:t>
      </w:r>
      <w:r>
        <w:rPr>
          <w:szCs w:val="24"/>
        </w:rPr>
        <w:t>The s</w:t>
      </w:r>
      <w:r w:rsidRPr="00587EFF">
        <w:rPr>
          <w:szCs w:val="24"/>
        </w:rPr>
        <w:t xml:space="preserve">urface treatment </w:t>
      </w:r>
      <w:r>
        <w:rPr>
          <w:szCs w:val="24"/>
        </w:rPr>
        <w:t>procedure is used for</w:t>
      </w:r>
      <w:r w:rsidRPr="00587EFF">
        <w:rPr>
          <w:szCs w:val="24"/>
        </w:rPr>
        <w:t xml:space="preserve"> the basic passive </w:t>
      </w:r>
      <w:r>
        <w:rPr>
          <w:szCs w:val="24"/>
        </w:rPr>
        <w:t>technique</w:t>
      </w:r>
      <w:r w:rsidRPr="00587EFF">
        <w:rPr>
          <w:szCs w:val="24"/>
        </w:rPr>
        <w:t xml:space="preserve">. This method has a cheaper operating cost than the active method because it is simpler and doesn't require any extra electricity. This strategy makes use of a variety of surface treatment techniques, including the use of a </w:t>
      </w:r>
      <w:r>
        <w:rPr>
          <w:szCs w:val="24"/>
        </w:rPr>
        <w:t xml:space="preserve">fins, </w:t>
      </w:r>
      <w:r w:rsidRPr="00587EFF">
        <w:rPr>
          <w:szCs w:val="24"/>
        </w:rPr>
        <w:t xml:space="preserve">baffle, </w:t>
      </w:r>
      <w:r>
        <w:rPr>
          <w:szCs w:val="24"/>
        </w:rPr>
        <w:t xml:space="preserve">and </w:t>
      </w:r>
      <w:r w:rsidRPr="00587EFF">
        <w:rPr>
          <w:szCs w:val="24"/>
        </w:rPr>
        <w:t>the addition of surface roughness, the modification of pipe/channel geometry, the insertion of tape, etc. This is based on the idea that when flow is restricted</w:t>
      </w:r>
      <w:r>
        <w:rPr>
          <w:szCs w:val="24"/>
        </w:rPr>
        <w:t xml:space="preserve"> </w:t>
      </w:r>
      <w:r w:rsidRPr="00587EFF">
        <w:rPr>
          <w:szCs w:val="24"/>
        </w:rPr>
        <w:t>for instance, by using baffles</w:t>
      </w:r>
      <w:r>
        <w:rPr>
          <w:szCs w:val="24"/>
        </w:rPr>
        <w:t xml:space="preserve">, </w:t>
      </w:r>
      <w:r w:rsidRPr="00587EFF">
        <w:rPr>
          <w:szCs w:val="24"/>
        </w:rPr>
        <w:t>the flow splits and recirculates close to the channel wall, increasing mixing and turbulence, which raises the rate at which heat is transferred.</w:t>
      </w:r>
      <w:r>
        <w:rPr>
          <w:szCs w:val="24"/>
        </w:rPr>
        <w:t xml:space="preserve"> </w:t>
      </w:r>
      <w:r w:rsidRPr="00587EFF">
        <w:rPr>
          <w:szCs w:val="24"/>
        </w:rPr>
        <w:t>In general, natural convection works best for cooling electronic equipment by using air as the working fluid, which is less expensive because it requires less maintenance and cools down more quickly. However, in some cases, higher heat flux makes natural convection insufficient to cool such systems. As a result, the active approach to heat dissipation is more economical in higher flux scenarios.</w:t>
      </w:r>
    </w:p>
    <w:tbl>
      <w:tblPr>
        <w:tblStyle w:val="TableGrid"/>
        <w:tblW w:w="8359" w:type="dxa"/>
        <w:tblLook w:val="04A0" w:firstRow="1" w:lastRow="0" w:firstColumn="1" w:lastColumn="0" w:noHBand="0" w:noVBand="1"/>
      </w:tblPr>
      <w:tblGrid>
        <w:gridCol w:w="4476"/>
        <w:gridCol w:w="3883"/>
      </w:tblGrid>
      <w:tr w:rsidR="005E0C91" w:rsidTr="00615274">
        <w:trPr>
          <w:trHeight w:val="3122"/>
        </w:trPr>
        <w:tc>
          <w:tcPr>
            <w:tcW w:w="4476" w:type="dxa"/>
          </w:tcPr>
          <w:p w:rsidR="005E0C91" w:rsidRDefault="005E0C91" w:rsidP="00615274">
            <w:pPr>
              <w:rPr>
                <w:szCs w:val="24"/>
              </w:rPr>
            </w:pPr>
            <w:r>
              <w:rPr>
                <w:noProof/>
                <w:lang w:eastAsia="en-IN"/>
              </w:rPr>
              <w:drawing>
                <wp:inline distT="0" distB="0" distL="0" distR="0" wp14:anchorId="01D9A3A8" wp14:editId="156819E8">
                  <wp:extent cx="2705100" cy="1619006"/>
                  <wp:effectExtent l="0" t="0" r="0" b="635"/>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31019" cy="1634519"/>
                          </a:xfrm>
                          <a:prstGeom prst="rect">
                            <a:avLst/>
                          </a:prstGeom>
                        </pic:spPr>
                      </pic:pic>
                    </a:graphicData>
                  </a:graphic>
                </wp:inline>
              </w:drawing>
            </w:r>
          </w:p>
        </w:tc>
        <w:tc>
          <w:tcPr>
            <w:tcW w:w="3883" w:type="dxa"/>
          </w:tcPr>
          <w:p w:rsidR="005E0C91" w:rsidRDefault="005E0C91" w:rsidP="00615274">
            <w:pPr>
              <w:rPr>
                <w:szCs w:val="24"/>
              </w:rPr>
            </w:pPr>
            <w:r>
              <w:rPr>
                <w:noProof/>
                <w:lang w:eastAsia="en-IN"/>
              </w:rPr>
              <w:drawing>
                <wp:inline distT="0" distB="0" distL="0" distR="0" wp14:anchorId="55B6A3C3" wp14:editId="5AB54F72">
                  <wp:extent cx="2325024" cy="1733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0881" cy="1745373"/>
                          </a:xfrm>
                          <a:prstGeom prst="rect">
                            <a:avLst/>
                          </a:prstGeom>
                        </pic:spPr>
                      </pic:pic>
                    </a:graphicData>
                  </a:graphic>
                </wp:inline>
              </w:drawing>
            </w:r>
          </w:p>
        </w:tc>
      </w:tr>
    </w:tbl>
    <w:p w:rsidR="005E0C91" w:rsidRDefault="005E0C91" w:rsidP="005E0C91">
      <w:pPr>
        <w:pStyle w:val="ListParagraph"/>
        <w:tabs>
          <w:tab w:val="left" w:pos="142"/>
        </w:tabs>
        <w:spacing w:before="240" w:after="360"/>
        <w:ind w:left="0"/>
        <w:contextualSpacing w:val="0"/>
        <w:jc w:val="center"/>
        <w:rPr>
          <w:rFonts w:ascii="Times New Roman" w:hAnsi="Times New Roman"/>
          <w:szCs w:val="24"/>
        </w:rPr>
      </w:pPr>
      <w:r w:rsidRPr="00772B60">
        <w:rPr>
          <w:rFonts w:ascii="Times New Roman" w:hAnsi="Times New Roman"/>
          <w:b/>
          <w:szCs w:val="24"/>
        </w:rPr>
        <w:t>Figure 1.1</w:t>
      </w:r>
      <w:r w:rsidRPr="00772B60">
        <w:rPr>
          <w:rFonts w:ascii="Times New Roman" w:hAnsi="Times New Roman"/>
          <w:szCs w:val="24"/>
        </w:rPr>
        <w:t xml:space="preserve"> Passive Method of enhancing heat transfer rate </w:t>
      </w:r>
      <w:r w:rsidRPr="00FF6C5F">
        <w:rPr>
          <w:rFonts w:ascii="Times New Roman" w:hAnsi="Times New Roman"/>
          <w:szCs w:val="24"/>
        </w:rPr>
        <w:t>(</w:t>
      </w:r>
      <w:hyperlink r:id="rId9" w:history="1">
        <w:r w:rsidRPr="00AD4258">
          <w:rPr>
            <w:rStyle w:val="Hyperlink"/>
            <w:rFonts w:ascii="Times New Roman" w:hAnsi="Times New Roman"/>
            <w:szCs w:val="24"/>
          </w:rPr>
          <w:t>https://www.frontiersin.org/articles/10.3389/fther.2022.980985/full</w:t>
        </w:r>
      </w:hyperlink>
      <w:r>
        <w:rPr>
          <w:rFonts w:ascii="Times New Roman" w:hAnsi="Times New Roman"/>
          <w:szCs w:val="24"/>
        </w:rPr>
        <w:t>)</w:t>
      </w:r>
    </w:p>
    <w:p w:rsidR="005E0C91" w:rsidRPr="00587EFF" w:rsidRDefault="005E0C91" w:rsidP="005E0C91">
      <w:pPr>
        <w:pStyle w:val="ListParagraph"/>
        <w:tabs>
          <w:tab w:val="left" w:pos="142"/>
        </w:tabs>
        <w:spacing w:before="240" w:after="360"/>
        <w:ind w:left="0"/>
        <w:contextualSpacing w:val="0"/>
        <w:jc w:val="center"/>
        <w:rPr>
          <w:szCs w:val="24"/>
        </w:rPr>
      </w:pPr>
    </w:p>
    <w:p w:rsidR="005E0C91" w:rsidRDefault="005E0C91" w:rsidP="005E0C91">
      <w:pPr>
        <w:rPr>
          <w:szCs w:val="24"/>
        </w:rPr>
      </w:pPr>
    </w:p>
    <w:tbl>
      <w:tblPr>
        <w:tblStyle w:val="TableGrid"/>
        <w:tblW w:w="8124" w:type="dxa"/>
        <w:tblLook w:val="04A0" w:firstRow="1" w:lastRow="0" w:firstColumn="1" w:lastColumn="0" w:noHBand="0" w:noVBand="1"/>
      </w:tblPr>
      <w:tblGrid>
        <w:gridCol w:w="4506"/>
        <w:gridCol w:w="3618"/>
      </w:tblGrid>
      <w:tr w:rsidR="005E0C91" w:rsidTr="00615274">
        <w:trPr>
          <w:trHeight w:val="3109"/>
        </w:trPr>
        <w:tc>
          <w:tcPr>
            <w:tcW w:w="4506" w:type="dxa"/>
          </w:tcPr>
          <w:p w:rsidR="005E0C91" w:rsidRDefault="005E0C91" w:rsidP="00615274">
            <w:pPr>
              <w:spacing w:before="240"/>
              <w:rPr>
                <w:szCs w:val="24"/>
              </w:rPr>
            </w:pPr>
            <w:r>
              <w:rPr>
                <w:noProof/>
                <w:lang w:eastAsia="en-IN"/>
              </w:rPr>
              <w:lastRenderedPageBreak/>
              <w:drawing>
                <wp:inline distT="0" distB="0" distL="0" distR="0" wp14:anchorId="78B5BFEC" wp14:editId="6F90B612">
                  <wp:extent cx="2718992" cy="142875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4881" cy="1452864"/>
                          </a:xfrm>
                          <a:prstGeom prst="rect">
                            <a:avLst/>
                          </a:prstGeom>
                        </pic:spPr>
                      </pic:pic>
                    </a:graphicData>
                  </a:graphic>
                </wp:inline>
              </w:drawing>
            </w:r>
          </w:p>
          <w:p w:rsidR="005E0C91" w:rsidRDefault="005E0C91" w:rsidP="00615274">
            <w:pPr>
              <w:spacing w:before="240"/>
              <w:rPr>
                <w:szCs w:val="24"/>
              </w:rPr>
            </w:pPr>
          </w:p>
        </w:tc>
        <w:tc>
          <w:tcPr>
            <w:tcW w:w="3618" w:type="dxa"/>
          </w:tcPr>
          <w:p w:rsidR="005E0C91" w:rsidRDefault="005E0C91" w:rsidP="00615274">
            <w:pPr>
              <w:spacing w:before="240"/>
              <w:rPr>
                <w:szCs w:val="24"/>
              </w:rPr>
            </w:pPr>
            <w:r>
              <w:rPr>
                <w:noProof/>
                <w:lang w:eastAsia="en-IN"/>
              </w:rPr>
              <w:drawing>
                <wp:inline distT="0" distB="0" distL="0" distR="0" wp14:anchorId="1DA5BBC4" wp14:editId="7A20FEFA">
                  <wp:extent cx="2006571" cy="15557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0286" cy="1574137"/>
                          </a:xfrm>
                          <a:prstGeom prst="rect">
                            <a:avLst/>
                          </a:prstGeom>
                        </pic:spPr>
                      </pic:pic>
                    </a:graphicData>
                  </a:graphic>
                </wp:inline>
              </w:drawing>
            </w:r>
          </w:p>
        </w:tc>
      </w:tr>
    </w:tbl>
    <w:p w:rsidR="005E0C91" w:rsidRDefault="005E0C91" w:rsidP="005E0C91">
      <w:pPr>
        <w:spacing w:line="240" w:lineRule="auto"/>
        <w:jc w:val="center"/>
        <w:rPr>
          <w:szCs w:val="24"/>
        </w:rPr>
      </w:pPr>
      <w:r w:rsidRPr="00FF6C5F">
        <w:rPr>
          <w:szCs w:val="24"/>
        </w:rPr>
        <w:t>Figure 1.2 Active Method of enhancing heat transfer rate</w:t>
      </w:r>
    </w:p>
    <w:p w:rsidR="005E0C91" w:rsidRPr="00FF6C5F" w:rsidRDefault="005E0C91" w:rsidP="005E0C91">
      <w:pPr>
        <w:spacing w:line="240" w:lineRule="auto"/>
        <w:rPr>
          <w:szCs w:val="24"/>
        </w:rPr>
      </w:pPr>
      <w:r w:rsidRPr="00FF6C5F">
        <w:rPr>
          <w:szCs w:val="24"/>
        </w:rPr>
        <w:t>(</w:t>
      </w:r>
      <w:hyperlink r:id="rId12" w:history="1">
        <w:r w:rsidRPr="00AD4258">
          <w:rPr>
            <w:rStyle w:val="Hyperlink"/>
            <w:szCs w:val="24"/>
          </w:rPr>
          <w:t>https://www.smlease.com/entries/thermal-design/convection-convective-heat-transfer/</w:t>
        </w:r>
      </w:hyperlink>
      <w:r>
        <w:rPr>
          <w:szCs w:val="24"/>
        </w:rPr>
        <w:t xml:space="preserve">, </w:t>
      </w:r>
      <w:hyperlink r:id="rId13" w:history="1">
        <w:r w:rsidRPr="00AD4258">
          <w:rPr>
            <w:rStyle w:val="Hyperlink"/>
            <w:szCs w:val="24"/>
          </w:rPr>
          <w:t>https://www.simscale.com/blog/active-and-passive-cooling/</w:t>
        </w:r>
      </w:hyperlink>
      <w:r>
        <w:rPr>
          <w:szCs w:val="24"/>
        </w:rPr>
        <w:t>)</w:t>
      </w:r>
    </w:p>
    <w:p w:rsidR="005E0C91" w:rsidRDefault="005E0C91" w:rsidP="005E0C91">
      <w:pPr>
        <w:rPr>
          <w:szCs w:val="24"/>
        </w:rPr>
      </w:pPr>
      <w:r w:rsidRPr="00AD16DC">
        <w:rPr>
          <w:szCs w:val="24"/>
        </w:rPr>
        <w:t>As demonstrated in Figure 1.3, a combination of passive and active techniques is used. Because it increases heat transfer rate and makes the heat exchanger smaller, this technique is widely employed in all kinds of heat exchanger applications. Consequently, this technique is evident in the present heat exchangers, which are frequently compact and are used to cool small electronic devices such as computers, laptops, micro heat exchangers, and other electronic instruments. Nonetheless, the passive method of improving heat transfer is the only one being worked on in this effort.</w:t>
      </w:r>
    </w:p>
    <w:tbl>
      <w:tblPr>
        <w:tblStyle w:val="TableGrid"/>
        <w:tblW w:w="8415" w:type="dxa"/>
        <w:tblLook w:val="04A0" w:firstRow="1" w:lastRow="0" w:firstColumn="1" w:lastColumn="0" w:noHBand="0" w:noVBand="1"/>
      </w:tblPr>
      <w:tblGrid>
        <w:gridCol w:w="4116"/>
        <w:gridCol w:w="4488"/>
      </w:tblGrid>
      <w:tr w:rsidR="005E0C91" w:rsidTr="00615274">
        <w:trPr>
          <w:trHeight w:val="3607"/>
        </w:trPr>
        <w:tc>
          <w:tcPr>
            <w:tcW w:w="4234" w:type="dxa"/>
          </w:tcPr>
          <w:p w:rsidR="005E0C91" w:rsidRDefault="005E0C91" w:rsidP="00615274">
            <w:pPr>
              <w:rPr>
                <w:szCs w:val="24"/>
              </w:rPr>
            </w:pPr>
            <w:r>
              <w:rPr>
                <w:noProof/>
                <w:lang w:eastAsia="en-IN"/>
              </w:rPr>
              <w:drawing>
                <wp:inline distT="0" distB="0" distL="0" distR="0" wp14:anchorId="5EE2C689" wp14:editId="3CE77094">
                  <wp:extent cx="2476015" cy="191135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9897" cy="1929786"/>
                          </a:xfrm>
                          <a:prstGeom prst="rect">
                            <a:avLst/>
                          </a:prstGeom>
                        </pic:spPr>
                      </pic:pic>
                    </a:graphicData>
                  </a:graphic>
                </wp:inline>
              </w:drawing>
            </w:r>
          </w:p>
        </w:tc>
        <w:tc>
          <w:tcPr>
            <w:tcW w:w="4181" w:type="dxa"/>
          </w:tcPr>
          <w:p w:rsidR="005E0C91" w:rsidRDefault="005E0C91" w:rsidP="00615274">
            <w:pPr>
              <w:rPr>
                <w:szCs w:val="24"/>
              </w:rPr>
            </w:pPr>
            <w:r>
              <w:rPr>
                <w:noProof/>
                <w:lang w:eastAsia="en-IN"/>
              </w:rPr>
              <w:drawing>
                <wp:inline distT="0" distB="0" distL="0" distR="0" wp14:anchorId="15D6AC71" wp14:editId="67A23A3F">
                  <wp:extent cx="2712720" cy="20129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9800" cy="2025624"/>
                          </a:xfrm>
                          <a:prstGeom prst="rect">
                            <a:avLst/>
                          </a:prstGeom>
                        </pic:spPr>
                      </pic:pic>
                    </a:graphicData>
                  </a:graphic>
                </wp:inline>
              </w:drawing>
            </w:r>
          </w:p>
        </w:tc>
      </w:tr>
    </w:tbl>
    <w:p w:rsidR="005E0C91" w:rsidRPr="00631792" w:rsidRDefault="005E0C91" w:rsidP="005E0C91">
      <w:pPr>
        <w:pStyle w:val="ListParagraph"/>
        <w:tabs>
          <w:tab w:val="left" w:pos="142"/>
        </w:tabs>
        <w:spacing w:after="0"/>
        <w:ind w:left="0"/>
        <w:contextualSpacing w:val="0"/>
        <w:jc w:val="center"/>
        <w:rPr>
          <w:rFonts w:ascii="Times New Roman" w:hAnsi="Times New Roman"/>
          <w:szCs w:val="24"/>
        </w:rPr>
      </w:pPr>
      <w:r w:rsidRPr="00631792">
        <w:rPr>
          <w:rFonts w:ascii="Times New Roman" w:hAnsi="Times New Roman"/>
          <w:b/>
          <w:szCs w:val="24"/>
        </w:rPr>
        <w:t>Figure 1.3</w:t>
      </w:r>
      <w:r w:rsidRPr="00631792">
        <w:rPr>
          <w:rFonts w:ascii="Times New Roman" w:hAnsi="Times New Roman"/>
          <w:szCs w:val="24"/>
        </w:rPr>
        <w:t xml:space="preserve"> Compound Method </w:t>
      </w:r>
      <w:r>
        <w:rPr>
          <w:rFonts w:ascii="Times New Roman" w:hAnsi="Times New Roman"/>
          <w:szCs w:val="24"/>
        </w:rPr>
        <w:t>of enhancing heat transfer rate</w:t>
      </w:r>
    </w:p>
    <w:p w:rsidR="005E0C91" w:rsidRDefault="005E0C91" w:rsidP="005E0C91">
      <w:pPr>
        <w:pStyle w:val="ListParagraph"/>
        <w:tabs>
          <w:tab w:val="left" w:pos="142"/>
        </w:tabs>
        <w:spacing w:after="0"/>
        <w:ind w:left="0"/>
        <w:contextualSpacing w:val="0"/>
        <w:rPr>
          <w:rFonts w:ascii="Times New Roman" w:hAnsi="Times New Roman"/>
          <w:szCs w:val="24"/>
        </w:rPr>
      </w:pPr>
      <w:r w:rsidRPr="00FF6C5F">
        <w:rPr>
          <w:rFonts w:ascii="Times New Roman" w:hAnsi="Times New Roman"/>
          <w:szCs w:val="24"/>
        </w:rPr>
        <w:t>(</w:t>
      </w:r>
      <w:hyperlink r:id="rId16" w:history="1">
        <w:r w:rsidRPr="00AD4258">
          <w:rPr>
            <w:rStyle w:val="Hyperlink"/>
            <w:rFonts w:ascii="Times New Roman" w:hAnsi="Times New Roman"/>
            <w:szCs w:val="24"/>
          </w:rPr>
          <w:t>https://www.quora.com/Why-do-we-use-fins-in-heat-exchangers-What-is-the advantage-of-using-them-over-other-types-of-surfaces-e-g-tubes</w:t>
        </w:r>
      </w:hyperlink>
      <w:r>
        <w:rPr>
          <w:rFonts w:ascii="Times New Roman" w:hAnsi="Times New Roman"/>
          <w:szCs w:val="24"/>
        </w:rPr>
        <w:t xml:space="preserve">, </w:t>
      </w:r>
      <w:hyperlink r:id="rId17" w:history="1">
        <w:r w:rsidRPr="00D04AE2">
          <w:rPr>
            <w:rStyle w:val="Hyperlink"/>
            <w:rFonts w:ascii="Times New Roman" w:hAnsi="Times New Roman"/>
            <w:szCs w:val="24"/>
          </w:rPr>
          <w:t>https://en.wikipedia.org/wiki/Shell-and-tube_heat_exchanger</w:t>
        </w:r>
      </w:hyperlink>
      <w:r w:rsidRPr="00FF6C5F">
        <w:rPr>
          <w:rFonts w:ascii="Times New Roman" w:hAnsi="Times New Roman"/>
          <w:szCs w:val="24"/>
        </w:rPr>
        <w:t>)</w:t>
      </w:r>
    </w:p>
    <w:p w:rsidR="005E0C91" w:rsidRPr="00ED70D9" w:rsidRDefault="005E0C91" w:rsidP="005E0C91">
      <w:pPr>
        <w:rPr>
          <w:color w:val="FF0000"/>
          <w:szCs w:val="24"/>
        </w:rPr>
      </w:pPr>
      <w:r w:rsidRPr="00AD16DC">
        <w:rPr>
          <w:szCs w:val="24"/>
        </w:rPr>
        <w:t>As the contacting surface area increases, heat transfer can be enhanced, as discussed above.</w:t>
      </w:r>
      <w:r>
        <w:rPr>
          <w:szCs w:val="24"/>
        </w:rPr>
        <w:t xml:space="preserve"> </w:t>
      </w:r>
      <w:r w:rsidRPr="00AD16DC">
        <w:rPr>
          <w:szCs w:val="24"/>
        </w:rPr>
        <w:t xml:space="preserve">As a result, researchers are paying closer attention to the use of </w:t>
      </w:r>
      <w:r>
        <w:rPr>
          <w:szCs w:val="24"/>
        </w:rPr>
        <w:t>nanofluid with various geometry of inserts</w:t>
      </w:r>
      <w:r w:rsidRPr="00AD16DC">
        <w:rPr>
          <w:szCs w:val="24"/>
        </w:rPr>
        <w:t xml:space="preserve"> </w:t>
      </w:r>
      <w:r>
        <w:rPr>
          <w:szCs w:val="24"/>
        </w:rPr>
        <w:t xml:space="preserve">in counter flow heat exchanger </w:t>
      </w:r>
      <w:r w:rsidRPr="00AD16DC">
        <w:rPr>
          <w:szCs w:val="24"/>
        </w:rPr>
        <w:t xml:space="preserve">in order to enhance heat transfer in numerous </w:t>
      </w:r>
      <w:r w:rsidRPr="00AD16DC">
        <w:rPr>
          <w:szCs w:val="24"/>
        </w:rPr>
        <w:lastRenderedPageBreak/>
        <w:t xml:space="preserve">additional applications. Researchers are becoming more and more </w:t>
      </w:r>
      <w:r w:rsidRPr="0013128E">
        <w:rPr>
          <w:szCs w:val="24"/>
        </w:rPr>
        <w:t xml:space="preserve">interested in a unique area of fluid mechanics and heat transfer called fluid flow and heat transmission via nanofluid. In order to enhance heat transfer, researchers have been closely observing the use of nanofluid in industrial applications as well as automobile and solar applications as well. </w:t>
      </w:r>
      <w:r>
        <w:rPr>
          <w:szCs w:val="24"/>
        </w:rPr>
        <w:t>Nanofluid</w:t>
      </w:r>
      <w:r w:rsidRPr="0013128E">
        <w:rPr>
          <w:szCs w:val="24"/>
        </w:rPr>
        <w:t xml:space="preserve"> like cerium oxide nanofluid, titanium oxide nanofluid, graphene oxide nanofluid etc., can </w:t>
      </w:r>
      <w:r>
        <w:rPr>
          <w:szCs w:val="24"/>
        </w:rPr>
        <w:t xml:space="preserve">be better options to adopt for the enhancement of heat dissipation rate with least pressure drop comparatively other medium like porous media, extended surfaces and baffles. Further, also the heat transfer enhancement can be attained with the combination of nanofluid with various geometry of twisted tape (TT) inserts by varying the pitch length, varying width and depth ratios and varying the twist ratio as well. </w:t>
      </w:r>
    </w:p>
    <w:p w:rsidR="005E0C91" w:rsidRDefault="005E0C91" w:rsidP="005E0C91">
      <w:pPr>
        <w:pStyle w:val="Heading2"/>
      </w:pPr>
      <w:r>
        <w:t>HEAT TRANSFER ENHANCEMENT</w:t>
      </w:r>
    </w:p>
    <w:p w:rsidR="005E0C91" w:rsidRPr="002E61F1" w:rsidRDefault="005E0C91" w:rsidP="005E0C91">
      <w:r>
        <w:t xml:space="preserve">The augment of heat dissipation mechanism could be awareness of the authors at least one of the following. The heat transfer enhancement can be achieved by increasing the surface area, </w:t>
      </w:r>
      <w:r w:rsidRPr="00AD1CE9">
        <w:t xml:space="preserve">disrupting </w:t>
      </w:r>
      <w:r>
        <w:t>boundary layer thickness, introducing secondary fluxes,</w:t>
      </w:r>
      <w:r w:rsidRPr="00AD1CE9">
        <w:t xml:space="preserve"> encoura</w:t>
      </w:r>
      <w:r>
        <w:t xml:space="preserve">ging boundary layer separation, </w:t>
      </w:r>
      <w:r w:rsidRPr="00AD1CE9">
        <w:t>encouraging flow attachment or an attachment f</w:t>
      </w:r>
      <w:r>
        <w:t>or increasing the fluid</w:t>
      </w:r>
      <w:r w:rsidRPr="00AD1CE9">
        <w:t>s effective thermal condu</w:t>
      </w:r>
      <w:r>
        <w:t>ctivity under static conditions, increasing the fluid</w:t>
      </w:r>
      <w:r w:rsidRPr="00AD1CE9">
        <w:t>s efficient thermal conduc</w:t>
      </w:r>
      <w:r>
        <w:t>tivity under dynamic conditions,</w:t>
      </w:r>
      <w:r w:rsidRPr="00AD1CE9">
        <w:t xml:space="preserve"> delaying the formation of boundary layers; increasin</w:t>
      </w:r>
      <w:r>
        <w:t>g the number of fluid molecules,</w:t>
      </w:r>
      <w:r w:rsidRPr="00AD1CE9">
        <w:t xml:space="preserve"> redistrib</w:t>
      </w:r>
      <w:r>
        <w:t xml:space="preserve">uting heat, </w:t>
      </w:r>
      <w:r w:rsidRPr="00AD1CE9">
        <w:t>increasing the difference between surfa</w:t>
      </w:r>
      <w:r>
        <w:t>ce areas and fluid temperatures,</w:t>
      </w:r>
      <w:r w:rsidRPr="00AD1CE9">
        <w:t xml:space="preserve"> increasing the fluid flow rate passively and by increasing solid phase thermal conductivity using special nanotechnology fabrication</w:t>
      </w:r>
      <w:r>
        <w:t xml:space="preserve">. </w:t>
      </w:r>
      <w:r w:rsidRPr="002E61F1">
        <w:t>The mechanisms include fins that heat or cool the fluid and increase the surface area within contact; surface irregularities and fins with high or short fins that act</w:t>
      </w:r>
      <w:r>
        <w:t>ively encourage wall turbulence,</w:t>
      </w:r>
      <w:r w:rsidRPr="002E61F1">
        <w:t xml:space="preserve"> and spiral or helical fin geometry and twisted tapes that create swirl flow to create secondary flows.</w:t>
      </w:r>
    </w:p>
    <w:p w:rsidR="005E0C91" w:rsidRDefault="005E0C91" w:rsidP="005E0C91">
      <w:pPr>
        <w:pStyle w:val="Heading3"/>
      </w:pPr>
      <w:bookmarkStart w:id="4" w:name="_Toc102577083"/>
      <w:r>
        <w:t xml:space="preserve">Applications of </w:t>
      </w:r>
      <w:bookmarkEnd w:id="4"/>
      <w:r>
        <w:t>Nanofluid</w:t>
      </w:r>
    </w:p>
    <w:p w:rsidR="005E0C91" w:rsidRDefault="005E0C91" w:rsidP="005E0C91">
      <w:r>
        <w:t xml:space="preserve">The application of nanofluid encounter the enhancement of heat transfer in various engineering thermal systems. </w:t>
      </w:r>
      <w:r w:rsidRPr="00DC75B5">
        <w:rPr>
          <w:szCs w:val="24"/>
        </w:rPr>
        <w:t>that include</w:t>
      </w:r>
      <w:r>
        <w:t xml:space="preserve"> Generally, nanofluid promotes the thermal systems cooling like solar thermal collectors, </w:t>
      </w:r>
      <w:r w:rsidRPr="00DC75B5">
        <w:rPr>
          <w:szCs w:val="24"/>
        </w:rPr>
        <w:t>thermal control elements used in space-crafts</w:t>
      </w:r>
      <w:r>
        <w:t xml:space="preserve">, </w:t>
      </w:r>
      <w:r w:rsidRPr="00DC75B5">
        <w:rPr>
          <w:szCs w:val="24"/>
        </w:rPr>
        <w:t xml:space="preserve">chemical industries, automobile industries (car radiator), textiles, power plants, process industries, refrigeration and air-conditioning and waste heat recovery </w:t>
      </w:r>
      <w:r>
        <w:t xml:space="preserve">electronic appliances, mini-channel heat sinks [XX, XX]. The advantage of using nanofluid is to increase the thermal conductivity and convective heat transfer coefficient comparatively to the fluid. In heat exchangers, due the high thermal </w:t>
      </w:r>
      <w:r>
        <w:lastRenderedPageBreak/>
        <w:t>performance of nanofluid than water, it can have used in various processes of cooling and heating. The nanofluid used in few applications of the thermal systems are as shown in Figure 1.</w:t>
      </w:r>
    </w:p>
    <w:tbl>
      <w:tblPr>
        <w:tblStyle w:val="TableGrid"/>
        <w:tblW w:w="8642" w:type="dxa"/>
        <w:jc w:val="center"/>
        <w:tblLook w:val="04A0" w:firstRow="1" w:lastRow="0" w:firstColumn="1" w:lastColumn="0" w:noHBand="0" w:noVBand="1"/>
      </w:tblPr>
      <w:tblGrid>
        <w:gridCol w:w="4476"/>
        <w:gridCol w:w="4166"/>
      </w:tblGrid>
      <w:tr w:rsidR="005E0C91" w:rsidTr="00615274">
        <w:trPr>
          <w:trHeight w:val="2917"/>
          <w:jc w:val="center"/>
        </w:trPr>
        <w:tc>
          <w:tcPr>
            <w:tcW w:w="4248" w:type="dxa"/>
          </w:tcPr>
          <w:p w:rsidR="005E0C91" w:rsidRDefault="005E0C91" w:rsidP="00615274">
            <w:pPr>
              <w:jc w:val="center"/>
              <w:rPr>
                <w:b/>
                <w:color w:val="0070C0"/>
                <w:sz w:val="28"/>
                <w:szCs w:val="24"/>
              </w:rPr>
            </w:pPr>
            <w:r>
              <w:rPr>
                <w:noProof/>
                <w:lang w:eastAsia="en-IN"/>
              </w:rPr>
              <w:drawing>
                <wp:inline distT="0" distB="0" distL="0" distR="0" wp14:anchorId="55A182DD" wp14:editId="30263B6B">
                  <wp:extent cx="2625844" cy="1384300"/>
                  <wp:effectExtent l="0" t="0" r="317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0432" cy="1413078"/>
                          </a:xfrm>
                          <a:prstGeom prst="rect">
                            <a:avLst/>
                          </a:prstGeom>
                        </pic:spPr>
                      </pic:pic>
                    </a:graphicData>
                  </a:graphic>
                </wp:inline>
              </w:drawing>
            </w:r>
          </w:p>
          <w:p w:rsidR="005E0C91" w:rsidRPr="005D61A5" w:rsidRDefault="005E0C91" w:rsidP="00615274">
            <w:pPr>
              <w:jc w:val="center"/>
              <w:rPr>
                <w:color w:val="0070C0"/>
                <w:szCs w:val="24"/>
              </w:rPr>
            </w:pPr>
            <w:r w:rsidRPr="005D61A5">
              <w:rPr>
                <w:szCs w:val="24"/>
              </w:rPr>
              <w:t>(a) Fin type radiator [XX]</w:t>
            </w:r>
            <w:r>
              <w:rPr>
                <w:szCs w:val="24"/>
              </w:rPr>
              <w:t>.</w:t>
            </w:r>
          </w:p>
        </w:tc>
        <w:tc>
          <w:tcPr>
            <w:tcW w:w="4394" w:type="dxa"/>
          </w:tcPr>
          <w:p w:rsidR="005E0C91" w:rsidRPr="005D61A5" w:rsidRDefault="005E0C91" w:rsidP="00615274">
            <w:pPr>
              <w:jc w:val="center"/>
              <w:rPr>
                <w:szCs w:val="24"/>
              </w:rPr>
            </w:pPr>
            <w:r w:rsidRPr="005D61A5">
              <w:rPr>
                <w:noProof/>
                <w:szCs w:val="24"/>
                <w:lang w:eastAsia="en-IN"/>
              </w:rPr>
              <w:drawing>
                <wp:inline distT="0" distB="0" distL="0" distR="0" wp14:anchorId="45C23743" wp14:editId="46CED271">
                  <wp:extent cx="2298700" cy="1469273"/>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9130" cy="1495115"/>
                          </a:xfrm>
                          <a:prstGeom prst="rect">
                            <a:avLst/>
                          </a:prstGeom>
                        </pic:spPr>
                      </pic:pic>
                    </a:graphicData>
                  </a:graphic>
                </wp:inline>
              </w:drawing>
            </w:r>
          </w:p>
          <w:p w:rsidR="005E0C91" w:rsidRPr="005D61A5" w:rsidRDefault="005E0C91" w:rsidP="00615274">
            <w:pPr>
              <w:jc w:val="center"/>
              <w:rPr>
                <w:szCs w:val="24"/>
              </w:rPr>
            </w:pPr>
            <w:r w:rsidRPr="005D61A5">
              <w:rPr>
                <w:szCs w:val="24"/>
              </w:rPr>
              <w:t>(b) u-tube bend solar collector [XX]</w:t>
            </w:r>
            <w:r>
              <w:rPr>
                <w:szCs w:val="24"/>
              </w:rPr>
              <w:t>.</w:t>
            </w:r>
          </w:p>
        </w:tc>
      </w:tr>
      <w:tr w:rsidR="005E0C91" w:rsidTr="00615274">
        <w:trPr>
          <w:trHeight w:val="512"/>
          <w:jc w:val="center"/>
        </w:trPr>
        <w:tc>
          <w:tcPr>
            <w:tcW w:w="4248" w:type="dxa"/>
          </w:tcPr>
          <w:p w:rsidR="005E0C91" w:rsidRPr="005D61A5" w:rsidRDefault="005E0C91" w:rsidP="00615274">
            <w:pPr>
              <w:jc w:val="center"/>
              <w:rPr>
                <w:szCs w:val="24"/>
              </w:rPr>
            </w:pPr>
            <w:r w:rsidRPr="005D61A5">
              <w:rPr>
                <w:noProof/>
                <w:szCs w:val="24"/>
                <w:lang w:eastAsia="en-IN"/>
              </w:rPr>
              <w:drawing>
                <wp:inline distT="0" distB="0" distL="0" distR="0" wp14:anchorId="076C0F5F" wp14:editId="57966C94">
                  <wp:extent cx="2702308" cy="160655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1966" cy="1618237"/>
                          </a:xfrm>
                          <a:prstGeom prst="rect">
                            <a:avLst/>
                          </a:prstGeom>
                        </pic:spPr>
                      </pic:pic>
                    </a:graphicData>
                  </a:graphic>
                </wp:inline>
              </w:drawing>
            </w:r>
          </w:p>
          <w:p w:rsidR="005E0C91" w:rsidRPr="005D61A5" w:rsidRDefault="005E0C91" w:rsidP="00615274">
            <w:pPr>
              <w:jc w:val="center"/>
              <w:rPr>
                <w:szCs w:val="24"/>
              </w:rPr>
            </w:pPr>
            <w:r w:rsidRPr="005D61A5">
              <w:rPr>
                <w:szCs w:val="24"/>
              </w:rPr>
              <w:t>(C) Nanofluid in the heat pipe [XX]</w:t>
            </w:r>
            <w:r>
              <w:rPr>
                <w:szCs w:val="24"/>
              </w:rPr>
              <w:t>.</w:t>
            </w:r>
          </w:p>
        </w:tc>
        <w:tc>
          <w:tcPr>
            <w:tcW w:w="4394" w:type="dxa"/>
          </w:tcPr>
          <w:p w:rsidR="005E0C91" w:rsidRDefault="005E0C91" w:rsidP="00615274">
            <w:pPr>
              <w:jc w:val="center"/>
              <w:rPr>
                <w:szCs w:val="24"/>
              </w:rPr>
            </w:pPr>
            <w:r>
              <w:rPr>
                <w:noProof/>
                <w:lang w:eastAsia="en-IN"/>
              </w:rPr>
              <w:drawing>
                <wp:inline distT="0" distB="0" distL="0" distR="0" wp14:anchorId="40D04507" wp14:editId="10F50087">
                  <wp:extent cx="2491457" cy="1244600"/>
                  <wp:effectExtent l="0" t="0" r="4445"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9023" cy="1258370"/>
                          </a:xfrm>
                          <a:prstGeom prst="rect">
                            <a:avLst/>
                          </a:prstGeom>
                        </pic:spPr>
                      </pic:pic>
                    </a:graphicData>
                  </a:graphic>
                </wp:inline>
              </w:drawing>
            </w:r>
          </w:p>
          <w:p w:rsidR="005E0C91" w:rsidRDefault="005E0C91" w:rsidP="00615274">
            <w:pPr>
              <w:jc w:val="center"/>
              <w:rPr>
                <w:szCs w:val="24"/>
              </w:rPr>
            </w:pPr>
          </w:p>
          <w:p w:rsidR="005E0C91" w:rsidRPr="005D61A5" w:rsidRDefault="005E0C91" w:rsidP="00615274">
            <w:pPr>
              <w:jc w:val="center"/>
              <w:rPr>
                <w:szCs w:val="24"/>
              </w:rPr>
            </w:pPr>
            <w:r>
              <w:rPr>
                <w:szCs w:val="24"/>
              </w:rPr>
              <w:t>(d) Flat plate solar collector</w:t>
            </w:r>
          </w:p>
        </w:tc>
      </w:tr>
    </w:tbl>
    <w:p w:rsidR="005E0C91" w:rsidRDefault="005E0C91" w:rsidP="005E0C91">
      <w:pPr>
        <w:spacing w:line="480" w:lineRule="auto"/>
        <w:jc w:val="center"/>
      </w:pPr>
      <w:r w:rsidRPr="003A7B12">
        <w:rPr>
          <w:b/>
        </w:rPr>
        <w:t>Figure 1.4</w:t>
      </w:r>
      <w:r>
        <w:t xml:space="preserve"> Nanofluid used for some applications in thermal systems.</w:t>
      </w:r>
    </w:p>
    <w:p w:rsidR="005E0C91" w:rsidRPr="00740166" w:rsidRDefault="005E0C91" w:rsidP="005E0C91">
      <w:pPr>
        <w:pStyle w:val="Heading2"/>
      </w:pPr>
      <w:r>
        <w:t>NANOFLUID</w:t>
      </w:r>
    </w:p>
    <w:p w:rsidR="005E0C91" w:rsidRPr="008F4BC8" w:rsidRDefault="005E0C91" w:rsidP="005E0C91">
      <w:pPr>
        <w:rPr>
          <w:szCs w:val="24"/>
        </w:rPr>
      </w:pPr>
      <w:r>
        <w:rPr>
          <w:szCs w:val="24"/>
        </w:rPr>
        <w:t>The nanofluid are made b</w:t>
      </w:r>
      <w:r w:rsidRPr="008F4BC8">
        <w:rPr>
          <w:szCs w:val="24"/>
        </w:rPr>
        <w:t xml:space="preserve">y dispersion the nanoscale solid particles into base </w:t>
      </w:r>
      <w:r>
        <w:rPr>
          <w:szCs w:val="24"/>
        </w:rPr>
        <w:t>fluid water</w:t>
      </w:r>
      <w:r w:rsidRPr="008F4BC8">
        <w:rPr>
          <w:szCs w:val="24"/>
        </w:rPr>
        <w:t xml:space="preserve"> with low thermal conductivity, including water, e</w:t>
      </w:r>
      <w:r>
        <w:rPr>
          <w:szCs w:val="24"/>
        </w:rPr>
        <w:t xml:space="preserve">thylene glycol (EG), oils, etc. </w:t>
      </w:r>
      <w:r w:rsidRPr="008F4BC8">
        <w:rPr>
          <w:szCs w:val="24"/>
        </w:rPr>
        <w:t>Because energy prices are rising, control over heat transfer is essential in many energy systems. Recently, some academics have proposed and examined the use of nanofluids technology to manage heat transfer in a process by</w:t>
      </w:r>
      <w:r>
        <w:rPr>
          <w:szCs w:val="24"/>
        </w:rPr>
        <w:t xml:space="preserve"> numerical or experimental methods</w:t>
      </w:r>
      <w:r w:rsidRPr="008F4BC8">
        <w:rPr>
          <w:szCs w:val="24"/>
        </w:rPr>
        <w:t xml:space="preserve">. The nanofluid can be used to solve engineering issues with chemical reactions, heat exchangers, and cooling electronic equipment. </w:t>
      </w:r>
      <w:r>
        <w:rPr>
          <w:szCs w:val="24"/>
        </w:rPr>
        <w:t>There are two methods to simulating of nanofluids which are known as s</w:t>
      </w:r>
      <w:r w:rsidRPr="008F4BC8">
        <w:rPr>
          <w:szCs w:val="24"/>
        </w:rPr>
        <w:t>ingle phase and two phase.</w:t>
      </w:r>
      <w:r>
        <w:rPr>
          <w:szCs w:val="24"/>
        </w:rPr>
        <w:t xml:space="preserve"> </w:t>
      </w:r>
      <w:r w:rsidRPr="00855F45">
        <w:rPr>
          <w:szCs w:val="24"/>
        </w:rPr>
        <w:t xml:space="preserve">In the first approach, </w:t>
      </w:r>
      <w:r>
        <w:rPr>
          <w:szCs w:val="24"/>
        </w:rPr>
        <w:t>researchers</w:t>
      </w:r>
      <w:r w:rsidRPr="00855F45">
        <w:rPr>
          <w:szCs w:val="24"/>
        </w:rPr>
        <w:t xml:space="preserve"> used the standard equations of mass, momentum, and energy and assumed t</w:t>
      </w:r>
      <w:r>
        <w:rPr>
          <w:szCs w:val="24"/>
        </w:rPr>
        <w:t xml:space="preserve">hat nanofluid were pure fluids and they determined </w:t>
      </w:r>
      <w:r w:rsidRPr="00855F45">
        <w:rPr>
          <w:szCs w:val="24"/>
        </w:rPr>
        <w:t xml:space="preserve">only </w:t>
      </w:r>
      <w:r>
        <w:rPr>
          <w:szCs w:val="24"/>
        </w:rPr>
        <w:t xml:space="preserve">the influence of nanofluid </w:t>
      </w:r>
      <w:r w:rsidRPr="00855F45">
        <w:rPr>
          <w:szCs w:val="24"/>
        </w:rPr>
        <w:t xml:space="preserve">properties </w:t>
      </w:r>
      <w:r>
        <w:rPr>
          <w:szCs w:val="24"/>
        </w:rPr>
        <w:t xml:space="preserve">are evaluated from the experimental method or theoretical method. </w:t>
      </w:r>
      <w:r w:rsidRPr="00855F45">
        <w:rPr>
          <w:szCs w:val="24"/>
        </w:rPr>
        <w:t xml:space="preserve">These researchers claimed that there is a homogenous mixture of nanoparticles since there are no slip velocities between the nanoparticles and fluid molecules and the nanoparticles are in thermal </w:t>
      </w:r>
      <w:r w:rsidRPr="00855F45">
        <w:rPr>
          <w:szCs w:val="24"/>
        </w:rPr>
        <w:lastRenderedPageBreak/>
        <w:t>equilibrium.</w:t>
      </w:r>
      <w:r>
        <w:rPr>
          <w:szCs w:val="24"/>
        </w:rPr>
        <w:t xml:space="preserve"> In the second approach, r</w:t>
      </w:r>
      <w:r w:rsidRPr="009A618F">
        <w:rPr>
          <w:szCs w:val="24"/>
        </w:rPr>
        <w:t>esearchers used the assumption that fluid molecules and nanoparticles move at different speeds. As a result, t</w:t>
      </w:r>
      <w:r>
        <w:rPr>
          <w:szCs w:val="24"/>
        </w:rPr>
        <w:t>he volume fraction of nanofluid</w:t>
      </w:r>
      <w:r w:rsidRPr="009A618F">
        <w:rPr>
          <w:szCs w:val="24"/>
        </w:rPr>
        <w:t xml:space="preserve"> may no longer be consistent, and the concentration of nanoparticles in a combination may vary. Several </w:t>
      </w:r>
      <w:r>
        <w:rPr>
          <w:szCs w:val="24"/>
        </w:rPr>
        <w:t>researchers</w:t>
      </w:r>
      <w:r w:rsidRPr="009A618F">
        <w:rPr>
          <w:szCs w:val="24"/>
        </w:rPr>
        <w:t xml:space="preserve"> have utilised a variety of numerical and semi</w:t>
      </w:r>
      <w:r>
        <w:rPr>
          <w:szCs w:val="24"/>
        </w:rPr>
        <w:t>-</w:t>
      </w:r>
      <w:r w:rsidRPr="009A618F">
        <w:rPr>
          <w:szCs w:val="24"/>
        </w:rPr>
        <w:t>analytical techniques to simulate heat transfer and nanofluid flow.</w:t>
      </w:r>
    </w:p>
    <w:p w:rsidR="005E0C91" w:rsidRDefault="005E0C91" w:rsidP="005E0C91">
      <w:pPr>
        <w:rPr>
          <w:szCs w:val="24"/>
        </w:rPr>
      </w:pPr>
      <w:r w:rsidRPr="00862032">
        <w:rPr>
          <w:szCs w:val="24"/>
        </w:rPr>
        <w:t>Improved performance and compactness of numerous technical equipment, including heat exchangers and electronic devices, are severely limited by the low thermal conductivity of typical heat transfer fl</w:t>
      </w:r>
      <w:r>
        <w:rPr>
          <w:szCs w:val="24"/>
        </w:rPr>
        <w:t>uids, such as water, oil, and ethylene glycol</w:t>
      </w:r>
      <w:r w:rsidRPr="00862032">
        <w:rPr>
          <w:szCs w:val="24"/>
        </w:rPr>
        <w:t xml:space="preserve"> mixture. There is great desire to create sophisticated heat transfer fluids with significantly better conductivity in order to overcome this drawback.</w:t>
      </w:r>
      <w:r>
        <w:rPr>
          <w:szCs w:val="24"/>
        </w:rPr>
        <w:t xml:space="preserve"> </w:t>
      </w:r>
      <w:r w:rsidRPr="00862032">
        <w:rPr>
          <w:szCs w:val="24"/>
        </w:rPr>
        <w:t>Suspending tiny solid particles in a fluid is a creative method of increasing the thermal conductivities of the fluid. Slurries can be created by adding many kinds of powders, including metallic, non</w:t>
      </w:r>
      <w:r>
        <w:rPr>
          <w:szCs w:val="24"/>
        </w:rPr>
        <w:t>-</w:t>
      </w:r>
      <w:r w:rsidRPr="00862032">
        <w:rPr>
          <w:szCs w:val="24"/>
        </w:rPr>
        <w:t>metallic, and polymeric particles, to liquids. It is anticipated that fluids containing suspended particles will have higher thermal conductivities than ordinary fluids. A novel type of heat transfer fluid known as a nanofluid is made up of a limited number of evenly and steadily suspended nano</w:t>
      </w:r>
      <w:r>
        <w:rPr>
          <w:szCs w:val="24"/>
        </w:rPr>
        <w:t>-</w:t>
      </w:r>
      <w:r w:rsidRPr="00862032">
        <w:rPr>
          <w:szCs w:val="24"/>
        </w:rPr>
        <w:t>sized particles in a liquid, usually smaller than 100 nm. A tiny amount of soluble nanoparticles dispersed in traditional fluids significantly alters the fluids' thermal conductivity. The nanofluids exhibit a higher potential for raising heat transfer rates when compared to the methods currently in use for improving heat transfer.</w:t>
      </w:r>
    </w:p>
    <w:p w:rsidR="005E0C91" w:rsidRDefault="005E0C91" w:rsidP="005E0C91">
      <w:pPr>
        <w:pStyle w:val="Heading3"/>
      </w:pPr>
      <w:bookmarkStart w:id="5" w:name="_Toc102577085"/>
      <w:r>
        <w:t xml:space="preserve">Advantages of </w:t>
      </w:r>
      <w:bookmarkEnd w:id="5"/>
      <w:r>
        <w:t>nanofluid</w:t>
      </w:r>
    </w:p>
    <w:p w:rsidR="005E0C91" w:rsidRPr="006A6EC6" w:rsidRDefault="005E0C91" w:rsidP="005E0C91">
      <w:pPr>
        <w:rPr>
          <w:rFonts w:eastAsia="Calibri"/>
          <w:lang w:val="en-US"/>
        </w:rPr>
      </w:pPr>
      <w:r w:rsidRPr="006A6EC6">
        <w:t xml:space="preserve">The advantages of </w:t>
      </w:r>
      <w:r>
        <w:t>nanofluid</w:t>
      </w:r>
      <w:r w:rsidRPr="006A6EC6">
        <w:t xml:space="preserve"> are as follows</w:t>
      </w:r>
      <w:r>
        <w:t>.</w:t>
      </w:r>
    </w:p>
    <w:p w:rsidR="005E0C91" w:rsidRPr="002D7B27" w:rsidRDefault="005E0C91" w:rsidP="005E0C91">
      <w:pPr>
        <w:pStyle w:val="ListParagraph"/>
        <w:numPr>
          <w:ilvl w:val="0"/>
          <w:numId w:val="2"/>
        </w:numPr>
        <w:rPr>
          <w:rFonts w:ascii="Times New Roman" w:hAnsi="Times New Roman"/>
        </w:rPr>
      </w:pPr>
      <w:r w:rsidRPr="002D7B27">
        <w:rPr>
          <w:rFonts w:ascii="Times New Roman" w:hAnsi="Times New Roman"/>
        </w:rPr>
        <w:t>Higher specific surface area and therefore more heat transfer surface between particles and fluids.</w:t>
      </w:r>
    </w:p>
    <w:p w:rsidR="005E0C91" w:rsidRPr="002D7B27" w:rsidRDefault="005E0C91" w:rsidP="005E0C91">
      <w:pPr>
        <w:pStyle w:val="ListParagraph"/>
        <w:numPr>
          <w:ilvl w:val="0"/>
          <w:numId w:val="2"/>
        </w:numPr>
        <w:rPr>
          <w:rFonts w:ascii="Times New Roman" w:hAnsi="Times New Roman"/>
        </w:rPr>
      </w:pPr>
      <w:r w:rsidRPr="002D7B27">
        <w:rPr>
          <w:rFonts w:ascii="Times New Roman" w:hAnsi="Times New Roman"/>
        </w:rPr>
        <w:t>Higher dispersion stability with predominant Brownian motion of particles.</w:t>
      </w:r>
    </w:p>
    <w:p w:rsidR="005E0C91" w:rsidRPr="002D7B27" w:rsidRDefault="005E0C91" w:rsidP="005E0C91">
      <w:pPr>
        <w:pStyle w:val="ListParagraph"/>
        <w:numPr>
          <w:ilvl w:val="0"/>
          <w:numId w:val="2"/>
        </w:numPr>
        <w:rPr>
          <w:rFonts w:ascii="Times New Roman" w:hAnsi="Times New Roman"/>
        </w:rPr>
      </w:pPr>
      <w:r w:rsidRPr="002D7B27">
        <w:rPr>
          <w:rFonts w:ascii="Times New Roman" w:hAnsi="Times New Roman"/>
        </w:rPr>
        <w:t>Reduced pumping power with better heat transfer intensification.</w:t>
      </w:r>
    </w:p>
    <w:p w:rsidR="005E0C91" w:rsidRPr="002D7B27" w:rsidRDefault="005E0C91" w:rsidP="005E0C91">
      <w:pPr>
        <w:pStyle w:val="ListParagraph"/>
        <w:numPr>
          <w:ilvl w:val="0"/>
          <w:numId w:val="2"/>
        </w:numPr>
        <w:rPr>
          <w:rFonts w:ascii="Times New Roman" w:hAnsi="Times New Roman"/>
        </w:rPr>
      </w:pPr>
      <w:r w:rsidRPr="002D7B27">
        <w:rPr>
          <w:rFonts w:ascii="Times New Roman" w:hAnsi="Times New Roman"/>
        </w:rPr>
        <w:t>Reduced particle clogging as compared to regular slurries, thus promoting system miniaturization.</w:t>
      </w:r>
    </w:p>
    <w:p w:rsidR="005E0C91" w:rsidRPr="002D7B27" w:rsidRDefault="005E0C91" w:rsidP="005E0C91">
      <w:pPr>
        <w:pStyle w:val="ListParagraph"/>
        <w:numPr>
          <w:ilvl w:val="0"/>
          <w:numId w:val="2"/>
        </w:numPr>
        <w:rPr>
          <w:rFonts w:ascii="Times New Roman" w:hAnsi="Times New Roman"/>
        </w:rPr>
      </w:pPr>
      <w:r w:rsidRPr="002D7B27">
        <w:rPr>
          <w:rFonts w:ascii="Times New Roman" w:hAnsi="Times New Roman"/>
        </w:rPr>
        <w:t>Adjustable properties, including thermal conductivity and surface wettability, by varying particle concentrations to suit different applications.</w:t>
      </w:r>
    </w:p>
    <w:p w:rsidR="005E0C91" w:rsidRPr="002D7B27" w:rsidRDefault="005E0C91" w:rsidP="005E0C91">
      <w:pPr>
        <w:pStyle w:val="ListParagraph"/>
        <w:numPr>
          <w:ilvl w:val="0"/>
          <w:numId w:val="2"/>
        </w:numPr>
        <w:rPr>
          <w:rFonts w:ascii="Times New Roman" w:hAnsi="Times New Roman"/>
        </w:rPr>
      </w:pPr>
      <w:r w:rsidRPr="002D7B27">
        <w:rPr>
          <w:rFonts w:ascii="Times New Roman" w:hAnsi="Times New Roman"/>
        </w:rPr>
        <w:t>High thermal conductivity</w:t>
      </w:r>
      <w:r>
        <w:rPr>
          <w:rFonts w:ascii="Times New Roman" w:hAnsi="Times New Roman"/>
        </w:rPr>
        <w:t>.</w:t>
      </w:r>
    </w:p>
    <w:p w:rsidR="005E0C91" w:rsidRDefault="005E0C91" w:rsidP="005E0C91">
      <w:pPr>
        <w:pStyle w:val="Heading3"/>
      </w:pPr>
      <w:bookmarkStart w:id="6" w:name="_Toc102577086"/>
      <w:r>
        <w:lastRenderedPageBreak/>
        <w:t xml:space="preserve">Applications of </w:t>
      </w:r>
      <w:bookmarkEnd w:id="3"/>
      <w:bookmarkEnd w:id="6"/>
      <w:r>
        <w:t>nanofluids</w:t>
      </w:r>
    </w:p>
    <w:p w:rsidR="005E0C91" w:rsidRDefault="005E0C91" w:rsidP="005E0C91">
      <w:r>
        <w:t>Nanofluids have exceptional qualities may have allowed to use in a wide range of thermal applications. Nanofluid with</w:t>
      </w:r>
      <w:r w:rsidRPr="00D93BBB">
        <w:t xml:space="preserve"> </w:t>
      </w:r>
      <w:r>
        <w:t>various volume concertation</w:t>
      </w:r>
      <w:r w:rsidRPr="00D93BBB">
        <w:t xml:space="preserve"> are more common and are </w:t>
      </w:r>
      <w:r>
        <w:t>considered</w:t>
      </w:r>
      <w:r w:rsidRPr="00D93BBB">
        <w:t xml:space="preserve"> as a </w:t>
      </w:r>
      <w:r>
        <w:t>better</w:t>
      </w:r>
      <w:r w:rsidRPr="00D93BBB">
        <w:t xml:space="preserve"> candidate for heat </w:t>
      </w:r>
      <w:r>
        <w:t>emission in the heat exchanger,</w:t>
      </w:r>
      <w:r w:rsidRPr="00D93BBB">
        <w:t xml:space="preserve"> electronic industries</w:t>
      </w:r>
      <w:r>
        <w:t xml:space="preserve"> and more others</w:t>
      </w:r>
      <w:r w:rsidRPr="00D93BBB">
        <w:t xml:space="preserve">. </w:t>
      </w:r>
      <w:r>
        <w:t>Nanofluid</w:t>
      </w:r>
      <w:r w:rsidRPr="00D93BBB">
        <w:t xml:space="preserve"> are </w:t>
      </w:r>
      <w:r>
        <w:t xml:space="preserve">adopted in </w:t>
      </w:r>
      <w:r w:rsidRPr="00D93BBB">
        <w:t>the following applications.</w:t>
      </w:r>
    </w:p>
    <w:p w:rsidR="005E0C91" w:rsidRPr="004C2AD4" w:rsidRDefault="005E0C91" w:rsidP="005E0C91">
      <w:pPr>
        <w:pStyle w:val="ListParagraph"/>
        <w:numPr>
          <w:ilvl w:val="0"/>
          <w:numId w:val="3"/>
        </w:numPr>
        <w:rPr>
          <w:rFonts w:ascii="Times New Roman" w:eastAsiaTheme="minorHAnsi" w:hAnsi="Times New Roman"/>
          <w:lang w:val="en-IN"/>
        </w:rPr>
      </w:pPr>
      <w:r w:rsidRPr="004C2AD4">
        <w:rPr>
          <w:rFonts w:ascii="Times New Roman" w:eastAsiaTheme="minorHAnsi" w:hAnsi="Times New Roman"/>
          <w:lang w:val="en-IN"/>
        </w:rPr>
        <w:t xml:space="preserve">Compact heat exchanger </w:t>
      </w:r>
    </w:p>
    <w:p w:rsidR="005E0C91" w:rsidRPr="004C2AD4" w:rsidRDefault="005E0C91" w:rsidP="005E0C91">
      <w:pPr>
        <w:pStyle w:val="ListParagraph"/>
        <w:numPr>
          <w:ilvl w:val="0"/>
          <w:numId w:val="3"/>
        </w:numPr>
        <w:rPr>
          <w:rFonts w:ascii="Times New Roman" w:eastAsiaTheme="minorHAnsi" w:hAnsi="Times New Roman"/>
          <w:lang w:val="en-IN"/>
        </w:rPr>
      </w:pPr>
      <w:r w:rsidRPr="004C2AD4">
        <w:rPr>
          <w:rFonts w:ascii="Times New Roman" w:eastAsiaTheme="minorHAnsi" w:hAnsi="Times New Roman"/>
          <w:lang w:val="en-IN"/>
        </w:rPr>
        <w:t xml:space="preserve">Electronic cooling </w:t>
      </w:r>
    </w:p>
    <w:p w:rsidR="005E0C91" w:rsidRPr="004C2AD4" w:rsidRDefault="005E0C91" w:rsidP="005E0C91">
      <w:pPr>
        <w:pStyle w:val="ListParagraph"/>
        <w:numPr>
          <w:ilvl w:val="0"/>
          <w:numId w:val="3"/>
        </w:numPr>
        <w:spacing w:after="200"/>
        <w:rPr>
          <w:rFonts w:ascii="Times New Roman" w:eastAsiaTheme="minorHAnsi" w:hAnsi="Times New Roman"/>
          <w:lang w:val="en-IN"/>
        </w:rPr>
      </w:pPr>
      <w:r w:rsidRPr="004C2AD4">
        <w:rPr>
          <w:rFonts w:ascii="Times New Roman" w:eastAsiaTheme="minorHAnsi" w:hAnsi="Times New Roman"/>
          <w:lang w:val="en-IN"/>
        </w:rPr>
        <w:t>Automotive applications</w:t>
      </w:r>
    </w:p>
    <w:p w:rsidR="005E0C91" w:rsidRPr="004C2AD4" w:rsidRDefault="005E0C91" w:rsidP="005E0C91">
      <w:pPr>
        <w:pStyle w:val="ListParagraph"/>
        <w:numPr>
          <w:ilvl w:val="0"/>
          <w:numId w:val="3"/>
        </w:numPr>
        <w:spacing w:after="200"/>
        <w:rPr>
          <w:rFonts w:ascii="Times New Roman" w:eastAsiaTheme="minorHAnsi" w:hAnsi="Times New Roman"/>
          <w:lang w:val="en-IN"/>
        </w:rPr>
      </w:pPr>
      <w:r>
        <w:rPr>
          <w:rFonts w:ascii="Times New Roman" w:eastAsiaTheme="minorHAnsi" w:hAnsi="Times New Roman"/>
          <w:lang w:val="en-IN"/>
        </w:rPr>
        <w:t>Heat sinks</w:t>
      </w:r>
    </w:p>
    <w:p w:rsidR="005E0C91" w:rsidRPr="004C2AD4" w:rsidRDefault="005E0C91" w:rsidP="005E0C91">
      <w:pPr>
        <w:pStyle w:val="ListParagraph"/>
        <w:numPr>
          <w:ilvl w:val="0"/>
          <w:numId w:val="3"/>
        </w:numPr>
        <w:spacing w:after="200"/>
        <w:rPr>
          <w:rFonts w:ascii="Times New Roman" w:eastAsiaTheme="minorHAnsi" w:hAnsi="Times New Roman"/>
          <w:lang w:val="en-IN"/>
        </w:rPr>
      </w:pPr>
      <w:r>
        <w:rPr>
          <w:rFonts w:ascii="Times New Roman" w:eastAsiaTheme="minorHAnsi" w:hAnsi="Times New Roman"/>
          <w:lang w:val="en-IN"/>
        </w:rPr>
        <w:t>Heat pipes</w:t>
      </w:r>
    </w:p>
    <w:p w:rsidR="005E0C91" w:rsidRDefault="005E0C91" w:rsidP="005E0C91">
      <w:pPr>
        <w:pStyle w:val="ListParagraph"/>
        <w:numPr>
          <w:ilvl w:val="0"/>
          <w:numId w:val="3"/>
        </w:numPr>
        <w:spacing w:after="200"/>
        <w:rPr>
          <w:rFonts w:ascii="Times New Roman" w:eastAsiaTheme="minorHAnsi" w:hAnsi="Times New Roman"/>
          <w:lang w:val="en-IN"/>
        </w:rPr>
      </w:pPr>
      <w:r>
        <w:rPr>
          <w:rFonts w:ascii="Times New Roman" w:eastAsiaTheme="minorHAnsi" w:hAnsi="Times New Roman"/>
          <w:lang w:val="en-IN"/>
        </w:rPr>
        <w:t>Chemical industries</w:t>
      </w:r>
    </w:p>
    <w:p w:rsidR="005E0C91" w:rsidRDefault="005E0C91" w:rsidP="005E0C91">
      <w:pPr>
        <w:pStyle w:val="ListParagraph"/>
        <w:numPr>
          <w:ilvl w:val="0"/>
          <w:numId w:val="3"/>
        </w:numPr>
        <w:spacing w:after="200"/>
        <w:rPr>
          <w:rFonts w:ascii="Times New Roman" w:eastAsiaTheme="minorHAnsi" w:hAnsi="Times New Roman"/>
          <w:lang w:val="en-IN"/>
        </w:rPr>
      </w:pPr>
      <w:r>
        <w:rPr>
          <w:rFonts w:ascii="Times New Roman" w:eastAsiaTheme="minorHAnsi" w:hAnsi="Times New Roman"/>
          <w:lang w:val="en-IN"/>
        </w:rPr>
        <w:t>Solar collectors</w:t>
      </w:r>
    </w:p>
    <w:p w:rsidR="005E0C91" w:rsidRPr="003739DF" w:rsidRDefault="005E0C91" w:rsidP="005E0C91">
      <w:pPr>
        <w:pStyle w:val="Heading2"/>
      </w:pPr>
      <w:r w:rsidRPr="003739DF">
        <w:t>TWISTED TAPE INSERTS</w:t>
      </w:r>
    </w:p>
    <w:p w:rsidR="005E0C91" w:rsidRDefault="005E0C91" w:rsidP="005E0C91">
      <w:pPr>
        <w:spacing w:after="200"/>
      </w:pPr>
      <w:r>
        <w:t xml:space="preserve">Heat exchangers find extensive use in a variety of sectors and engineering applications, including refrigeration, petrochemical and oil industries, heat exchangers, and chemical reactors. From an economic perspective, thermal performance intensification is crucial to the design of heat exchangers. Generally, it is critical to reduce the pumping power in order to increase heat exchanger efficiency. As a result, there can be a large reduction in operational costs. Furthermore, the advantageous is to size reduction of heat exchangers plays a significant role in thermal system design. </w:t>
      </w:r>
      <w:r w:rsidRPr="00D77A8F">
        <w:t>In many various kinds of heat exchangers, swirl and vortex generators have been widely employed to improve heat transfer</w:t>
      </w:r>
      <w:r>
        <w:t xml:space="preserve"> performance</w:t>
      </w:r>
      <w:r w:rsidRPr="00D77A8F">
        <w:t xml:space="preserve"> [9].</w:t>
      </w:r>
      <w:r>
        <w:t xml:space="preserve"> Swirl flow generally increases the fluid mixing between the core region and tube walls, which effectively disrupts the thermal boundary layer and raises the heat transfer rate [12]. The advantages of improving thermal performance of heat exchangers, different modified twisted tape (TT) have been developed.</w:t>
      </w:r>
    </w:p>
    <w:p w:rsidR="005E0C91" w:rsidRDefault="005E0C91" w:rsidP="005E0C91">
      <w:pPr>
        <w:spacing w:after="200"/>
      </w:pPr>
      <w:r>
        <w:t>Recently, twisted tape (TT), TT with cuts and holes are more and more popular techniques employed to improve</w:t>
      </w:r>
      <w:r w:rsidRPr="00EA17E0">
        <w:t xml:space="preserve"> thermal performance </w:t>
      </w:r>
      <w:r>
        <w:t xml:space="preserve">of the heat exchangers. </w:t>
      </w:r>
      <w:r w:rsidRPr="00EA17E0">
        <w:t>The following are the primary physiological explanations behind the enhanced pe</w:t>
      </w:r>
      <w:r>
        <w:t>rformance of TT inserts:</w:t>
      </w:r>
      <w:r w:rsidRPr="00EA17E0">
        <w:t xml:space="preserve"> (</w:t>
      </w:r>
      <w:r>
        <w:t>a</w:t>
      </w:r>
      <w:r w:rsidRPr="00EA17E0">
        <w:t xml:space="preserve">) </w:t>
      </w:r>
      <w:r>
        <w:t xml:space="preserve">strong swirl flow created by TT, </w:t>
      </w:r>
      <w:r w:rsidRPr="00EA17E0">
        <w:t>(</w:t>
      </w:r>
      <w:r>
        <w:t>b)</w:t>
      </w:r>
      <w:r w:rsidRPr="00EA17E0">
        <w:t xml:space="preserve"> secondary vortex flow formed near the cuts and holes which improves the turbulent inte</w:t>
      </w:r>
      <w:r>
        <w:t xml:space="preserve">nsity of the fluid flow, and </w:t>
      </w:r>
      <w:r w:rsidRPr="00EA17E0">
        <w:t>(</w:t>
      </w:r>
      <w:r>
        <w:t>c</w:t>
      </w:r>
      <w:r w:rsidRPr="00EA17E0">
        <w:t xml:space="preserve">) </w:t>
      </w:r>
      <w:r>
        <w:t>b</w:t>
      </w:r>
      <w:r w:rsidRPr="00EA17E0">
        <w:t>etter fluid mixing between the tube walls and the core region</w:t>
      </w:r>
      <w:r>
        <w:t>. The modified TTs</w:t>
      </w:r>
      <w:r w:rsidRPr="00B43890">
        <w:t xml:space="preserve"> with cuts (square-cut, V-cut, etc.) provide superior </w:t>
      </w:r>
      <w:r w:rsidRPr="00B43890">
        <w:lastRenderedPageBreak/>
        <w:t>heat transfer enhancement because the extra vortex flow throu</w:t>
      </w:r>
      <w:r>
        <w:t>gh the cuts increases the fluid</w:t>
      </w:r>
      <w:r w:rsidRPr="00B43890">
        <w:t>s swirl flow and turbulent intensity. Nevertheless, little research has been done on how various cut ratios affect the intensification of thermal performance and the transmission of heat in turbulent flows. Thi</w:t>
      </w:r>
      <w:r>
        <w:t>s has spurred the current study</w:t>
      </w:r>
      <w:r w:rsidRPr="00B43890">
        <w:t xml:space="preserve"> numerical analysis in an effort to comprehend the flow structure and underlying physical principles of the enhanced heat transfer via heat exchanger tubes </w:t>
      </w:r>
      <w:r w:rsidRPr="009559A0">
        <w:rPr>
          <w:color w:val="FF0000"/>
        </w:rPr>
        <w:t>with W-cut TT inserts</w:t>
      </w:r>
      <w:r w:rsidRPr="00B43890">
        <w:t>. Additionally, as the majority of earlier research has concentrated on cut ratios smaller than 1, it is imperative to investigate</w:t>
      </w:r>
      <w:r>
        <w:t xml:space="preserve"> the TT</w:t>
      </w:r>
      <w:r w:rsidRPr="00B43890">
        <w:t>s efficacy at higher cut ratios.</w:t>
      </w:r>
      <w:r>
        <w:t xml:space="preserve"> </w:t>
      </w:r>
      <w:r w:rsidRPr="00B43890">
        <w:t xml:space="preserve">The purpose of this </w:t>
      </w:r>
      <w:r>
        <w:t>current study</w:t>
      </w:r>
      <w:r w:rsidRPr="00B43890">
        <w:t xml:space="preserve"> is to quantitatively explore the effects of turbulent fluid flow through heat exchanger tubes on streamlines, turbulent intensity, velocity fields, heat transfer, friction, and the thermal performance factor due to </w:t>
      </w:r>
      <w:r w:rsidRPr="009559A0">
        <w:rPr>
          <w:color w:val="FF0000"/>
        </w:rPr>
        <w:t xml:space="preserve">the W-cut TT </w:t>
      </w:r>
      <w:r>
        <w:t xml:space="preserve">inserts with variation in depth ratio and width ratios.  Different types of inserts are employed for the enhancement of heat transfer is shown in Figure 1.5.  </w:t>
      </w:r>
    </w:p>
    <w:p w:rsidR="005E0C91" w:rsidRDefault="005E0C91" w:rsidP="005E0C91">
      <w:pPr>
        <w:spacing w:after="200"/>
      </w:pPr>
    </w:p>
    <w:tbl>
      <w:tblPr>
        <w:tblStyle w:val="TableGrid"/>
        <w:tblW w:w="8873" w:type="dxa"/>
        <w:tblLook w:val="04A0" w:firstRow="1" w:lastRow="0" w:firstColumn="1" w:lastColumn="0" w:noHBand="0" w:noVBand="1"/>
      </w:tblPr>
      <w:tblGrid>
        <w:gridCol w:w="4636"/>
        <w:gridCol w:w="4237"/>
      </w:tblGrid>
      <w:tr w:rsidR="005E0C91" w:rsidTr="00615274">
        <w:trPr>
          <w:trHeight w:val="1204"/>
        </w:trPr>
        <w:tc>
          <w:tcPr>
            <w:tcW w:w="4636" w:type="dxa"/>
          </w:tcPr>
          <w:p w:rsidR="005E0C91" w:rsidRDefault="005E0C91" w:rsidP="00615274">
            <w:pPr>
              <w:spacing w:after="200"/>
            </w:pPr>
            <w:r>
              <w:rPr>
                <w:noProof/>
                <w:lang w:eastAsia="en-IN"/>
              </w:rPr>
              <w:drawing>
                <wp:inline distT="0" distB="0" distL="0" distR="0" wp14:anchorId="2221EC7F" wp14:editId="0A7A997C">
                  <wp:extent cx="2787033" cy="736600"/>
                  <wp:effectExtent l="0" t="0" r="0" b="635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1296" cy="766799"/>
                          </a:xfrm>
                          <a:prstGeom prst="rect">
                            <a:avLst/>
                          </a:prstGeom>
                        </pic:spPr>
                      </pic:pic>
                    </a:graphicData>
                  </a:graphic>
                </wp:inline>
              </w:drawing>
            </w:r>
          </w:p>
        </w:tc>
        <w:tc>
          <w:tcPr>
            <w:tcW w:w="4237" w:type="dxa"/>
          </w:tcPr>
          <w:p w:rsidR="005E0C91" w:rsidRDefault="005E0C91" w:rsidP="00615274">
            <w:pPr>
              <w:spacing w:after="200"/>
            </w:pPr>
            <w:r>
              <w:rPr>
                <w:noProof/>
                <w:lang w:eastAsia="en-IN"/>
              </w:rPr>
              <w:drawing>
                <wp:inline distT="0" distB="0" distL="0" distR="0" wp14:anchorId="1C5ED941" wp14:editId="7DC156B8">
                  <wp:extent cx="2506722" cy="774700"/>
                  <wp:effectExtent l="0" t="0" r="8255" b="635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3608" cy="786099"/>
                          </a:xfrm>
                          <a:prstGeom prst="rect">
                            <a:avLst/>
                          </a:prstGeom>
                        </pic:spPr>
                      </pic:pic>
                    </a:graphicData>
                  </a:graphic>
                </wp:inline>
              </w:drawing>
            </w:r>
          </w:p>
        </w:tc>
      </w:tr>
      <w:tr w:rsidR="005E0C91" w:rsidTr="00615274">
        <w:trPr>
          <w:trHeight w:val="1103"/>
        </w:trPr>
        <w:tc>
          <w:tcPr>
            <w:tcW w:w="4636" w:type="dxa"/>
          </w:tcPr>
          <w:p w:rsidR="005E0C91" w:rsidRDefault="005E0C91" w:rsidP="00615274">
            <w:pPr>
              <w:spacing w:after="200"/>
            </w:pPr>
            <w:r>
              <w:rPr>
                <w:noProof/>
                <w:lang w:eastAsia="en-IN"/>
              </w:rPr>
              <w:drawing>
                <wp:inline distT="0" distB="0" distL="0" distR="0" wp14:anchorId="7D28D550" wp14:editId="228C63A9">
                  <wp:extent cx="2806700" cy="706755"/>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5837" cy="711574"/>
                          </a:xfrm>
                          <a:prstGeom prst="rect">
                            <a:avLst/>
                          </a:prstGeom>
                        </pic:spPr>
                      </pic:pic>
                    </a:graphicData>
                  </a:graphic>
                </wp:inline>
              </w:drawing>
            </w:r>
          </w:p>
        </w:tc>
        <w:tc>
          <w:tcPr>
            <w:tcW w:w="4237" w:type="dxa"/>
          </w:tcPr>
          <w:p w:rsidR="005E0C91" w:rsidRDefault="005E0C91" w:rsidP="00615274">
            <w:pPr>
              <w:spacing w:after="200"/>
            </w:pPr>
            <w:r>
              <w:rPr>
                <w:noProof/>
                <w:lang w:eastAsia="en-IN"/>
              </w:rPr>
              <w:drawing>
                <wp:inline distT="0" distB="0" distL="0" distR="0" wp14:anchorId="7ED81F23" wp14:editId="442F6C43">
                  <wp:extent cx="2553681" cy="524510"/>
                  <wp:effectExtent l="0" t="0" r="0" b="889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2079" cy="532397"/>
                          </a:xfrm>
                          <a:prstGeom prst="rect">
                            <a:avLst/>
                          </a:prstGeom>
                        </pic:spPr>
                      </pic:pic>
                    </a:graphicData>
                  </a:graphic>
                </wp:inline>
              </w:drawing>
            </w:r>
          </w:p>
        </w:tc>
      </w:tr>
      <w:tr w:rsidR="005E0C91" w:rsidTr="00615274">
        <w:trPr>
          <w:trHeight w:val="4169"/>
        </w:trPr>
        <w:tc>
          <w:tcPr>
            <w:tcW w:w="4636" w:type="dxa"/>
          </w:tcPr>
          <w:p w:rsidR="005E0C91" w:rsidRDefault="005E0C91" w:rsidP="00615274">
            <w:pPr>
              <w:spacing w:after="200"/>
            </w:pPr>
            <w:r>
              <w:rPr>
                <w:noProof/>
                <w:lang w:eastAsia="en-IN"/>
              </w:rPr>
              <w:drawing>
                <wp:inline distT="0" distB="0" distL="0" distR="0" wp14:anchorId="6A592B91" wp14:editId="79E942B9">
                  <wp:extent cx="2800350" cy="2413000"/>
                  <wp:effectExtent l="0" t="0" r="0" b="635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9696" cy="2421053"/>
                          </a:xfrm>
                          <a:prstGeom prst="rect">
                            <a:avLst/>
                          </a:prstGeom>
                        </pic:spPr>
                      </pic:pic>
                    </a:graphicData>
                  </a:graphic>
                </wp:inline>
              </w:drawing>
            </w:r>
          </w:p>
        </w:tc>
        <w:tc>
          <w:tcPr>
            <w:tcW w:w="4237" w:type="dxa"/>
          </w:tcPr>
          <w:p w:rsidR="005E0C91" w:rsidRDefault="005E0C91" w:rsidP="00615274">
            <w:pPr>
              <w:spacing w:after="200"/>
            </w:pPr>
            <w:r>
              <w:rPr>
                <w:noProof/>
                <w:lang w:eastAsia="en-IN"/>
              </w:rPr>
              <w:drawing>
                <wp:inline distT="0" distB="0" distL="0" distR="0" wp14:anchorId="04B1A660" wp14:editId="2E486B65">
                  <wp:extent cx="2553335" cy="2527300"/>
                  <wp:effectExtent l="0" t="0" r="0" b="635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8969" cy="2562571"/>
                          </a:xfrm>
                          <a:prstGeom prst="rect">
                            <a:avLst/>
                          </a:prstGeom>
                        </pic:spPr>
                      </pic:pic>
                    </a:graphicData>
                  </a:graphic>
                </wp:inline>
              </w:drawing>
            </w:r>
          </w:p>
        </w:tc>
      </w:tr>
    </w:tbl>
    <w:p w:rsidR="005E0C91" w:rsidRDefault="005E0C91" w:rsidP="005E0C91">
      <w:pPr>
        <w:spacing w:after="0" w:line="240" w:lineRule="auto"/>
      </w:pPr>
      <w:r w:rsidRPr="003A7B12">
        <w:rPr>
          <w:b/>
        </w:rPr>
        <w:t>Figure 1.</w:t>
      </w:r>
      <w:r>
        <w:rPr>
          <w:b/>
        </w:rPr>
        <w:t>5</w:t>
      </w:r>
      <w:r>
        <w:t xml:space="preserve"> Different types of inserts used for the enhancement of heat transfer.</w:t>
      </w:r>
    </w:p>
    <w:p w:rsidR="005E0C91" w:rsidRDefault="005E0C91" w:rsidP="005E0C91">
      <w:pPr>
        <w:spacing w:after="0" w:line="240" w:lineRule="auto"/>
        <w:jc w:val="center"/>
      </w:pPr>
      <w:r>
        <w:t>(</w:t>
      </w:r>
      <w:hyperlink r:id="rId28" w:history="1">
        <w:r w:rsidRPr="006E38B0">
          <w:rPr>
            <w:rStyle w:val="Hyperlink"/>
          </w:rPr>
          <w:t>https://journals.sagepub.com/doi/full/10.1177/1687814020924893</w:t>
        </w:r>
      </w:hyperlink>
      <w:r>
        <w:t>)</w:t>
      </w:r>
    </w:p>
    <w:p w:rsidR="005E0C91" w:rsidRDefault="005E0C91" w:rsidP="005E0C91">
      <w:pPr>
        <w:spacing w:line="480" w:lineRule="auto"/>
      </w:pPr>
    </w:p>
    <w:p w:rsidR="005E0C91" w:rsidRDefault="005E0C91" w:rsidP="005E0C91">
      <w:pPr>
        <w:pStyle w:val="Heading2"/>
      </w:pPr>
      <w:bookmarkStart w:id="7" w:name="_Toc92723100"/>
      <w:bookmarkStart w:id="8" w:name="_Toc97938841"/>
      <w:bookmarkStart w:id="9" w:name="_Toc102577087"/>
      <w:r w:rsidRPr="00A3648D">
        <w:t>ORGANIZATION OF THESIS</w:t>
      </w:r>
      <w:bookmarkEnd w:id="7"/>
      <w:bookmarkEnd w:id="8"/>
      <w:bookmarkEnd w:id="9"/>
    </w:p>
    <w:p w:rsidR="005E0C91" w:rsidRDefault="005E0C91" w:rsidP="005E0C91">
      <w:r w:rsidRPr="00977BF6">
        <w:rPr>
          <w:b/>
        </w:rPr>
        <w:t>Chapter 1</w:t>
      </w:r>
      <w:r>
        <w:t xml:space="preserve"> explores the brief introduction about background, heat transfer enhancement, nanofluid, application of nanofluid, advantages of nanofluid and twisted tape inserts for the enhancement of heat transfer.</w:t>
      </w:r>
    </w:p>
    <w:p w:rsidR="005E0C91" w:rsidRDefault="005E0C91" w:rsidP="005E0C91">
      <w:r w:rsidRPr="00977BF6">
        <w:rPr>
          <w:b/>
        </w:rPr>
        <w:t>Chapter 2</w:t>
      </w:r>
      <w:r>
        <w:t xml:space="preserve"> describes the critical literature on the current and previous studies on shell and tube heat exchanger with the use of nanofluids. Also, the literature review is further extended to twisted tape inserts inside the shell and tube counter flow heat exchanger with accommodation of nanofluid. In the view of similar chapter presents the summary of the literature, research gaps, scope and motive of current work and finally the objectives of the work are addressed. </w:t>
      </w:r>
    </w:p>
    <w:p w:rsidR="005E0C91" w:rsidRDefault="005E0C91" w:rsidP="005E0C91">
      <w:r w:rsidRPr="00B41A05">
        <w:rPr>
          <w:b/>
        </w:rPr>
        <w:t>Chapter 3</w:t>
      </w:r>
      <w:r>
        <w:t xml:space="preserve"> gives the complete overview of the problem geometry, modelling of the porous medium, numerical domain and details of the numerical simulations, grid independence study and validation of the numerical results are addressed. </w:t>
      </w:r>
    </w:p>
    <w:p w:rsidR="005E0C91" w:rsidRDefault="005E0C91" w:rsidP="005E0C91">
      <w:r w:rsidRPr="0014119E">
        <w:rPr>
          <w:b/>
        </w:rPr>
        <w:t>Chapter 4</w:t>
      </w:r>
      <w:r>
        <w:t xml:space="preserve"> provide the details of numerical consideration of local thermal non-equilibrium (LTNE) and Darcy extended Frochheimer (DEF) models for the analysis of forced convection in a horizontal pipe in the presence of discrete and completely (different lengths) filled metal foams. This chapter also provides fluid flow distributions as well as solid-fluid temperature distributions of completely filed porous region of the conduit. Performance factor of discrete and completely filled metal foam is also examined in account of laminar, transition and turbulent flow regimes. </w:t>
      </w:r>
    </w:p>
    <w:p w:rsidR="005E0C91" w:rsidRDefault="005E0C91" w:rsidP="005E0C91">
      <w:pPr>
        <w:rPr>
          <w:szCs w:val="24"/>
        </w:rPr>
      </w:pPr>
      <w:r w:rsidRPr="0072762C">
        <w:rPr>
          <w:b/>
        </w:rPr>
        <w:t>Chapter 5</w:t>
      </w:r>
      <w:r>
        <w:t xml:space="preserve"> explore the numerical investigation of partially filled high porosity metal foam in a conduit/pipe imposed with uniform heat flux. The numerical investigation includes the six different models (numerical domain) with varying metal foam layer thickness from the conduit wall side and from core of the conduit. The fluid flow and temperature distributions are presented between porous and non-porous region of the conduit for various inlet velocity of air. Also, the results of </w:t>
      </w:r>
      <w:r>
        <w:rPr>
          <w:szCs w:val="24"/>
        </w:rPr>
        <w:t xml:space="preserve">Nusselt number, heat transfer enhancement ratio and thermo-hydrodynamic performance of partially filled foam pipe are plotted and discussed.  </w:t>
      </w:r>
    </w:p>
    <w:p w:rsidR="005E0C91" w:rsidRDefault="005E0C91" w:rsidP="005E0C91">
      <w:pPr>
        <w:rPr>
          <w:szCs w:val="24"/>
        </w:rPr>
      </w:pPr>
      <w:r w:rsidRPr="003F2F62">
        <w:rPr>
          <w:b/>
          <w:szCs w:val="24"/>
        </w:rPr>
        <w:t>Chapter 6</w:t>
      </w:r>
      <w:r>
        <w:rPr>
          <w:szCs w:val="24"/>
        </w:rPr>
        <w:t xml:space="preserve"> is a continuation of chapter 5. Optimization study is proposed for the multi-objective optimization trade-off between heat transfer and the pressure drop. The TOPSIS (Technique for Order Preference by Similarity to Ideal Solution) method is applied for low and high </w:t>
      </w:r>
      <w:r>
        <w:rPr>
          <w:szCs w:val="24"/>
        </w:rPr>
        <w:lastRenderedPageBreak/>
        <w:t xml:space="preserve">Reynolds number to determine the optimum porous layer thickness for the maximization of heat transfer and minimization of pressure drop. This chapter provides the best configuration (model) of pipe/conduit to determine the location, PPI (Pores Per Inch) and porous layer thickness based on the requirement of thermal designer for weight of heat transfer and friction resistance.  </w:t>
      </w:r>
    </w:p>
    <w:p w:rsidR="005E0C91" w:rsidRDefault="005E0C91" w:rsidP="005E0C91">
      <w:pPr>
        <w:rPr>
          <w:szCs w:val="24"/>
        </w:rPr>
      </w:pPr>
      <w:r w:rsidRPr="00634BC0">
        <w:rPr>
          <w:b/>
          <w:szCs w:val="24"/>
        </w:rPr>
        <w:t>Chapter 7</w:t>
      </w:r>
      <w:r>
        <w:rPr>
          <w:szCs w:val="24"/>
        </w:rPr>
        <w:t xml:space="preserve"> highlights an overview of major conclusions of the work as well as a description of the specific contribution made. There is also a special mention of the scope of future work.</w:t>
      </w:r>
    </w:p>
    <w:p w:rsidR="005E0C91" w:rsidRDefault="005E0C91" w:rsidP="005E0C91">
      <w:pPr>
        <w:rPr>
          <w:szCs w:val="24"/>
        </w:rPr>
      </w:pPr>
    </w:p>
    <w:p w:rsidR="005E0C91" w:rsidRPr="00FF70E2" w:rsidRDefault="005E0C91" w:rsidP="005E0C91">
      <w:pPr>
        <w:pStyle w:val="NoSpacing"/>
      </w:pPr>
      <w:r w:rsidRPr="005D6080">
        <w:lastRenderedPageBreak/>
        <w:t>CHAPTER</w:t>
      </w:r>
      <w:r w:rsidRPr="00FF70E2">
        <w:t xml:space="preserve"> 2</w:t>
      </w:r>
    </w:p>
    <w:p w:rsidR="005E0C91" w:rsidRPr="002B25BC" w:rsidRDefault="005E0C91" w:rsidP="005E0C91">
      <w:pPr>
        <w:pStyle w:val="Heading1"/>
        <w:numPr>
          <w:ilvl w:val="0"/>
          <w:numId w:val="0"/>
        </w:numPr>
        <w:rPr>
          <w:color w:val="000000"/>
        </w:rPr>
      </w:pPr>
      <w:bookmarkStart w:id="10" w:name="_Toc97938842"/>
      <w:bookmarkStart w:id="11" w:name="_Toc102577088"/>
      <w:r w:rsidRPr="005D6080">
        <w:t>LITERATURE</w:t>
      </w:r>
      <w:r w:rsidRPr="002B25BC">
        <w:t xml:space="preserve"> </w:t>
      </w:r>
      <w:r w:rsidRPr="001134AC">
        <w:t>SURVEY</w:t>
      </w:r>
      <w:bookmarkEnd w:id="10"/>
      <w:bookmarkEnd w:id="11"/>
    </w:p>
    <w:p w:rsidR="005E0C91" w:rsidRPr="0019680C" w:rsidRDefault="005E0C91" w:rsidP="005E0C91">
      <w:pPr>
        <w:pStyle w:val="Heading2"/>
      </w:pPr>
      <w:bookmarkStart w:id="12" w:name="_Toc97938843"/>
      <w:bookmarkStart w:id="13" w:name="_Toc102577089"/>
      <w:r w:rsidRPr="005D6080">
        <w:t>INTRODUCTION</w:t>
      </w:r>
      <w:bookmarkEnd w:id="12"/>
      <w:bookmarkEnd w:id="13"/>
    </w:p>
    <w:p w:rsidR="005E0C91" w:rsidRDefault="005E0C91" w:rsidP="005E0C91">
      <w:pPr>
        <w:rPr>
          <w:szCs w:val="24"/>
        </w:rPr>
      </w:pPr>
      <w:r w:rsidRPr="000F281D">
        <w:rPr>
          <w:szCs w:val="24"/>
        </w:rPr>
        <w:t>A heat exchanger system is required for energy utilisation, recovery, and conversion in any commercial, industrial, or residential application. Enhancing the heat exchange mechanism can reduce the total system cost and increase the thermal efficiency of any thermal system. In order to maximise efficiency and guarantee smooth operation, thermal systems utilised in engineering applications must be carefully designed. Numerous techniques can be applied to a broad range of technical applications to increase heat transmission. Heat sinks, phase-change materials, extended fin surfaces, micro-channels, nanofluid, and porous media are a few examples.</w:t>
      </w:r>
    </w:p>
    <w:p w:rsidR="005E0C91" w:rsidRDefault="005E0C91" w:rsidP="005E0C91">
      <w:pPr>
        <w:rPr>
          <w:szCs w:val="24"/>
        </w:rPr>
      </w:pPr>
      <w:r w:rsidRPr="000F281D">
        <w:rPr>
          <w:szCs w:val="24"/>
        </w:rPr>
        <w:t xml:space="preserve">One of the most common processes in many engineering applications during the past few decades is the heat transport phenomenon through highly thermally conductive </w:t>
      </w:r>
      <w:r>
        <w:rPr>
          <w:szCs w:val="24"/>
        </w:rPr>
        <w:t>nanofluid and with inserts</w:t>
      </w:r>
      <w:r w:rsidRPr="000F281D">
        <w:rPr>
          <w:szCs w:val="24"/>
        </w:rPr>
        <w:t xml:space="preserve">. Ensuring increased heat dissipation in various engineering applications such as heat exchangers, </w:t>
      </w:r>
      <w:r>
        <w:rPr>
          <w:szCs w:val="24"/>
        </w:rPr>
        <w:t>heat pipes, nuclear cooling,</w:t>
      </w:r>
      <w:r w:rsidRPr="000F281D">
        <w:rPr>
          <w:szCs w:val="24"/>
        </w:rPr>
        <w:t xml:space="preserve"> solar collectors</w:t>
      </w:r>
      <w:r>
        <w:rPr>
          <w:szCs w:val="24"/>
        </w:rPr>
        <w:t>, radiators, and heat sinks</w:t>
      </w:r>
      <w:r w:rsidRPr="000F281D">
        <w:rPr>
          <w:szCs w:val="24"/>
        </w:rPr>
        <w:t xml:space="preserve"> is the goal of the numerous documented heat management research. More high-performance cooling methods are therefore required to prevent the issues with traditional cooling equipment. There are benefits to using highly thermally conductive </w:t>
      </w:r>
      <w:r>
        <w:rPr>
          <w:szCs w:val="24"/>
        </w:rPr>
        <w:t>nanofluid</w:t>
      </w:r>
      <w:r w:rsidRPr="000F281D">
        <w:rPr>
          <w:szCs w:val="24"/>
        </w:rPr>
        <w:t xml:space="preserve"> </w:t>
      </w:r>
      <w:r>
        <w:rPr>
          <w:szCs w:val="24"/>
        </w:rPr>
        <w:t xml:space="preserve">and twisted tape (TT) inserts </w:t>
      </w:r>
      <w:r w:rsidRPr="000F281D">
        <w:rPr>
          <w:szCs w:val="24"/>
        </w:rPr>
        <w:t>to improve heat transmission.</w:t>
      </w:r>
      <w:r>
        <w:rPr>
          <w:szCs w:val="24"/>
        </w:rPr>
        <w:t xml:space="preserve"> Due to its use of twisted tape inserts and more specific area between the solid particles and fluid allow to mix the fluid leads to improve the convection coefficient and ultimately increase the thermal conductivity and therefore more heat transfer rate. Henceforth, with accommodation of nanofluid with TT inserts is one of the most promising method of heat transfer enhancer. </w:t>
      </w:r>
    </w:p>
    <w:p w:rsidR="005E0C91" w:rsidRPr="000F281D" w:rsidRDefault="005E0C91" w:rsidP="005E0C91">
      <w:pPr>
        <w:rPr>
          <w:szCs w:val="24"/>
        </w:rPr>
      </w:pPr>
    </w:p>
    <w:p w:rsidR="005E0C91" w:rsidRDefault="005E0C91" w:rsidP="005E0C91">
      <w:pPr>
        <w:pStyle w:val="Heading2"/>
      </w:pPr>
      <w:bookmarkStart w:id="14" w:name="_Toc102577090"/>
      <w:r>
        <w:t>FULLY FILLED POROUS MEDIUM IN A CONDUIT/CHANNEL</w:t>
      </w:r>
      <w:bookmarkEnd w:id="14"/>
    </w:p>
    <w:p w:rsidR="005E0C91" w:rsidRPr="00981566" w:rsidRDefault="005E0C91" w:rsidP="005E0C91">
      <w:pPr>
        <w:rPr>
          <w:szCs w:val="24"/>
        </w:rPr>
      </w:pPr>
      <w:r>
        <w:rPr>
          <w:szCs w:val="24"/>
        </w:rPr>
        <w:t xml:space="preserve">In the previous studies, many researchers have stated the thermal behaviour and effectiveness of fluid flow and heat transfer through forced convection in tube heat exchangers. </w:t>
      </w:r>
      <w:r w:rsidRPr="00961D50">
        <w:rPr>
          <w:rFonts w:eastAsiaTheme="minorEastAsia"/>
          <w:iCs/>
          <w:szCs w:val="24"/>
          <w:lang w:val="en-US" w:bidi="te-IN"/>
        </w:rPr>
        <w:t xml:space="preserve">Abd et al. </w:t>
      </w:r>
      <w:r w:rsidRPr="00961D50">
        <w:rPr>
          <w:rFonts w:eastAsiaTheme="minorEastAsia"/>
          <w:iCs/>
          <w:szCs w:val="24"/>
          <w:lang w:val="en-US" w:bidi="te-IN"/>
        </w:rPr>
        <w:fldChar w:fldCharType="begin" w:fldLock="1"/>
      </w:r>
      <w:r w:rsidRPr="00961D50">
        <w:rPr>
          <w:rFonts w:eastAsiaTheme="minorEastAsia"/>
          <w:iCs/>
          <w:szCs w:val="24"/>
          <w:lang w:val="en-US" w:bidi="te-IN"/>
        </w:rPr>
        <w:instrText>ADDIN CSL_CITATION {"citationItems":[{"id":"ITEM-1","itemData":{"DOI":"10.1016/j.csite.2018.07.009","ISSN":"2214-157X","author":[{"dropping-particle":"","family":"Ali","given":"Ammar","non-dropping-particle":"","parse-names":false,"suffix":""},{"dropping-particle":"","family":"Qasim","given":"Mohammed","non-dropping-particle":"","parse-names":false,"suffix":""},{"dropping-particle":"","family":"Zaki","given":"Samah","non-dropping-particle":"","parse-names":false,"suffix":""}],"container-title":"Case Studies in Thermal Engineering","id":"ITEM-1","issue":"June","issued":{"date-parts":[["2018"]]},"page":"563-568","publisher":"Elsevier Ltd","title":"Case Studies in Thermal Engineering Performance analysis of shell and tube heat exchanger : Parametric study","type":"article-journal","volume":"12"},"uris":["http://www.mendeley.com/documents/?uuid=da3e644e-2136-4181-b34f-344f5558d9ff"]}],"mendeley":{"formattedCitation":"[2]","plainTextFormattedCitation":"[2]","previouslyFormattedCitation":"[2]"},"properties":{"noteIndex":0},"schema":"https://github.com/citation-style-language/schema/raw/master/csl-citation.json"}</w:instrText>
      </w:r>
      <w:r w:rsidRPr="00961D50">
        <w:rPr>
          <w:rFonts w:eastAsiaTheme="minorEastAsia"/>
          <w:iCs/>
          <w:szCs w:val="24"/>
          <w:lang w:val="en-US" w:bidi="te-IN"/>
        </w:rPr>
        <w:fldChar w:fldCharType="separate"/>
      </w:r>
      <w:r w:rsidRPr="00961D50">
        <w:rPr>
          <w:rFonts w:eastAsiaTheme="minorEastAsia"/>
          <w:iCs/>
          <w:noProof/>
          <w:szCs w:val="24"/>
          <w:lang w:val="en-US" w:bidi="te-IN"/>
        </w:rPr>
        <w:t>[2]</w:t>
      </w:r>
      <w:r w:rsidRPr="00961D50">
        <w:rPr>
          <w:rFonts w:eastAsiaTheme="minorEastAsia"/>
          <w:iCs/>
          <w:szCs w:val="24"/>
          <w:lang w:val="en-US" w:bidi="te-IN"/>
        </w:rPr>
        <w:fldChar w:fldCharType="end"/>
      </w:r>
      <w:r>
        <w:rPr>
          <w:rFonts w:eastAsiaTheme="minorEastAsia"/>
          <w:iCs/>
          <w:szCs w:val="24"/>
          <w:lang w:val="en-US" w:bidi="te-IN"/>
        </w:rPr>
        <w:t xml:space="preserve"> explored parametric study on</w:t>
      </w:r>
      <w:r w:rsidRPr="00961D50">
        <w:rPr>
          <w:rFonts w:eastAsiaTheme="minorEastAsia"/>
          <w:iCs/>
          <w:szCs w:val="24"/>
          <w:lang w:val="en-US" w:bidi="te-IN"/>
        </w:rPr>
        <w:t xml:space="preserve"> performance of shell and tube type of heat exchanger. The </w:t>
      </w:r>
      <w:r w:rsidRPr="00961D50">
        <w:rPr>
          <w:rFonts w:eastAsiaTheme="minorEastAsia"/>
          <w:iCs/>
          <w:szCs w:val="24"/>
          <w:lang w:val="en-US" w:bidi="te-IN"/>
        </w:rPr>
        <w:lastRenderedPageBreak/>
        <w:t xml:space="preserve">study investigated in account the effect of tube length and shell diameter on convection coefficient and pressure loss </w:t>
      </w:r>
      <w:r>
        <w:rPr>
          <w:rFonts w:eastAsiaTheme="minorEastAsia"/>
          <w:iCs/>
          <w:szCs w:val="24"/>
          <w:lang w:val="en-US" w:bidi="te-IN"/>
        </w:rPr>
        <w:t>with</w:t>
      </w:r>
      <w:r w:rsidRPr="00961D50">
        <w:rPr>
          <w:rFonts w:eastAsiaTheme="minorEastAsia"/>
          <w:iCs/>
          <w:szCs w:val="24"/>
          <w:lang w:val="en-US" w:bidi="te-IN"/>
        </w:rPr>
        <w:t xml:space="preserve"> </w:t>
      </w:r>
      <w:r>
        <w:rPr>
          <w:rFonts w:eastAsiaTheme="minorEastAsia"/>
          <w:iCs/>
          <w:szCs w:val="24"/>
          <w:lang w:val="en-US" w:bidi="te-IN"/>
        </w:rPr>
        <w:t>varying</w:t>
      </w:r>
      <w:r w:rsidRPr="00961D50">
        <w:rPr>
          <w:rFonts w:eastAsiaTheme="minorEastAsia"/>
          <w:iCs/>
          <w:szCs w:val="24"/>
          <w:lang w:val="en-US" w:bidi="te-IN"/>
        </w:rPr>
        <w:t xml:space="preserve"> square and triangular pitches on shell side of </w:t>
      </w:r>
      <w:r>
        <w:rPr>
          <w:rFonts w:eastAsiaTheme="minorEastAsia"/>
          <w:iCs/>
          <w:szCs w:val="24"/>
          <w:lang w:val="en-US" w:bidi="te-IN"/>
        </w:rPr>
        <w:t xml:space="preserve">the </w:t>
      </w:r>
      <w:r w:rsidRPr="00961D50">
        <w:rPr>
          <w:rFonts w:eastAsiaTheme="minorEastAsia"/>
          <w:iCs/>
          <w:szCs w:val="24"/>
          <w:lang w:val="en-US" w:bidi="te-IN"/>
        </w:rPr>
        <w:t>heat exchanger. At higher tube length of 0.61 m leads to augment in convection coefficient by 31.9% and pressure loss by 14.11% for the tube side. Also, with increasing the length of tube on shell side leads to increase in convection coefficient only 2.2% whereas the pressure drop was rise by 21.9%.</w:t>
      </w:r>
    </w:p>
    <w:p w:rsidR="005E0C91" w:rsidRPr="00961D50" w:rsidRDefault="005E0C91" w:rsidP="005E0C91">
      <w:pPr>
        <w:spacing w:after="200"/>
        <w:rPr>
          <w:rFonts w:eastAsiaTheme="minorEastAsia"/>
          <w:iCs/>
          <w:szCs w:val="24"/>
          <w:lang w:val="en-US" w:bidi="te-IN"/>
        </w:rPr>
      </w:pPr>
      <w:r w:rsidRPr="00961D50">
        <w:rPr>
          <w:rFonts w:eastAsiaTheme="minorEastAsia"/>
          <w:iCs/>
          <w:szCs w:val="24"/>
          <w:lang w:val="en-US" w:bidi="te-IN"/>
        </w:rPr>
        <w:t xml:space="preserve">Son and Shin </w:t>
      </w:r>
      <w:r w:rsidRPr="00961D50">
        <w:rPr>
          <w:rFonts w:eastAsiaTheme="minorEastAsia"/>
          <w:iCs/>
          <w:szCs w:val="24"/>
          <w:lang w:val="en-US" w:bidi="te-IN"/>
        </w:rPr>
        <w:fldChar w:fldCharType="begin" w:fldLock="1"/>
      </w:r>
      <w:r w:rsidRPr="00961D50">
        <w:rPr>
          <w:rFonts w:eastAsiaTheme="minorEastAsia"/>
          <w:iCs/>
          <w:szCs w:val="24"/>
          <w:lang w:val="en-US" w:bidi="te-IN"/>
        </w:rPr>
        <w:instrText>ADDIN CSL_CITATION {"citationItems":[{"id":"ITEM-1","itemData":{"author":[{"dropping-particle":"","family":"Son","given":"Young-seok","non-dropping-particle":"","parse-names":false,"suffix":""},{"dropping-particle":"","family":"Shin","given":"J","non-dropping-particle":"","parse-names":false,"suffix":""}],"id":"ITEM-1","issued":{"date-parts":[["2001"]]},"page":"1555-1562","title":"Performance of a Shell-and-Tube Heat Exchanger with Spiral Baffle Plates v","type":"article-journal","volume":"15"},"uris":["http://www.mendeley.com/documents/?uuid=dd5861dc-d420-4cdc-9bc3-c514e7a8ef5b"]}],"mendeley":{"formattedCitation":"[3]","plainTextFormattedCitation":"[3]","previouslyFormattedCitation":"[3]"},"properties":{"noteIndex":0},"schema":"https://github.com/citation-style-language/schema/raw/master/csl-citation.json"}</w:instrText>
      </w:r>
      <w:r w:rsidRPr="00961D50">
        <w:rPr>
          <w:rFonts w:eastAsiaTheme="minorEastAsia"/>
          <w:iCs/>
          <w:szCs w:val="24"/>
          <w:lang w:val="en-US" w:bidi="te-IN"/>
        </w:rPr>
        <w:fldChar w:fldCharType="separate"/>
      </w:r>
      <w:r w:rsidRPr="00961D50">
        <w:rPr>
          <w:rFonts w:eastAsiaTheme="minorEastAsia"/>
          <w:iCs/>
          <w:noProof/>
          <w:szCs w:val="24"/>
          <w:lang w:val="en-US" w:bidi="te-IN"/>
        </w:rPr>
        <w:t>[3]</w:t>
      </w:r>
      <w:r w:rsidRPr="00961D50">
        <w:rPr>
          <w:rFonts w:eastAsiaTheme="minorEastAsia"/>
          <w:iCs/>
          <w:szCs w:val="24"/>
          <w:lang w:val="en-US" w:bidi="te-IN"/>
        </w:rPr>
        <w:fldChar w:fldCharType="end"/>
      </w:r>
      <w:r w:rsidRPr="00961D50">
        <w:rPr>
          <w:rFonts w:eastAsiaTheme="minorEastAsia"/>
          <w:iCs/>
          <w:szCs w:val="24"/>
          <w:lang w:val="en-US" w:bidi="te-IN"/>
        </w:rPr>
        <w:t xml:space="preserve"> </w:t>
      </w:r>
      <w:r>
        <w:rPr>
          <w:rFonts w:eastAsiaTheme="minorEastAsia"/>
          <w:iCs/>
          <w:szCs w:val="24"/>
          <w:lang w:val="en-US" w:bidi="te-IN"/>
        </w:rPr>
        <w:t>performed</w:t>
      </w:r>
      <w:r w:rsidRPr="00961D50">
        <w:rPr>
          <w:rFonts w:eastAsiaTheme="minorEastAsia"/>
          <w:iCs/>
          <w:szCs w:val="24"/>
          <w:lang w:val="en-US" w:bidi="te-IN"/>
        </w:rPr>
        <w:t xml:space="preserve"> the study on enhancement of heat transfer through shell and tube heat exchanger by providing spiral baffles fins inside the tube. The spiral baffles fins create more turbulence inside the shell leads to increase in efficiency of the heat exchanger. It is showed that, </w:t>
      </w:r>
      <w:r>
        <w:rPr>
          <w:rFonts w:eastAsiaTheme="minorEastAsia"/>
          <w:iCs/>
          <w:szCs w:val="24"/>
          <w:lang w:val="en-US" w:bidi="te-IN"/>
        </w:rPr>
        <w:t xml:space="preserve">by introducing </w:t>
      </w:r>
      <w:r w:rsidRPr="00961D50">
        <w:rPr>
          <w:rFonts w:eastAsiaTheme="minorEastAsia"/>
          <w:iCs/>
          <w:szCs w:val="24"/>
          <w:lang w:val="en-US" w:bidi="te-IN"/>
        </w:rPr>
        <w:t xml:space="preserve">spiral baffles fins </w:t>
      </w:r>
      <w:r>
        <w:rPr>
          <w:rFonts w:eastAsiaTheme="minorEastAsia"/>
          <w:iCs/>
          <w:szCs w:val="24"/>
          <w:lang w:val="en-US" w:bidi="te-IN"/>
        </w:rPr>
        <w:t xml:space="preserve">inside the shell side of the heat exchanger produces </w:t>
      </w:r>
      <w:r w:rsidRPr="00961D50">
        <w:rPr>
          <w:rFonts w:eastAsiaTheme="minorEastAsia"/>
          <w:iCs/>
          <w:szCs w:val="24"/>
          <w:lang w:val="en-US" w:bidi="te-IN"/>
        </w:rPr>
        <w:t xml:space="preserve">vortices </w:t>
      </w:r>
      <w:r>
        <w:rPr>
          <w:rFonts w:eastAsiaTheme="minorEastAsia"/>
          <w:iCs/>
          <w:szCs w:val="24"/>
          <w:lang w:val="en-US" w:bidi="te-IN"/>
        </w:rPr>
        <w:t xml:space="preserve">in the </w:t>
      </w:r>
      <w:r w:rsidRPr="00961D50">
        <w:rPr>
          <w:rFonts w:eastAsiaTheme="minorEastAsia"/>
          <w:iCs/>
          <w:szCs w:val="24"/>
          <w:lang w:val="en-US" w:bidi="te-IN"/>
        </w:rPr>
        <w:t xml:space="preserve">flow field which leads to augment in heat transfer </w:t>
      </w:r>
      <w:r>
        <w:rPr>
          <w:rFonts w:eastAsiaTheme="minorEastAsia"/>
          <w:iCs/>
          <w:szCs w:val="24"/>
          <w:lang w:val="en-US" w:bidi="te-IN"/>
        </w:rPr>
        <w:t>with considerable</w:t>
      </w:r>
      <w:r w:rsidRPr="00961D50">
        <w:rPr>
          <w:rFonts w:eastAsiaTheme="minorEastAsia"/>
          <w:iCs/>
          <w:szCs w:val="24"/>
          <w:lang w:val="en-US" w:bidi="te-IN"/>
        </w:rPr>
        <w:t xml:space="preserve"> increases </w:t>
      </w:r>
      <w:r>
        <w:rPr>
          <w:rFonts w:eastAsiaTheme="minorEastAsia"/>
          <w:iCs/>
          <w:szCs w:val="24"/>
          <w:lang w:val="en-US" w:bidi="te-IN"/>
        </w:rPr>
        <w:t>in the pressure drop</w:t>
      </w:r>
      <w:r w:rsidRPr="00961D50">
        <w:rPr>
          <w:rFonts w:eastAsiaTheme="minorEastAsia"/>
          <w:iCs/>
          <w:szCs w:val="24"/>
          <w:lang w:val="en-US" w:bidi="te-IN"/>
        </w:rPr>
        <w:t xml:space="preserve">.  </w:t>
      </w:r>
    </w:p>
    <w:p w:rsidR="005E0C91" w:rsidRDefault="005E0C91" w:rsidP="005E0C91">
      <w:pPr>
        <w:spacing w:after="200"/>
        <w:rPr>
          <w:rFonts w:eastAsiaTheme="minorEastAsia"/>
          <w:iCs/>
          <w:szCs w:val="24"/>
          <w:lang w:val="en-US" w:bidi="te-IN"/>
        </w:rPr>
      </w:pPr>
      <w:r w:rsidRPr="00961D50">
        <w:rPr>
          <w:rFonts w:eastAsiaTheme="minorEastAsia"/>
          <w:iCs/>
          <w:szCs w:val="24"/>
          <w:lang w:val="en-US" w:bidi="te-IN"/>
        </w:rPr>
        <w:t xml:space="preserve">De et al. </w:t>
      </w:r>
      <w:r w:rsidRPr="00961D50">
        <w:rPr>
          <w:rFonts w:eastAsiaTheme="minorEastAsia"/>
          <w:iCs/>
          <w:szCs w:val="24"/>
          <w:lang w:val="en-US" w:bidi="te-IN"/>
        </w:rPr>
        <w:fldChar w:fldCharType="begin" w:fldLock="1"/>
      </w:r>
      <w:r w:rsidRPr="00961D50">
        <w:rPr>
          <w:rFonts w:eastAsiaTheme="minorEastAsia"/>
          <w:iCs/>
          <w:szCs w:val="24"/>
          <w:lang w:val="en-US" w:bidi="te-IN"/>
        </w:rPr>
        <w:instrText>ADDIN CSL_CITATION {"citationItems":[{"id":"ITEM-1","itemData":{"DOI":"10.18280/ijht.350221","author":[{"dropping-particle":"","family":"De","given":"Dipankar","non-dropping-particle":"","parse-names":false,"suffix":""},{"dropping-particle":"","family":"Pal","given":"Tarun K","non-dropping-particle":"","parse-names":false,"suffix":""},{"dropping-particle":"","family":"Bandyopadhyay","given":"Santanu","non-dropping-particle":"","parse-names":false,"suffix":""}],"id":"ITEM-1","issue":"2","issued":{"date-parts":[["2017"]]},"page":"378-383","title":"A publication of IIETA Helical baffle design in shell and tube type heat exchanger with CFD analysis","type":"article-journal","volume":"35"},"uris":["http://www.mendeley.com/documents/?uuid=df2bd15b-d93f-48b1-bd66-690a66e1c03a"]}],"mendeley":{"formattedCitation":"[4]","plainTextFormattedCitation":"[4]","previouslyFormattedCitation":"[4]"},"properties":{"noteIndex":0},"schema":"https://github.com/citation-style-language/schema/raw/master/csl-citation.json"}</w:instrText>
      </w:r>
      <w:r w:rsidRPr="00961D50">
        <w:rPr>
          <w:rFonts w:eastAsiaTheme="minorEastAsia"/>
          <w:iCs/>
          <w:szCs w:val="24"/>
          <w:lang w:val="en-US" w:bidi="te-IN"/>
        </w:rPr>
        <w:fldChar w:fldCharType="separate"/>
      </w:r>
      <w:r w:rsidRPr="00961D50">
        <w:rPr>
          <w:rFonts w:eastAsiaTheme="minorEastAsia"/>
          <w:iCs/>
          <w:noProof/>
          <w:szCs w:val="24"/>
          <w:lang w:val="en-US" w:bidi="te-IN"/>
        </w:rPr>
        <w:t>[4]</w:t>
      </w:r>
      <w:r w:rsidRPr="00961D50">
        <w:rPr>
          <w:rFonts w:eastAsiaTheme="minorEastAsia"/>
          <w:iCs/>
          <w:szCs w:val="24"/>
          <w:lang w:val="en-US" w:bidi="te-IN"/>
        </w:rPr>
        <w:fldChar w:fldCharType="end"/>
      </w:r>
      <w:r w:rsidRPr="00961D50">
        <w:rPr>
          <w:rFonts w:eastAsiaTheme="minorEastAsia"/>
          <w:iCs/>
          <w:szCs w:val="24"/>
          <w:lang w:val="en-US" w:bidi="te-IN"/>
        </w:rPr>
        <w:t xml:space="preserve"> carried out </w:t>
      </w:r>
      <w:r>
        <w:rPr>
          <w:rFonts w:eastAsiaTheme="minorEastAsia"/>
          <w:iCs/>
          <w:szCs w:val="24"/>
          <w:lang w:val="en-US" w:bidi="te-IN"/>
        </w:rPr>
        <w:t>numerical investigation on</w:t>
      </w:r>
      <w:r w:rsidRPr="00961D50">
        <w:rPr>
          <w:rFonts w:eastAsiaTheme="minorEastAsia"/>
          <w:iCs/>
          <w:szCs w:val="24"/>
          <w:lang w:val="en-US" w:bidi="te-IN"/>
        </w:rPr>
        <w:t xml:space="preserve"> heat dissipation</w:t>
      </w:r>
      <w:r>
        <w:rPr>
          <w:rFonts w:eastAsiaTheme="minorEastAsia"/>
          <w:iCs/>
          <w:szCs w:val="24"/>
          <w:lang w:val="en-US" w:bidi="te-IN"/>
        </w:rPr>
        <w:t xml:space="preserve"> rate of</w:t>
      </w:r>
      <w:r w:rsidRPr="00961D50">
        <w:rPr>
          <w:rFonts w:eastAsiaTheme="minorEastAsia"/>
          <w:iCs/>
          <w:szCs w:val="24"/>
          <w:lang w:val="en-US" w:bidi="te-IN"/>
        </w:rPr>
        <w:t xml:space="preserve"> shell and tube heat exchanger</w:t>
      </w:r>
      <w:r>
        <w:rPr>
          <w:rFonts w:eastAsiaTheme="minorEastAsia"/>
          <w:iCs/>
          <w:szCs w:val="24"/>
          <w:lang w:val="en-US" w:bidi="te-IN"/>
        </w:rPr>
        <w:t>.</w:t>
      </w:r>
      <w:r w:rsidRPr="00961D50">
        <w:rPr>
          <w:rFonts w:eastAsiaTheme="minorEastAsia"/>
          <w:iCs/>
          <w:szCs w:val="24"/>
          <w:lang w:val="en-US" w:bidi="te-IN"/>
        </w:rPr>
        <w:t xml:space="preserve"> </w:t>
      </w:r>
      <w:r>
        <w:rPr>
          <w:rFonts w:eastAsiaTheme="minorEastAsia"/>
          <w:iCs/>
          <w:szCs w:val="24"/>
          <w:lang w:val="en-US" w:bidi="te-IN"/>
        </w:rPr>
        <w:t xml:space="preserve">In the study, </w:t>
      </w:r>
      <w:r w:rsidRPr="00961D50">
        <w:rPr>
          <w:rFonts w:eastAsiaTheme="minorEastAsia"/>
          <w:iCs/>
          <w:szCs w:val="24"/>
          <w:lang w:val="en-US" w:bidi="te-IN"/>
        </w:rPr>
        <w:t xml:space="preserve">helical baffles are designed in such way that the angle of helix is varying from 0° to 30°. The results revealed that, convection coefficient improves with increasing the inlet fluid velocity. </w:t>
      </w:r>
      <w:r>
        <w:rPr>
          <w:rFonts w:eastAsiaTheme="minorEastAsia"/>
          <w:iCs/>
          <w:szCs w:val="24"/>
          <w:lang w:val="en-US" w:bidi="te-IN"/>
        </w:rPr>
        <w:t>Also, reported that the</w:t>
      </w:r>
      <w:r w:rsidRPr="00961D50">
        <w:rPr>
          <w:rFonts w:eastAsiaTheme="minorEastAsia"/>
          <w:iCs/>
          <w:szCs w:val="24"/>
          <w:lang w:val="en-US" w:bidi="te-IN"/>
        </w:rPr>
        <w:t xml:space="preserve"> pressure drop decreases on shell side compared to straight conventional baffles heat exchanger. However, with increasing the angle of helix up-to 12° the pressure drop increases significantly and it lowers helix angle larger than 12°. </w:t>
      </w:r>
    </w:p>
    <w:p w:rsidR="005E0C91" w:rsidRDefault="005E0C91" w:rsidP="005E0C91">
      <w:pPr>
        <w:spacing w:after="200"/>
        <w:rPr>
          <w:rFonts w:eastAsiaTheme="minorEastAsia"/>
          <w:iCs/>
          <w:szCs w:val="24"/>
          <w:lang w:val="en-US" w:bidi="te-IN"/>
        </w:rPr>
      </w:pPr>
      <w:r w:rsidRPr="00961D50">
        <w:rPr>
          <w:rFonts w:eastAsiaTheme="minorEastAsia"/>
          <w:iCs/>
          <w:szCs w:val="24"/>
          <w:lang w:val="en-US" w:bidi="te-IN"/>
        </w:rPr>
        <w:t xml:space="preserve">Elias et al. </w:t>
      </w:r>
      <w:r w:rsidRPr="00961D50">
        <w:rPr>
          <w:rFonts w:eastAsiaTheme="minorEastAsia"/>
          <w:iCs/>
          <w:szCs w:val="24"/>
          <w:lang w:val="en-US" w:bidi="te-IN"/>
        </w:rPr>
        <w:fldChar w:fldCharType="begin" w:fldLock="1"/>
      </w:r>
      <w:r w:rsidRPr="00961D50">
        <w:rPr>
          <w:rFonts w:eastAsiaTheme="minorEastAsia"/>
          <w:iCs/>
          <w:szCs w:val="24"/>
          <w:lang w:val="en-US" w:bidi="te-IN"/>
        </w:rPr>
        <w:instrText>ADDIN CSL_CITATION {"citationItems":[{"id":"ITEM-1","itemData":{"DOI":"10.1016/j.ijheatmasstransfer.2013.11.018","ISSN":"0017-9310","author":[{"dropping-particle":"","family":"Elias","given":"M M","non-dropping-particle":"","parse-names":false,"suffix":""},{"dropping-particle":"","family":"Shahrul","given":"I M","non-dropping-particle":"","parse-names":false,"suffix":""},{"dropping-particle":"","family":"Mahbubul","given":"I M","non-dropping-particle":"","parse-names":false,"suffix":""},{"dropping-particle":"","family":"Saidur","given":"R","non-dropping-particle":"","parse-names":false,"suffix":""},{"dropping-particle":"","family":"Rahim","given":"N A","non-dropping-particle":"","parse-names":false,"suffix":""}],"container-title":"International Journal of Heat and Mass Transfer","id":"ITEM-1","issued":{"date-parts":[["2014"]]},"page":"289-297","publisher":"Elsevier Ltd","title":"International Journal of Heat and Mass Transfer Effect of different nanoparticle shapes on shell and tube heat exchanger using different baffle angles and operated with nanofluid","type":"article-journal","volume":"70"},"uris":["http://www.mendeley.com/documents/?uuid=b77dfb64-3855-4bf2-9e6d-cf70acf06e76"]}],"mendeley":{"formattedCitation":"[5]","plainTextFormattedCitation":"[5]","previouslyFormattedCitation":"[5]"},"properties":{"noteIndex":0},"schema":"https://github.com/citation-style-language/schema/raw/master/csl-citation.json"}</w:instrText>
      </w:r>
      <w:r w:rsidRPr="00961D50">
        <w:rPr>
          <w:rFonts w:eastAsiaTheme="minorEastAsia"/>
          <w:iCs/>
          <w:szCs w:val="24"/>
          <w:lang w:val="en-US" w:bidi="te-IN"/>
        </w:rPr>
        <w:fldChar w:fldCharType="separate"/>
      </w:r>
      <w:r w:rsidRPr="00961D50">
        <w:rPr>
          <w:rFonts w:eastAsiaTheme="minorEastAsia"/>
          <w:iCs/>
          <w:noProof/>
          <w:szCs w:val="24"/>
          <w:lang w:val="en-US" w:bidi="te-IN"/>
        </w:rPr>
        <w:t>[5]</w:t>
      </w:r>
      <w:r w:rsidRPr="00961D50">
        <w:rPr>
          <w:rFonts w:eastAsiaTheme="minorEastAsia"/>
          <w:iCs/>
          <w:szCs w:val="24"/>
          <w:lang w:val="en-US" w:bidi="te-IN"/>
        </w:rPr>
        <w:fldChar w:fldCharType="end"/>
      </w:r>
      <w:r>
        <w:rPr>
          <w:rFonts w:eastAsiaTheme="minorEastAsia"/>
          <w:iCs/>
          <w:szCs w:val="24"/>
          <w:lang w:val="en-US" w:bidi="te-IN"/>
        </w:rPr>
        <w:t xml:space="preserve"> </w:t>
      </w:r>
      <w:r>
        <w:rPr>
          <w:iCs/>
          <w:szCs w:val="24"/>
        </w:rPr>
        <w:t>explored the enhancement of heat dissipation rate accommodation of spiral helix angle in shell and tube heat exchanger. T</w:t>
      </w:r>
      <w:r w:rsidRPr="002F7282">
        <w:rPr>
          <w:iCs/>
          <w:szCs w:val="24"/>
        </w:rPr>
        <w:t>he geometry contains the dimensions of 7 tube made of copper with external diameter of 20 mm and 17 mm internal diameter, 600 mm in length and shell internal diameter of 90 mm, 110 mm outer diameter.</w:t>
      </w:r>
      <w:r>
        <w:rPr>
          <w:iCs/>
          <w:szCs w:val="24"/>
        </w:rPr>
        <w:t xml:space="preserve"> They reported that, </w:t>
      </w:r>
      <w:r>
        <w:rPr>
          <w:rFonts w:eastAsiaTheme="minorEastAsia"/>
          <w:iCs/>
          <w:szCs w:val="24"/>
          <w:lang w:val="en-US" w:bidi="te-IN"/>
        </w:rPr>
        <w:t>t</w:t>
      </w:r>
      <w:r w:rsidRPr="00961D50">
        <w:rPr>
          <w:rFonts w:eastAsiaTheme="minorEastAsia"/>
          <w:iCs/>
          <w:szCs w:val="24"/>
          <w:lang w:val="en-US" w:bidi="te-IN"/>
        </w:rPr>
        <w:t>he optimum helix angle is found to 10° for bett</w:t>
      </w:r>
      <w:r>
        <w:rPr>
          <w:rFonts w:eastAsiaTheme="minorEastAsia"/>
          <w:iCs/>
          <w:szCs w:val="24"/>
          <w:lang w:val="en-US" w:bidi="te-IN"/>
        </w:rPr>
        <w:t>er enhancement of heat transfer.</w:t>
      </w:r>
    </w:p>
    <w:p w:rsidR="005E0C91" w:rsidRPr="00961D50" w:rsidRDefault="005E0C91" w:rsidP="005E0C91">
      <w:pPr>
        <w:spacing w:after="200"/>
        <w:rPr>
          <w:rFonts w:eastAsiaTheme="minorEastAsia"/>
          <w:iCs/>
          <w:szCs w:val="24"/>
          <w:lang w:val="en-US" w:bidi="te-IN"/>
        </w:rPr>
      </w:pPr>
      <w:r w:rsidRPr="00961D50">
        <w:rPr>
          <w:rFonts w:eastAsiaTheme="minorEastAsia"/>
          <w:iCs/>
          <w:szCs w:val="24"/>
          <w:lang w:val="en-US" w:bidi="te-IN"/>
        </w:rPr>
        <w:t xml:space="preserve">Swetha et al. </w:t>
      </w:r>
      <w:r w:rsidRPr="00961D50">
        <w:rPr>
          <w:rFonts w:eastAsiaTheme="minorEastAsia"/>
          <w:iCs/>
          <w:szCs w:val="24"/>
          <w:lang w:val="en-US" w:bidi="te-IN"/>
        </w:rPr>
        <w:fldChar w:fldCharType="begin" w:fldLock="1"/>
      </w:r>
      <w:r w:rsidRPr="00961D50">
        <w:rPr>
          <w:rFonts w:eastAsiaTheme="minorEastAsia"/>
          <w:iCs/>
          <w:szCs w:val="24"/>
          <w:lang w:val="en-US" w:bidi="te-IN"/>
        </w:rPr>
        <w:instrText>ADDIN CSL_CITATION {"citationItems":[{"id":"ITEM-1","itemData":{"author":[{"dropping-particle":"","family":"Swetha","given":"D","non-dropping-particle":"","parse-names":false,"suffix":""},{"dropping-particle":"","family":"Chalapathi","given":"K Srinivasa","non-dropping-particle":"","parse-names":false,"suffix":""},{"dropping-particle":"","family":"Saritha","given":"P","non-dropping-particle":"","parse-names":false,"suffix":""}],"id":"ITEM-1","issue":"10","issued":{"date-parts":[["2016"]]},"page":"320-325","title":"Performance Analysis of Shell and Tube Heat Exchanger using Nano Fluid","type":"article-journal","volume":"5"},"uris":["http://www.mendeley.com/documents/?uuid=c342da53-9381-4726-b4fc-b3b09bbd6358"]}],"mendeley":{"formattedCitation":"[6]","plainTextFormattedCitation":"[6]","previouslyFormattedCitation":"[6]"},"properties":{"noteIndex":0},"schema":"https://github.com/citation-style-language/schema/raw/master/csl-citation.json"}</w:instrText>
      </w:r>
      <w:r w:rsidRPr="00961D50">
        <w:rPr>
          <w:rFonts w:eastAsiaTheme="minorEastAsia"/>
          <w:iCs/>
          <w:szCs w:val="24"/>
          <w:lang w:val="en-US" w:bidi="te-IN"/>
        </w:rPr>
        <w:fldChar w:fldCharType="separate"/>
      </w:r>
      <w:r w:rsidRPr="00961D50">
        <w:rPr>
          <w:rFonts w:eastAsiaTheme="minorEastAsia"/>
          <w:iCs/>
          <w:noProof/>
          <w:szCs w:val="24"/>
          <w:lang w:val="en-US" w:bidi="te-IN"/>
        </w:rPr>
        <w:t>[6]</w:t>
      </w:r>
      <w:r w:rsidRPr="00961D50">
        <w:rPr>
          <w:rFonts w:eastAsiaTheme="minorEastAsia"/>
          <w:iCs/>
          <w:szCs w:val="24"/>
          <w:lang w:val="en-US" w:bidi="te-IN"/>
        </w:rPr>
        <w:fldChar w:fldCharType="end"/>
      </w:r>
      <w:r w:rsidRPr="00961D50">
        <w:rPr>
          <w:rFonts w:eastAsiaTheme="minorEastAsia"/>
          <w:iCs/>
          <w:szCs w:val="24"/>
          <w:lang w:val="en-US" w:bidi="te-IN"/>
        </w:rPr>
        <w:t xml:space="preserve"> examined the </w:t>
      </w:r>
      <w:r>
        <w:rPr>
          <w:rFonts w:eastAsiaTheme="minorEastAsia"/>
          <w:iCs/>
          <w:szCs w:val="24"/>
          <w:lang w:val="en-US" w:bidi="te-IN"/>
        </w:rPr>
        <w:t xml:space="preserve">experimental investigation on the </w:t>
      </w:r>
      <w:r w:rsidRPr="00961D50">
        <w:rPr>
          <w:rFonts w:eastAsiaTheme="minorEastAsia"/>
          <w:iCs/>
          <w:szCs w:val="24"/>
          <w:lang w:val="en-US" w:bidi="te-IN"/>
        </w:rPr>
        <w:t>performance of shell and tube exchanger in account of</w:t>
      </w:r>
      <w:r w:rsidRPr="00072496">
        <w:rPr>
          <w:rFonts w:eastAsiaTheme="minorEastAsia"/>
          <w:iCs/>
          <w:szCs w:val="24"/>
          <w:lang w:val="en-US" w:bidi="te-IN"/>
        </w:rPr>
        <w:t xml:space="preserve"> </w:t>
      </w:r>
      <w:r w:rsidRPr="00961D50">
        <w:rPr>
          <w:rFonts w:eastAsiaTheme="minorEastAsia"/>
          <w:iCs/>
          <w:szCs w:val="24"/>
          <w:lang w:val="en-US" w:bidi="te-IN"/>
        </w:rPr>
        <w:t>Al</w:t>
      </w:r>
      <w:r w:rsidRPr="00961D50">
        <w:rPr>
          <w:rFonts w:eastAsiaTheme="minorEastAsia"/>
          <w:iCs/>
          <w:szCs w:val="24"/>
          <w:vertAlign w:val="subscript"/>
          <w:lang w:val="en-US" w:bidi="te-IN"/>
        </w:rPr>
        <w:t>2</w:t>
      </w:r>
      <w:r w:rsidRPr="00961D50">
        <w:rPr>
          <w:rFonts w:eastAsiaTheme="minorEastAsia"/>
          <w:iCs/>
          <w:szCs w:val="24"/>
          <w:lang w:val="en-US" w:bidi="te-IN"/>
        </w:rPr>
        <w:t>O</w:t>
      </w:r>
      <w:r w:rsidRPr="00961D50">
        <w:rPr>
          <w:rFonts w:eastAsiaTheme="minorEastAsia"/>
          <w:iCs/>
          <w:szCs w:val="24"/>
          <w:vertAlign w:val="subscript"/>
          <w:lang w:val="en-US" w:bidi="te-IN"/>
        </w:rPr>
        <w:t>3</w:t>
      </w:r>
      <w:r>
        <w:rPr>
          <w:rFonts w:eastAsiaTheme="minorEastAsia"/>
          <w:iCs/>
          <w:szCs w:val="24"/>
          <w:lang w:val="en-US" w:bidi="te-IN"/>
        </w:rPr>
        <w:t xml:space="preserve"> nano</w:t>
      </w:r>
      <w:r w:rsidRPr="00961D50">
        <w:rPr>
          <w:rFonts w:eastAsiaTheme="minorEastAsia"/>
          <w:iCs/>
          <w:szCs w:val="24"/>
          <w:lang w:val="en-US" w:bidi="te-IN"/>
        </w:rPr>
        <w:t>fluid. They reported that by va</w:t>
      </w:r>
      <w:r>
        <w:rPr>
          <w:rFonts w:eastAsiaTheme="minorEastAsia"/>
          <w:iCs/>
          <w:szCs w:val="24"/>
          <w:lang w:val="en-US" w:bidi="te-IN"/>
        </w:rPr>
        <w:t>rying the concentration of nano</w:t>
      </w:r>
      <w:r w:rsidRPr="00961D50">
        <w:rPr>
          <w:rFonts w:eastAsiaTheme="minorEastAsia"/>
          <w:iCs/>
          <w:szCs w:val="24"/>
          <w:lang w:val="en-US" w:bidi="te-IN"/>
        </w:rPr>
        <w:t>fluid the thermal conductivity of the fluid increases sharply until a certain lim</w:t>
      </w:r>
      <w:r>
        <w:rPr>
          <w:rFonts w:eastAsiaTheme="minorEastAsia"/>
          <w:iCs/>
          <w:szCs w:val="24"/>
          <w:lang w:val="en-US" w:bidi="te-IN"/>
        </w:rPr>
        <w:t>it. Henceforth, the use of nano</w:t>
      </w:r>
      <w:r w:rsidRPr="00961D50">
        <w:rPr>
          <w:rFonts w:eastAsiaTheme="minorEastAsia"/>
          <w:iCs/>
          <w:szCs w:val="24"/>
          <w:lang w:val="en-US" w:bidi="te-IN"/>
        </w:rPr>
        <w:t>fluid provides the satisfactory results in terms of convection coefficient, overall heat transfer coefficient at the cost of pressure drop.</w:t>
      </w:r>
    </w:p>
    <w:p w:rsidR="005E0C91" w:rsidRPr="00F44F40" w:rsidRDefault="005E0C91" w:rsidP="005E0C91">
      <w:pPr>
        <w:spacing w:after="200"/>
        <w:rPr>
          <w:rFonts w:eastAsiaTheme="minorEastAsia"/>
          <w:b/>
          <w:iCs/>
          <w:szCs w:val="24"/>
          <w:lang w:val="en-US" w:bidi="te-IN"/>
        </w:rPr>
      </w:pPr>
      <w:r w:rsidRPr="00961D50">
        <w:rPr>
          <w:rFonts w:eastAsiaTheme="minorEastAsia"/>
          <w:iCs/>
          <w:szCs w:val="24"/>
          <w:lang w:val="en-US" w:bidi="te-IN"/>
        </w:rPr>
        <w:t xml:space="preserve">Surana et al. </w:t>
      </w:r>
      <w:r w:rsidRPr="00961D50">
        <w:rPr>
          <w:rFonts w:eastAsiaTheme="minorEastAsia"/>
          <w:iCs/>
          <w:szCs w:val="24"/>
          <w:lang w:val="en-US" w:bidi="te-IN"/>
        </w:rPr>
        <w:fldChar w:fldCharType="begin" w:fldLock="1"/>
      </w:r>
      <w:r w:rsidRPr="00961D50">
        <w:rPr>
          <w:rFonts w:eastAsiaTheme="minorEastAsia"/>
          <w:iCs/>
          <w:szCs w:val="24"/>
          <w:lang w:val="en-US" w:bidi="te-IN"/>
        </w:rPr>
        <w:instrText>ADDIN CSL_CITATION {"citationItems":[{"id":"ITEM-1","itemData":{"DOI":"10.5541/ijot.5000208428","author":[{"dropping-particle":"","family":"Surana","given":"Akshay Kumar","non-dropping-particle":"","parse-names":false,"suffix":""},{"dropping-particle":"","family":"Samuel","given":"K John","non-dropping-particle":"","parse-names":false,"suffix":""},{"dropping-particle":"","family":"Harshit","given":"Shrutesh","non-dropping-particle":"","parse-names":false,"suffix":""},{"dropping-particle":"","family":"Kumar","given":"Ujjwal","non-dropping-particle":"","parse-names":false,"suffix":""},{"dropping-particle":"","family":"Raj","given":"R Thundil Karuppa","non-dropping-particle":"","parse-names":false,"suffix":""}],"id":"ITEM-1","issue":"April","issued":{"date-parts":[["2017"]]},"title":"Numerical investigation of shell and tube heat exchanger using Al2O3 nanofluid Numerical Investigation of Shell and Tube Heat Exchanger Using Al 2 O 3 Nanofluid","type":"article-journal"},"uris":["http://www.mendeley.com/documents/?uuid=c2e7ee82-4e4b-4b53-9ead-59e45ca4c664"]}],"mendeley":{"formattedCitation":"[7]","plainTextFormattedCitation":"[7]","previouslyFormattedCitation":"[7]"},"properties":{"noteIndex":0},"schema":"https://github.com/citation-style-language/schema/raw/master/csl-citation.json"}</w:instrText>
      </w:r>
      <w:r w:rsidRPr="00961D50">
        <w:rPr>
          <w:rFonts w:eastAsiaTheme="minorEastAsia"/>
          <w:iCs/>
          <w:szCs w:val="24"/>
          <w:lang w:val="en-US" w:bidi="te-IN"/>
        </w:rPr>
        <w:fldChar w:fldCharType="separate"/>
      </w:r>
      <w:r w:rsidRPr="00961D50">
        <w:rPr>
          <w:rFonts w:eastAsiaTheme="minorEastAsia"/>
          <w:iCs/>
          <w:noProof/>
          <w:szCs w:val="24"/>
          <w:lang w:val="en-US" w:bidi="te-IN"/>
        </w:rPr>
        <w:t>[7]</w:t>
      </w:r>
      <w:r w:rsidRPr="00961D50">
        <w:rPr>
          <w:rFonts w:eastAsiaTheme="minorEastAsia"/>
          <w:iCs/>
          <w:szCs w:val="24"/>
          <w:lang w:val="en-US" w:bidi="te-IN"/>
        </w:rPr>
        <w:fldChar w:fldCharType="end"/>
      </w:r>
      <w:r w:rsidRPr="00961D50">
        <w:rPr>
          <w:rFonts w:eastAsiaTheme="minorEastAsia"/>
          <w:iCs/>
          <w:szCs w:val="24"/>
          <w:lang w:val="en-US" w:bidi="te-IN"/>
        </w:rPr>
        <w:t xml:space="preserve"> carried out numerical investigation on augment of heat transfer through shell and tube heat exchanger in consideration of Al</w:t>
      </w:r>
      <w:r w:rsidRPr="00961D50">
        <w:rPr>
          <w:rFonts w:eastAsiaTheme="minorEastAsia"/>
          <w:iCs/>
          <w:szCs w:val="24"/>
          <w:vertAlign w:val="subscript"/>
          <w:lang w:val="en-US" w:bidi="te-IN"/>
        </w:rPr>
        <w:t>2</w:t>
      </w:r>
      <w:r w:rsidRPr="00961D50">
        <w:rPr>
          <w:rFonts w:eastAsiaTheme="minorEastAsia"/>
          <w:iCs/>
          <w:szCs w:val="24"/>
          <w:lang w:val="en-US" w:bidi="te-IN"/>
        </w:rPr>
        <w:t>O</w:t>
      </w:r>
      <w:r w:rsidRPr="00961D50">
        <w:rPr>
          <w:rFonts w:eastAsiaTheme="minorEastAsia"/>
          <w:iCs/>
          <w:szCs w:val="24"/>
          <w:vertAlign w:val="subscript"/>
          <w:lang w:val="en-US" w:bidi="te-IN"/>
        </w:rPr>
        <w:t>3</w:t>
      </w:r>
      <w:r>
        <w:rPr>
          <w:rFonts w:eastAsiaTheme="minorEastAsia"/>
          <w:iCs/>
          <w:szCs w:val="24"/>
          <w:lang w:val="en-US" w:bidi="te-IN"/>
        </w:rPr>
        <w:t xml:space="preserve"> nano</w:t>
      </w:r>
      <w:r w:rsidRPr="00961D50">
        <w:rPr>
          <w:rFonts w:eastAsiaTheme="minorEastAsia"/>
          <w:iCs/>
          <w:szCs w:val="24"/>
          <w:lang w:val="en-US" w:bidi="te-IN"/>
        </w:rPr>
        <w:t xml:space="preserve">fluid. The study concludes that, the </w:t>
      </w:r>
      <w:r w:rsidRPr="00961D50">
        <w:rPr>
          <w:rFonts w:eastAsiaTheme="minorEastAsia"/>
          <w:iCs/>
          <w:szCs w:val="24"/>
          <w:lang w:val="en-US" w:bidi="te-IN"/>
        </w:rPr>
        <w:lastRenderedPageBreak/>
        <w:t xml:space="preserve">overall heat transfer coefficient of the heat exchanger increases </w:t>
      </w:r>
      <w:r>
        <w:rPr>
          <w:rFonts w:eastAsiaTheme="minorEastAsia"/>
          <w:iCs/>
          <w:szCs w:val="24"/>
          <w:lang w:val="en-US" w:bidi="te-IN"/>
        </w:rPr>
        <w:t>with</w:t>
      </w:r>
      <w:r w:rsidRPr="00961D50">
        <w:rPr>
          <w:rFonts w:eastAsiaTheme="minorEastAsia"/>
          <w:iCs/>
          <w:szCs w:val="24"/>
          <w:lang w:val="en-US" w:bidi="te-IN"/>
        </w:rPr>
        <w:t xml:space="preserve"> the concentration of nanoparticle </w:t>
      </w:r>
      <w:r>
        <w:rPr>
          <w:rFonts w:eastAsiaTheme="minorEastAsia"/>
          <w:iCs/>
          <w:szCs w:val="24"/>
          <w:lang w:val="en-US" w:bidi="te-IN"/>
        </w:rPr>
        <w:t>upto</w:t>
      </w:r>
      <w:r w:rsidRPr="00961D50">
        <w:rPr>
          <w:rFonts w:eastAsiaTheme="minorEastAsia"/>
          <w:iCs/>
          <w:szCs w:val="24"/>
          <w:lang w:val="en-US" w:bidi="te-IN"/>
        </w:rPr>
        <w:t xml:space="preserve"> 1.25% and thereafter it decreases significantly. However, the pressure drop is found to be optimum with concentration of 1% Al</w:t>
      </w:r>
      <w:r w:rsidRPr="00961D50">
        <w:rPr>
          <w:rFonts w:eastAsiaTheme="minorEastAsia"/>
          <w:iCs/>
          <w:szCs w:val="24"/>
          <w:vertAlign w:val="subscript"/>
          <w:lang w:val="en-US" w:bidi="te-IN"/>
        </w:rPr>
        <w:t>2</w:t>
      </w:r>
      <w:r w:rsidRPr="00961D50">
        <w:rPr>
          <w:rFonts w:eastAsiaTheme="minorEastAsia"/>
          <w:iCs/>
          <w:szCs w:val="24"/>
          <w:lang w:val="en-US" w:bidi="te-IN"/>
        </w:rPr>
        <w:t>O</w:t>
      </w:r>
      <w:r w:rsidRPr="00961D50">
        <w:rPr>
          <w:rFonts w:eastAsiaTheme="minorEastAsia"/>
          <w:iCs/>
          <w:szCs w:val="24"/>
          <w:vertAlign w:val="subscript"/>
          <w:lang w:val="en-US" w:bidi="te-IN"/>
        </w:rPr>
        <w:t>3</w:t>
      </w:r>
      <w:r>
        <w:rPr>
          <w:rFonts w:eastAsiaTheme="minorEastAsia"/>
          <w:iCs/>
          <w:szCs w:val="24"/>
          <w:lang w:val="en-US" w:bidi="te-IN"/>
        </w:rPr>
        <w:t xml:space="preserve"> nano</w:t>
      </w:r>
      <w:r w:rsidRPr="00961D50">
        <w:rPr>
          <w:rFonts w:eastAsiaTheme="minorEastAsia"/>
          <w:iCs/>
          <w:szCs w:val="24"/>
          <w:lang w:val="en-US" w:bidi="te-IN"/>
        </w:rPr>
        <w:t xml:space="preserve">fluid. Furthermore, with insertion of unequal baffles and convection coefficient increases and </w:t>
      </w:r>
      <w:r>
        <w:rPr>
          <w:rFonts w:eastAsiaTheme="minorEastAsia"/>
          <w:iCs/>
          <w:szCs w:val="24"/>
          <w:lang w:val="en-US" w:bidi="te-IN"/>
        </w:rPr>
        <w:t xml:space="preserve">at the cost of </w:t>
      </w:r>
      <w:r w:rsidRPr="00961D50">
        <w:rPr>
          <w:rFonts w:eastAsiaTheme="minorEastAsia"/>
          <w:iCs/>
          <w:szCs w:val="24"/>
          <w:lang w:val="en-US" w:bidi="te-IN"/>
        </w:rPr>
        <w:t>pressure drop</w:t>
      </w:r>
      <w:r>
        <w:rPr>
          <w:rFonts w:eastAsiaTheme="minorEastAsia"/>
          <w:iCs/>
          <w:szCs w:val="24"/>
          <w:lang w:val="en-US" w:bidi="te-IN"/>
        </w:rPr>
        <w:t>. (</w:t>
      </w:r>
      <w:r w:rsidRPr="00F44F40">
        <w:rPr>
          <w:rFonts w:eastAsiaTheme="minorEastAsia"/>
          <w:b/>
          <w:iCs/>
          <w:szCs w:val="24"/>
          <w:lang w:val="en-US" w:bidi="te-IN"/>
        </w:rPr>
        <w:t>up to taken from spi</w:t>
      </w:r>
      <w:r>
        <w:rPr>
          <w:rFonts w:eastAsiaTheme="minorEastAsia"/>
          <w:b/>
          <w:iCs/>
          <w:szCs w:val="24"/>
          <w:lang w:val="en-US" w:bidi="te-IN"/>
        </w:rPr>
        <w:t>r</w:t>
      </w:r>
      <w:r w:rsidRPr="00F44F40">
        <w:rPr>
          <w:rFonts w:eastAsiaTheme="minorEastAsia"/>
          <w:b/>
          <w:iCs/>
          <w:szCs w:val="24"/>
          <w:lang w:val="en-US" w:bidi="te-IN"/>
        </w:rPr>
        <w:t>al coil inserts heat exchanger</w:t>
      </w:r>
      <w:r>
        <w:rPr>
          <w:rFonts w:eastAsiaTheme="minorEastAsia"/>
          <w:b/>
          <w:iCs/>
          <w:szCs w:val="24"/>
          <w:lang w:val="en-US" w:bidi="te-IN"/>
        </w:rPr>
        <w:t>- first conference paper)</w:t>
      </w:r>
    </w:p>
    <w:p w:rsidR="005E0C91" w:rsidRDefault="005E0C91" w:rsidP="005E0C91">
      <w:pPr>
        <w:rPr>
          <w:szCs w:val="24"/>
        </w:rPr>
      </w:pPr>
      <w:r>
        <w:rPr>
          <w:szCs w:val="24"/>
        </w:rPr>
        <w:fldChar w:fldCharType="begin" w:fldLock="1"/>
      </w:r>
      <w:r>
        <w:rPr>
          <w:szCs w:val="24"/>
        </w:rPr>
        <w:instrText>ADDIN CSL_CITATION {"citationItems":[{"id":"ITEM-1","itemData":{"DOI":"10.1016/j.powtec.2019.06.037","ISSN":"1873328X","abstract":"The aim of the present study is to experimentally investigate the thermal performance and the pressure drop in copper tubes partially filled with open-cell metal foams using MgO nanofluid. The tubes are produced by casting liquid metal around space holder material with the porosity of 70% and bounded by constant heat flux. MgO nanoparticles are added to the base fluid (water and ethylene glycol) to make the working fluid at the volumetric concentrations of 0.0625%, 0.25%, and 0.5%. The experiments are performed in a pipe with steady-state laminar flow. The obtained experimental results are compared with the correlation outputs, where a proper agreement between the results was observed. It is perceived that both pressure drop and Nusselt number are highly dependent on the Reynolds number. The data further shows that using nanofluid and porous media inside the tubes increases the pressure drop and convection heat transfer coefficient, significantly.","author":[{"dropping-particle":"","family":"Rabbani","given":"Parsa","non-dropping-particle":"","parse-names":false,"suffix":""},{"dropping-particle":"","family":"Hamzehpour","given":"Azad","non-dropping-particle":"","parse-names":false,"suffix":""},{"dropping-particle":"","family":"Ashjaee","given":"Mehdi","non-dropping-particle":"","parse-names":false,"suffix":""},{"dropping-particle":"","family":"Najafi","given":"Mohammad","non-dropping-particle":"","parse-names":false,"suffix":""},{"dropping-particle":"","family":"Houshfar","given":"Ehsan","non-dropping-particle":"","parse-names":false,"suffix":""}],"container-title":"Powder Technology","id":"ITEM-1","issued":{"date-parts":[["2019"]]},"page":"734-742","title":"Experimental investigation on heat transfer of MgO nanofluid in tubes partially filled with metal foam","type":"article-journal","volume":"354"},"uris":["http://www.mendeley.com/documents/?uuid=6d7fcd98-fc2b-4884-8ea7-5073d4a68074"]}],"mendeley":{"formattedCitation":"(Rabbani et al. 2019)","plainTextFormattedCitation":"(Rabbani et al. 2019)","previouslyFormattedCitation":"(Rabbani et al. 2019)"},"properties":{"noteIndex":0},"schema":"https://github.com/citation-style-language/schema/raw/master/csl-citation.json"}</w:instrText>
      </w:r>
      <w:r>
        <w:rPr>
          <w:szCs w:val="24"/>
        </w:rPr>
        <w:fldChar w:fldCharType="separate"/>
      </w:r>
      <w:r w:rsidRPr="00C82AF8">
        <w:rPr>
          <w:noProof/>
          <w:szCs w:val="24"/>
        </w:rPr>
        <w:t>(Rabbani et al. 2019)</w:t>
      </w:r>
      <w:r>
        <w:rPr>
          <w:szCs w:val="24"/>
        </w:rPr>
        <w:fldChar w:fldCharType="end"/>
      </w:r>
      <w:r>
        <w:rPr>
          <w:szCs w:val="24"/>
        </w:rPr>
        <w:t xml:space="preserve"> </w:t>
      </w:r>
      <w:r w:rsidRPr="00BF608F">
        <w:rPr>
          <w:szCs w:val="24"/>
        </w:rPr>
        <w:t>performed the experimental study on the heat dissipation of MgO nanofluid through the tubes partially filled with</w:t>
      </w:r>
      <w:r>
        <w:rPr>
          <w:szCs w:val="24"/>
        </w:rPr>
        <w:t xml:space="preserve"> open-celled</w:t>
      </w:r>
      <w:r w:rsidRPr="00BF608F">
        <w:rPr>
          <w:szCs w:val="24"/>
        </w:rPr>
        <w:t xml:space="preserve"> porous metal foam. </w:t>
      </w:r>
      <w:r>
        <w:rPr>
          <w:szCs w:val="24"/>
        </w:rPr>
        <w:t>Results reported that, t</w:t>
      </w:r>
      <w:r w:rsidRPr="003E2648">
        <w:rPr>
          <w:szCs w:val="24"/>
        </w:rPr>
        <w:t xml:space="preserve">he average convective heat transfer </w:t>
      </w:r>
      <w:r>
        <w:rPr>
          <w:szCs w:val="24"/>
        </w:rPr>
        <w:t xml:space="preserve">augment </w:t>
      </w:r>
      <w:r w:rsidRPr="003E2648">
        <w:rPr>
          <w:szCs w:val="24"/>
        </w:rPr>
        <w:t xml:space="preserve">to a high </w:t>
      </w:r>
      <w:r>
        <w:rPr>
          <w:szCs w:val="24"/>
        </w:rPr>
        <w:t>as</w:t>
      </w:r>
      <w:r w:rsidRPr="003E2648">
        <w:rPr>
          <w:szCs w:val="24"/>
        </w:rPr>
        <w:t xml:space="preserve"> 9</w:t>
      </w:r>
      <w:r>
        <w:rPr>
          <w:szCs w:val="24"/>
        </w:rPr>
        <w:t>%</w:t>
      </w:r>
      <w:r w:rsidRPr="003E2648">
        <w:rPr>
          <w:szCs w:val="24"/>
        </w:rPr>
        <w:t xml:space="preserve"> and 15</w:t>
      </w:r>
      <w:r>
        <w:rPr>
          <w:szCs w:val="24"/>
        </w:rPr>
        <w:t>%</w:t>
      </w:r>
      <w:r w:rsidRPr="003E2648">
        <w:rPr>
          <w:szCs w:val="24"/>
        </w:rPr>
        <w:t xml:space="preserve"> for tube I and II, respectively, when </w:t>
      </w:r>
      <w:r>
        <w:rPr>
          <w:szCs w:val="24"/>
        </w:rPr>
        <w:t>compared to base fluid water. By utilizing Mgo nanofluid with partly filled with copper foam the heat transfer rate augment drastically with significant increase in the pressure drop.</w:t>
      </w:r>
    </w:p>
    <w:p w:rsidR="005E0C91" w:rsidRDefault="005E0C91" w:rsidP="005E0C91">
      <w:pPr>
        <w:rPr>
          <w:szCs w:val="24"/>
        </w:rPr>
      </w:pPr>
      <w:r>
        <w:rPr>
          <w:szCs w:val="24"/>
        </w:rPr>
        <w:fldChar w:fldCharType="begin" w:fldLock="1"/>
      </w:r>
      <w:r>
        <w:rPr>
          <w:szCs w:val="24"/>
        </w:rPr>
        <w:instrText>ADDIN CSL_CITATION {"citationItems":[{"id":"ITEM-1","itemData":{"DOI":"10.1080/01457632.2020.1826741","ISSN":"15210537","abstract":"In this study, mixed convection heat transfer of silver-water nanofluid was experimentally investigated under laminar flow regime inside a horizontal rectangular channel filled with an open-cell copper foam. Thermophysical properties of silver-water nanofluid at 1,000, 2,000, and 4,000 ppm concentrations were also measured. The morphological properties of copper foam were further measured by image processing. At the highest Reynolds number, metal-foam in the channel could increase the heat transfer coefficients of the top and bottom walls 1.6–3.7 times, respectively. Compared to deionized water, 15%, 20%, and 26% enhancement in heat transfer coefficients were achieved at nanofluid concentrations of 1,000, 2,000, and 4,000 ppm, respectively. The heat transfer coefficients of the top and bottom plates were increased by 4.7 and 2.7 time, respectively, at the highest Reynolds number and nanofluid concentration. Finally, two performance coefficients were proposed for the overall evaluation of the simultaneous application of porous-medium and nanofluid.","author":[{"dropping-particle":"","family":"Pourfarzad","given":"Ehsan","non-dropping-particle":"","parse-names":false,"suffix":""},{"dropping-particle":"","family":"Behrangzade","given":"Ali","non-dropping-particle":"","parse-names":false,"suffix":""},{"dropping-particle":"","family":"Houshfar","given":"Ehsan","non-dropping-particle":"","parse-names":false,"suffix":""},{"dropping-particle":"","family":"Ashjaee","given":"Mehdi","non-dropping-particle":"","parse-names":false,"suffix":""}],"container-title":"Heat Transfer Engineering","id":"ITEM-1","issue":"21","issued":{"date-parts":[["2021"]]},"page":"1827-1845","publisher":"Taylor &amp; Francis","title":"Thermal and Fluid-Flow Characteristics of Silver-Water Nanofluid in a Metal-Foam Filled Channel","type":"article-journal","volume":"42"},"uris":["http://www.mendeley.com/documents/?uuid=af794071-2e6f-4108-98b7-8855bef6b19b"]}],"mendeley":{"formattedCitation":"(Pourfarzad et al. 2021)","plainTextFormattedCitation":"(Pourfarzad et al. 2021)","previouslyFormattedCitation":"(Pourfarzad et al. 2021)"},"properties":{"noteIndex":0},"schema":"https://github.com/citation-style-language/schema/raw/master/csl-citation.json"}</w:instrText>
      </w:r>
      <w:r>
        <w:rPr>
          <w:szCs w:val="24"/>
        </w:rPr>
        <w:fldChar w:fldCharType="separate"/>
      </w:r>
      <w:r w:rsidRPr="0052764C">
        <w:rPr>
          <w:noProof/>
          <w:szCs w:val="24"/>
        </w:rPr>
        <w:t>(Pourfarzad et al. 2021)</w:t>
      </w:r>
      <w:r>
        <w:rPr>
          <w:szCs w:val="24"/>
        </w:rPr>
        <w:fldChar w:fldCharType="end"/>
      </w:r>
      <w:r>
        <w:rPr>
          <w:szCs w:val="24"/>
        </w:rPr>
        <w:t xml:space="preserve"> experimentally studied the effect of silver-water nanofluid concentrations through rectangular channel partially filled with copper foam. The inlet and outlet of the channel are made divergent and convergent sections. Results revealed that, metal foam filled channel could raise the top wall and bottom wall thermal convection coefficient by 1.6 – 3.7 times at highest</w:t>
      </w:r>
      <w:r w:rsidRPr="00FF745D">
        <w:rPr>
          <w:i/>
          <w:szCs w:val="24"/>
        </w:rPr>
        <w:t xml:space="preserve"> Re</w:t>
      </w:r>
      <w:r>
        <w:rPr>
          <w:szCs w:val="24"/>
        </w:rPr>
        <w:t xml:space="preserve"> number. Further, with use of nanofluid concentrations of 1000 ppm, 2000 ppm and 4000 ppm the heat convection coefficient was improved by 15%, 20% and 26%, respectively comparatively to deionized water. </w:t>
      </w:r>
    </w:p>
    <w:p w:rsidR="005E0C91" w:rsidRDefault="005E0C91" w:rsidP="005E0C91">
      <w:pPr>
        <w:rPr>
          <w:szCs w:val="24"/>
        </w:rPr>
      </w:pPr>
      <w:r>
        <w:rPr>
          <w:szCs w:val="24"/>
        </w:rPr>
        <w:fldChar w:fldCharType="begin" w:fldLock="1"/>
      </w:r>
      <w:r>
        <w:rPr>
          <w:szCs w:val="24"/>
        </w:rPr>
        <w:instrText>ADDIN CSL_CITATION {"citationItems":[{"id":"ITEM-1","itemData":{"DOI":"10.1016/j.powtec.2016.06.017","ISSN":"1873328X","abstract":"Forced convection of copper-water nanofluid through a channel partially filled by a centrally located, porous insert is considered. Constant heat flux boundary conditions are imposed on the channel walls and the nanofluid flow is assumed to be hydrodynamically and thermally fully developed. The investigated system is under the local thermal non-equilibrium and two well-established interface models are employed to specify the thermal boundary conditions at the interface of the porous insert and nanofluid flow. Analytical expressions are derived for the temperature fields, Nusselt number and, total and local entropy generations. A parametric study reveals that variations in nanoparticles volumetric concentration only affect the temperature of the nanofluid flow within the clear region. It also shows that regardless of the choice of the porous-nanofluid interface model, addition of nanoparticles can improve the Nusselt number by up to around 15%. However, the local and total entropy generations are found to be strongly dependent upon the employed interface model and increase considerably by increasing the concentration of the nanoparticles. It is shown that at high Biot numbers the effects of the interface model upon the thermal and entropic behaviours of the system diminish. This is argued to be related to the approach of the system towards local thermal equilibrium at larger values of Biot number.","author":[{"dropping-particle":"","family":"Torabi","given":"Mohsen","non-dropping-particle":"","parse-names":false,"suffix":""},{"dropping-particle":"","family":"Dickson","given":"Craig","non-dropping-particle":"","parse-names":false,"suffix":""},{"dropping-particle":"","family":"Karimi","given":"Nader","non-dropping-particle":"","parse-names":false,"suffix":""}],"container-title":"Powder Technology","id":"ITEM-1","issued":{"date-parts":[["2016"]]},"page":"234-254","publisher":"Elsevier B.V.","title":"Theoretical investigation of entropy generation and heat transfer by forced convection of copper-water nanofluid in a porous channel - Local thermal non-equilibrium and partial filling effects","type":"article-journal","volume":"301"},"uris":["http://www.mendeley.com/documents/?uuid=3e8a577b-d521-42ba-9c09-1ea3806d1583"]}],"mendeley":{"formattedCitation":"(Torabi et al. 2016)","plainTextFormattedCitation":"(Torabi et al. 2016)","previouslyFormattedCitation":"(Torabi et al. 2016)"},"properties":{"noteIndex":0},"schema":"https://github.com/citation-style-language/schema/raw/master/csl-citation.json"}</w:instrText>
      </w:r>
      <w:r>
        <w:rPr>
          <w:szCs w:val="24"/>
        </w:rPr>
        <w:fldChar w:fldCharType="separate"/>
      </w:r>
      <w:r w:rsidRPr="008D6A8F">
        <w:rPr>
          <w:noProof/>
          <w:szCs w:val="24"/>
        </w:rPr>
        <w:t>(Torabi et al. 2016)</w:t>
      </w:r>
      <w:r>
        <w:rPr>
          <w:szCs w:val="24"/>
        </w:rPr>
        <w:fldChar w:fldCharType="end"/>
      </w:r>
      <w:r>
        <w:rPr>
          <w:szCs w:val="24"/>
        </w:rPr>
        <w:t xml:space="preserve"> reported the effect of nanofluid concentration on heat transfer and </w:t>
      </w:r>
      <w:r w:rsidRPr="00AF749A">
        <w:rPr>
          <w:szCs w:val="24"/>
        </w:rPr>
        <w:t xml:space="preserve">the entropy generation rate through partially filled porous channel. The nanoparticles concentration has negligible effect on temperature inside the porous insert. However, the concentration of nanoparticles will effect on the temperature flow inside the clear region of the channel. But with addition of 5% of volume concatenation of nanoparticles can enhance </w:t>
      </w:r>
      <w:r w:rsidRPr="00AF749A">
        <w:rPr>
          <w:i/>
          <w:szCs w:val="24"/>
        </w:rPr>
        <w:t>Nu</w:t>
      </w:r>
      <w:r w:rsidRPr="00AF749A">
        <w:rPr>
          <w:szCs w:val="24"/>
        </w:rPr>
        <w:t xml:space="preserve"> number up to around 15%. However, the concentration of nanoparticles is almost independent of local entropy generation rate within the solid phase of the porous media. </w:t>
      </w:r>
      <w:r>
        <w:rPr>
          <w:szCs w:val="24"/>
        </w:rPr>
        <w:t>(</w:t>
      </w:r>
      <w:r w:rsidRPr="00E14126">
        <w:rPr>
          <w:b/>
          <w:szCs w:val="24"/>
        </w:rPr>
        <w:t>up to taken from my ph</w:t>
      </w:r>
      <w:r>
        <w:rPr>
          <w:b/>
          <w:szCs w:val="24"/>
        </w:rPr>
        <w:t>.</w:t>
      </w:r>
      <w:r w:rsidRPr="00E14126">
        <w:rPr>
          <w:b/>
          <w:szCs w:val="24"/>
        </w:rPr>
        <w:t>D thesis</w:t>
      </w:r>
      <w:r>
        <w:rPr>
          <w:szCs w:val="24"/>
        </w:rPr>
        <w:t>)</w:t>
      </w:r>
    </w:p>
    <w:p w:rsidR="005E0C91" w:rsidRPr="00455F2C" w:rsidRDefault="005E0C91" w:rsidP="005E0C91">
      <w:pPr>
        <w:rPr>
          <w:b/>
          <w:szCs w:val="24"/>
        </w:rPr>
      </w:pPr>
      <w:r w:rsidRPr="00455F2C">
        <w:rPr>
          <w:b/>
          <w:szCs w:val="24"/>
        </w:rPr>
        <w:t xml:space="preserve">Several researchers have investigated DPHEs using nanofluids. </w:t>
      </w:r>
    </w:p>
    <w:p w:rsidR="005E0C91" w:rsidRDefault="005E0C91" w:rsidP="005E0C91">
      <w:pPr>
        <w:rPr>
          <w:szCs w:val="24"/>
        </w:rPr>
      </w:pPr>
      <w:r w:rsidRPr="00E2435F">
        <w:rPr>
          <w:b/>
          <w:szCs w:val="24"/>
        </w:rPr>
        <w:t>Dalkılıç et al.</w:t>
      </w:r>
      <w:r w:rsidRPr="00B760FA">
        <w:rPr>
          <w:szCs w:val="24"/>
        </w:rPr>
        <w:t xml:space="preserve"> [27] studied the influence of nanoparticles’ (NP) addition to engine coolant oil in a finned DPHE to optimize the parameters such as heat transfer and drop in pressure. The NPs considered for study were Ti, TiO</w:t>
      </w:r>
      <w:r w:rsidRPr="00B760FA">
        <w:rPr>
          <w:szCs w:val="24"/>
          <w:vertAlign w:val="subscript"/>
        </w:rPr>
        <w:t>2</w:t>
      </w:r>
      <w:r w:rsidRPr="00B760FA">
        <w:rPr>
          <w:szCs w:val="24"/>
        </w:rPr>
        <w:t>, Al, Al</w:t>
      </w:r>
      <w:r w:rsidRPr="00B760FA">
        <w:rPr>
          <w:szCs w:val="24"/>
          <w:vertAlign w:val="subscript"/>
        </w:rPr>
        <w:t>2</w:t>
      </w:r>
      <w:r w:rsidRPr="00B760FA">
        <w:rPr>
          <w:szCs w:val="24"/>
        </w:rPr>
        <w:t>O</w:t>
      </w:r>
      <w:r w:rsidRPr="00B760FA">
        <w:rPr>
          <w:szCs w:val="24"/>
          <w:vertAlign w:val="subscript"/>
        </w:rPr>
        <w:t>3</w:t>
      </w:r>
      <w:r w:rsidRPr="00B760FA">
        <w:rPr>
          <w:szCs w:val="24"/>
        </w:rPr>
        <w:t xml:space="preserve">, Cu, CuO, graphene and multi-walled carbon nanotubes (MWCNT). They reported that with increase in number of fins, there is a rise </w:t>
      </w:r>
      <w:r w:rsidRPr="00B760FA">
        <w:rPr>
          <w:szCs w:val="24"/>
        </w:rPr>
        <w:lastRenderedPageBreak/>
        <w:t xml:space="preserve">in pressure drop as well as pumping power, which however, decrease with an increase in the cleanliness factor. </w:t>
      </w:r>
    </w:p>
    <w:p w:rsidR="005E0C91" w:rsidRDefault="005E0C91" w:rsidP="005E0C91">
      <w:pPr>
        <w:rPr>
          <w:szCs w:val="24"/>
        </w:rPr>
      </w:pPr>
      <w:r w:rsidRPr="00E2435F">
        <w:rPr>
          <w:b/>
          <w:szCs w:val="24"/>
        </w:rPr>
        <w:t>Aghayari et al.</w:t>
      </w:r>
      <w:r w:rsidRPr="00B760FA">
        <w:rPr>
          <w:szCs w:val="24"/>
        </w:rPr>
        <w:t xml:space="preserve"> [28]</w:t>
      </w:r>
      <w:r>
        <w:rPr>
          <w:szCs w:val="24"/>
        </w:rPr>
        <w:t xml:space="preserve"> explored </w:t>
      </w:r>
      <w:r w:rsidRPr="00B760FA">
        <w:rPr>
          <w:szCs w:val="24"/>
        </w:rPr>
        <w:t xml:space="preserve">heat transfer characteristics with </w:t>
      </w:r>
      <w:r>
        <w:rPr>
          <w:szCs w:val="24"/>
        </w:rPr>
        <w:t xml:space="preserve">the use of </w:t>
      </w:r>
      <w:r w:rsidRPr="00B760FA">
        <w:rPr>
          <w:szCs w:val="24"/>
        </w:rPr>
        <w:t xml:space="preserve">MWCNT </w:t>
      </w:r>
      <w:r>
        <w:rPr>
          <w:szCs w:val="24"/>
        </w:rPr>
        <w:t>blends</w:t>
      </w:r>
      <w:r w:rsidRPr="00B760FA">
        <w:rPr>
          <w:szCs w:val="24"/>
        </w:rPr>
        <w:t xml:space="preserve"> </w:t>
      </w:r>
      <w:r>
        <w:rPr>
          <w:szCs w:val="24"/>
        </w:rPr>
        <w:t xml:space="preserve">and graphene nanofluid in double pipe heat exchanger (DPHEx). The </w:t>
      </w:r>
      <w:r w:rsidRPr="00B760FA">
        <w:rPr>
          <w:szCs w:val="24"/>
        </w:rPr>
        <w:t xml:space="preserve">MWCNT </w:t>
      </w:r>
      <w:r>
        <w:rPr>
          <w:szCs w:val="24"/>
        </w:rPr>
        <w:t>blends</w:t>
      </w:r>
      <w:r w:rsidRPr="00B760FA">
        <w:rPr>
          <w:szCs w:val="24"/>
        </w:rPr>
        <w:t xml:space="preserve"> </w:t>
      </w:r>
      <w:r>
        <w:rPr>
          <w:szCs w:val="24"/>
        </w:rPr>
        <w:t>and graphene</w:t>
      </w:r>
      <w:r w:rsidRPr="00B760FA">
        <w:rPr>
          <w:szCs w:val="24"/>
        </w:rPr>
        <w:t xml:space="preserve"> owing to their higher thermal conductivity and lower particle cost while Ti and TiO</w:t>
      </w:r>
      <w:r w:rsidRPr="00B760FA">
        <w:rPr>
          <w:szCs w:val="24"/>
          <w:vertAlign w:val="subscript"/>
        </w:rPr>
        <w:t xml:space="preserve">2 </w:t>
      </w:r>
      <w:r w:rsidRPr="00B760FA">
        <w:rPr>
          <w:szCs w:val="24"/>
        </w:rPr>
        <w:t>demonstrate the reverse trend. γ-Al</w:t>
      </w:r>
      <w:r w:rsidRPr="00B760FA">
        <w:rPr>
          <w:szCs w:val="24"/>
          <w:vertAlign w:val="subscript"/>
        </w:rPr>
        <w:t>2</w:t>
      </w:r>
      <w:r w:rsidRPr="00B760FA">
        <w:rPr>
          <w:szCs w:val="24"/>
        </w:rPr>
        <w:t>O</w:t>
      </w:r>
      <w:r w:rsidRPr="00B760FA">
        <w:rPr>
          <w:szCs w:val="24"/>
          <w:vertAlign w:val="subscript"/>
        </w:rPr>
        <w:t>3</w:t>
      </w:r>
      <w:r w:rsidRPr="00B760FA">
        <w:rPr>
          <w:szCs w:val="24"/>
        </w:rPr>
        <w:t xml:space="preserve"> nanofluids comprising particle size of ~20 nm and a volume fraction ranging from 0.1 to 0.3% were studied in a DPHE</w:t>
      </w:r>
      <w:r>
        <w:rPr>
          <w:szCs w:val="24"/>
        </w:rPr>
        <w:t>x</w:t>
      </w:r>
      <w:r w:rsidRPr="00B760FA">
        <w:rPr>
          <w:szCs w:val="24"/>
        </w:rPr>
        <w:t xml:space="preserve">. It was reported that the heat transfer coefficient as well as Nusselt number increased by 19 to 24%. </w:t>
      </w:r>
    </w:p>
    <w:p w:rsidR="005E0C91" w:rsidRDefault="005E0C91" w:rsidP="005E0C91">
      <w:pPr>
        <w:rPr>
          <w:szCs w:val="24"/>
        </w:rPr>
      </w:pPr>
      <w:r w:rsidRPr="00E2435F">
        <w:rPr>
          <w:b/>
          <w:szCs w:val="24"/>
        </w:rPr>
        <w:t>Durga Prasad et al.</w:t>
      </w:r>
      <w:r w:rsidRPr="00B760FA">
        <w:rPr>
          <w:szCs w:val="24"/>
        </w:rPr>
        <w:t xml:space="preserve"> [29] analyzed the heat transfer characteristics of a </w:t>
      </w:r>
      <w:r w:rsidRPr="00B760FA">
        <w:rPr>
          <w:rFonts w:eastAsia="Times New Roman"/>
          <w:szCs w:val="24"/>
        </w:rPr>
        <w:t xml:space="preserve">U-tube heat exchanger fitted with helical tapes using </w:t>
      </w:r>
      <w:r w:rsidRPr="00B760FA">
        <w:rPr>
          <w:szCs w:val="24"/>
        </w:rPr>
        <w:t>Al</w:t>
      </w:r>
      <w:r w:rsidRPr="00B760FA">
        <w:rPr>
          <w:szCs w:val="24"/>
          <w:vertAlign w:val="subscript"/>
        </w:rPr>
        <w:t>2</w:t>
      </w:r>
      <w:r w:rsidRPr="00B760FA">
        <w:rPr>
          <w:szCs w:val="24"/>
        </w:rPr>
        <w:t>O</w:t>
      </w:r>
      <w:r w:rsidRPr="00B760FA">
        <w:rPr>
          <w:szCs w:val="24"/>
          <w:vertAlign w:val="subscript"/>
        </w:rPr>
        <w:t>3</w:t>
      </w:r>
      <w:r w:rsidRPr="00B760FA">
        <w:rPr>
          <w:szCs w:val="24"/>
        </w:rPr>
        <w:t xml:space="preserve">-water nanofluids (0.01-0.03% concentration by volume). The </w:t>
      </w:r>
      <w:r w:rsidRPr="00B760FA">
        <w:rPr>
          <w:rFonts w:eastAsia="Times New Roman"/>
          <w:szCs w:val="24"/>
        </w:rPr>
        <w:t xml:space="preserve">helical tapes </w:t>
      </w:r>
      <w:r w:rsidRPr="00B760FA">
        <w:rPr>
          <w:szCs w:val="24"/>
        </w:rPr>
        <w:t xml:space="preserve">of different pitch to diameter (p/d) ratios were used. They observed that the Nusselt number enhancement was 32.91% at p/d=5 and 0.03% by volume of nanofluid in comparison to water while the friction factor was 1.38 times higher at same conditions. </w:t>
      </w:r>
    </w:p>
    <w:p w:rsidR="005E0C91" w:rsidRDefault="005E0C91" w:rsidP="005E0C91">
      <w:pPr>
        <w:rPr>
          <w:szCs w:val="24"/>
        </w:rPr>
      </w:pPr>
      <w:r w:rsidRPr="001C64A3">
        <w:rPr>
          <w:b/>
          <w:szCs w:val="24"/>
        </w:rPr>
        <w:t xml:space="preserve">Zheng et al. </w:t>
      </w:r>
      <w:r>
        <w:rPr>
          <w:szCs w:val="24"/>
        </w:rPr>
        <w:t>[30] c</w:t>
      </w:r>
      <w:r w:rsidRPr="00B760FA">
        <w:rPr>
          <w:szCs w:val="24"/>
        </w:rPr>
        <w:t>arried out experimental investigations on Al</w:t>
      </w:r>
      <w:r w:rsidRPr="00B760FA">
        <w:rPr>
          <w:szCs w:val="24"/>
          <w:vertAlign w:val="subscript"/>
        </w:rPr>
        <w:t>2</w:t>
      </w:r>
      <w:r w:rsidRPr="00B760FA">
        <w:rPr>
          <w:szCs w:val="24"/>
        </w:rPr>
        <w:t>O</w:t>
      </w:r>
      <w:r w:rsidRPr="00B760FA">
        <w:rPr>
          <w:szCs w:val="24"/>
          <w:vertAlign w:val="subscript"/>
        </w:rPr>
        <w:t>3</w:t>
      </w:r>
      <w:r w:rsidRPr="00B760FA">
        <w:rPr>
          <w:szCs w:val="24"/>
        </w:rPr>
        <w:t xml:space="preserve">/water nanofluids in a double pipe heat exchanger. They concluded that Nusselt number has enhanced with the enhanced nanoparticle volume concentration and Reynolds number but reduced with the reduction in temperature at the cold inlet. </w:t>
      </w:r>
    </w:p>
    <w:p w:rsidR="005E0C91" w:rsidRDefault="005E0C91" w:rsidP="005E0C91">
      <w:pPr>
        <w:rPr>
          <w:color w:val="FF0000"/>
          <w:szCs w:val="24"/>
        </w:rPr>
      </w:pPr>
      <w:r w:rsidRPr="00455F2C">
        <w:rPr>
          <w:b/>
          <w:szCs w:val="24"/>
        </w:rPr>
        <w:t>Han et al.</w:t>
      </w:r>
      <w:r w:rsidRPr="00B760FA">
        <w:rPr>
          <w:szCs w:val="24"/>
        </w:rPr>
        <w:t xml:space="preserve"> [31] also carried out similar work and produced similar results. </w:t>
      </w:r>
      <w:r w:rsidRPr="00B760FA">
        <w:rPr>
          <w:color w:val="FF0000"/>
          <w:szCs w:val="24"/>
        </w:rPr>
        <w:t>Twisted tapes are the most promising passive techniques to create the turbulence in the heat exchangers and can potentially enhance the heat transfer rate</w:t>
      </w:r>
      <w:r>
        <w:rPr>
          <w:color w:val="FF0000"/>
          <w:szCs w:val="24"/>
        </w:rPr>
        <w:t>.</w:t>
      </w:r>
      <w:r w:rsidRPr="00B760FA">
        <w:rPr>
          <w:color w:val="FF0000"/>
          <w:szCs w:val="24"/>
        </w:rPr>
        <w:t xml:space="preserve"> </w:t>
      </w:r>
    </w:p>
    <w:p w:rsidR="005E0C91" w:rsidRDefault="005E0C91" w:rsidP="005E0C91">
      <w:pPr>
        <w:rPr>
          <w:color w:val="FF0000"/>
          <w:szCs w:val="24"/>
        </w:rPr>
      </w:pPr>
      <w:r w:rsidRPr="00455F2C">
        <w:rPr>
          <w:b/>
          <w:color w:val="FF0000"/>
          <w:szCs w:val="24"/>
        </w:rPr>
        <w:t>Krishna Varma et al.</w:t>
      </w:r>
      <w:r w:rsidRPr="00B760FA">
        <w:rPr>
          <w:color w:val="FF0000"/>
          <w:szCs w:val="24"/>
        </w:rPr>
        <w:t xml:space="preserve"> [33] investigated Fe</w:t>
      </w:r>
      <w:r w:rsidRPr="00B760FA">
        <w:rPr>
          <w:color w:val="FF0000"/>
          <w:szCs w:val="24"/>
          <w:vertAlign w:val="subscript"/>
        </w:rPr>
        <w:t>3</w:t>
      </w:r>
      <w:r w:rsidRPr="00B760FA">
        <w:rPr>
          <w:color w:val="FF0000"/>
          <w:szCs w:val="24"/>
        </w:rPr>
        <w:t>O</w:t>
      </w:r>
      <w:r w:rsidRPr="00B760FA">
        <w:rPr>
          <w:color w:val="FF0000"/>
          <w:szCs w:val="24"/>
          <w:vertAlign w:val="subscript"/>
        </w:rPr>
        <w:t>4</w:t>
      </w:r>
      <w:r w:rsidRPr="00B760FA">
        <w:rPr>
          <w:color w:val="FF0000"/>
          <w:szCs w:val="24"/>
        </w:rPr>
        <w:t xml:space="preserve">/water nanofluids on a heat exchanger inserted with the inserts of varying cut radius twisted tapes. The Nusselt number enhancement of 32% with 1.21 times higher friction factor was observed using nanofluid when compared to the base fluid. </w:t>
      </w:r>
    </w:p>
    <w:p w:rsidR="005E0C91" w:rsidRDefault="005E0C91" w:rsidP="005E0C91">
      <w:pPr>
        <w:rPr>
          <w:szCs w:val="24"/>
        </w:rPr>
      </w:pPr>
      <w:r w:rsidRPr="00455F2C">
        <w:rPr>
          <w:b/>
          <w:color w:val="FF0000"/>
          <w:szCs w:val="24"/>
        </w:rPr>
        <w:t>Krishna Varma et al.</w:t>
      </w:r>
      <w:r w:rsidRPr="00B760FA">
        <w:rPr>
          <w:color w:val="FF0000"/>
          <w:szCs w:val="24"/>
        </w:rPr>
        <w:t xml:space="preserve"> [34] used RSM method to optimize the parameters in a DPHE equipped with twisted tapes. </w:t>
      </w:r>
      <w:r w:rsidRPr="00B760FA">
        <w:rPr>
          <w:szCs w:val="24"/>
        </w:rPr>
        <w:t>They found that for maximum heat transfer and minimum friction factor, the optimum values of mass flow rate, radius of cut and angle of cut are 0.05 kg/s, 5.464 mm and 45</w:t>
      </w:r>
      <w:r w:rsidRPr="00B760FA">
        <w:rPr>
          <w:szCs w:val="24"/>
          <w:vertAlign w:val="superscript"/>
        </w:rPr>
        <w:t xml:space="preserve">0 </w:t>
      </w:r>
      <w:r w:rsidRPr="00B760FA">
        <w:rPr>
          <w:szCs w:val="24"/>
        </w:rPr>
        <w:t xml:space="preserve">respectively. </w:t>
      </w:r>
    </w:p>
    <w:p w:rsidR="005E0C91" w:rsidRDefault="005E0C91" w:rsidP="005E0C91">
      <w:pPr>
        <w:rPr>
          <w:szCs w:val="24"/>
        </w:rPr>
      </w:pPr>
      <w:r w:rsidRPr="00455F2C">
        <w:rPr>
          <w:b/>
          <w:szCs w:val="24"/>
        </w:rPr>
        <w:t>Krishna Varma et al.</w:t>
      </w:r>
      <w:r w:rsidRPr="00B760FA">
        <w:rPr>
          <w:szCs w:val="24"/>
        </w:rPr>
        <w:t xml:space="preserve"> [35] carried out CFD analysis on a return pipe heat exchanger fitted with perforated twisted tapes with an angle of 45</w:t>
      </w:r>
      <w:r w:rsidRPr="00B760FA">
        <w:rPr>
          <w:szCs w:val="24"/>
          <w:vertAlign w:val="superscript"/>
        </w:rPr>
        <w:t>0</w:t>
      </w:r>
      <w:r w:rsidRPr="00B760FA">
        <w:rPr>
          <w:szCs w:val="24"/>
        </w:rPr>
        <w:t xml:space="preserve">. Their results demonstrate an enhancement of 55% in heat transfer using twisted tapes when compared to that plain tube. </w:t>
      </w:r>
    </w:p>
    <w:p w:rsidR="005E0C91" w:rsidRDefault="005E0C91" w:rsidP="005E0C91">
      <w:pPr>
        <w:rPr>
          <w:szCs w:val="24"/>
        </w:rPr>
      </w:pPr>
      <w:r w:rsidRPr="00455F2C">
        <w:rPr>
          <w:b/>
          <w:szCs w:val="24"/>
        </w:rPr>
        <w:lastRenderedPageBreak/>
        <w:t>Sundar et al</w:t>
      </w:r>
      <w:r>
        <w:rPr>
          <w:szCs w:val="24"/>
        </w:rPr>
        <w:t>.</w:t>
      </w:r>
      <w:r w:rsidRPr="00B760FA">
        <w:rPr>
          <w:szCs w:val="24"/>
        </w:rPr>
        <w:t xml:space="preserve"> [36] have presented an experimental work related to MwCNT-Fe</w:t>
      </w:r>
      <w:r w:rsidRPr="00B760FA">
        <w:rPr>
          <w:szCs w:val="24"/>
          <w:vertAlign w:val="subscript"/>
        </w:rPr>
        <w:t>3</w:t>
      </w:r>
      <w:r w:rsidRPr="00B760FA">
        <w:rPr>
          <w:szCs w:val="24"/>
        </w:rPr>
        <w:t>O</w:t>
      </w:r>
      <w:r w:rsidRPr="00B760FA">
        <w:rPr>
          <w:szCs w:val="24"/>
          <w:vertAlign w:val="subscript"/>
        </w:rPr>
        <w:t>4</w:t>
      </w:r>
      <w:r w:rsidRPr="00B760FA">
        <w:rPr>
          <w:szCs w:val="24"/>
        </w:rPr>
        <w:t xml:space="preserve"> hybrid nanofluids. They reported that the Nusselt number has enhanced by 31% and friction factor has enhanced by 1.18 times greater than the base fluid. They also have proposed correlations for Nusselt number and friction factor. TiO</w:t>
      </w:r>
      <w:r w:rsidRPr="00B760FA">
        <w:rPr>
          <w:szCs w:val="24"/>
          <w:vertAlign w:val="subscript"/>
        </w:rPr>
        <w:t>2</w:t>
      </w:r>
      <w:r w:rsidRPr="00B760FA">
        <w:rPr>
          <w:szCs w:val="24"/>
        </w:rPr>
        <w:t xml:space="preserve">-water based nanofluids were studied by </w:t>
      </w:r>
    </w:p>
    <w:p w:rsidR="005E0C91" w:rsidRDefault="005E0C91" w:rsidP="005E0C91">
      <w:pPr>
        <w:rPr>
          <w:szCs w:val="24"/>
        </w:rPr>
      </w:pPr>
      <w:r w:rsidRPr="00455F2C">
        <w:rPr>
          <w:b/>
          <w:szCs w:val="24"/>
        </w:rPr>
        <w:t>He et al.</w:t>
      </w:r>
      <w:r w:rsidRPr="00B760FA">
        <w:rPr>
          <w:szCs w:val="24"/>
        </w:rPr>
        <w:t xml:space="preserve"> [37] in a DPHE with nanofluid flowing through a vertical pipe in an upward direction. It was found that heat transfer coefficient increased with an increase in nanoparticle concentration at a given Reynolds number while the pressure drop with the nanofluid is close to the base fluid. Cerium oxide nanofluids have been considered in some applications such as heat pipes and solar energy applications. </w:t>
      </w:r>
    </w:p>
    <w:p w:rsidR="005E0C91" w:rsidRDefault="005E0C91" w:rsidP="005E0C91">
      <w:pPr>
        <w:rPr>
          <w:szCs w:val="24"/>
        </w:rPr>
      </w:pPr>
      <w:r w:rsidRPr="00455F2C">
        <w:rPr>
          <w:b/>
          <w:szCs w:val="24"/>
        </w:rPr>
        <w:t>Kumar Gupta et al.</w:t>
      </w:r>
      <w:r w:rsidRPr="00B760FA">
        <w:rPr>
          <w:szCs w:val="24"/>
        </w:rPr>
        <w:t xml:space="preserve"> [38] considered CeO</w:t>
      </w:r>
      <w:r w:rsidRPr="00B760FA">
        <w:rPr>
          <w:szCs w:val="24"/>
          <w:vertAlign w:val="subscript"/>
        </w:rPr>
        <w:t>2</w:t>
      </w:r>
      <w:r w:rsidRPr="00B760FA">
        <w:rPr>
          <w:szCs w:val="24"/>
        </w:rPr>
        <w:t>/water nanofluids to evaluate numerically the heat pipe’s thermal performance. The volumes of the nanofluids used were 0.5, 1 and 1.5% by and the heat fluxes used were 10, 15 and 20 kW/m</w:t>
      </w:r>
      <w:r w:rsidRPr="00B760FA">
        <w:rPr>
          <w:szCs w:val="24"/>
          <w:vertAlign w:val="superscript"/>
        </w:rPr>
        <w:t>2</w:t>
      </w:r>
      <w:r w:rsidRPr="00B760FA">
        <w:rPr>
          <w:szCs w:val="24"/>
        </w:rPr>
        <w:t xml:space="preserve">. When compared with the base fluid, use of nanofluids resulted in a reduction in surface wall temperature and thermal resistance. </w:t>
      </w:r>
    </w:p>
    <w:p w:rsidR="005E0C91" w:rsidRDefault="005E0C91" w:rsidP="005E0C91">
      <w:pPr>
        <w:rPr>
          <w:szCs w:val="24"/>
        </w:rPr>
      </w:pPr>
      <w:r w:rsidRPr="00455F2C">
        <w:rPr>
          <w:b/>
          <w:szCs w:val="24"/>
        </w:rPr>
        <w:t>Sreeremya et al.</w:t>
      </w:r>
      <w:r w:rsidRPr="00B760FA">
        <w:rPr>
          <w:szCs w:val="24"/>
        </w:rPr>
        <w:t xml:space="preserve"> [39]   produced Ceria oil based nanofluids using single pot method. These nanofluids showed an enhancement in thermal conductivity of 14.6% compared to the base fluid. </w:t>
      </w:r>
    </w:p>
    <w:p w:rsidR="005E0C91" w:rsidRDefault="005E0C91" w:rsidP="005E0C91">
      <w:pPr>
        <w:rPr>
          <w:szCs w:val="24"/>
        </w:rPr>
      </w:pPr>
      <w:r w:rsidRPr="00455F2C">
        <w:rPr>
          <w:b/>
          <w:szCs w:val="24"/>
        </w:rPr>
        <w:t>Sharafeldin and Gróf</w:t>
      </w:r>
      <w:r w:rsidRPr="00B760FA">
        <w:rPr>
          <w:szCs w:val="24"/>
        </w:rPr>
        <w:t xml:space="preserve"> [40] investigated the flat plate solar collector’s thermal performance using CeO</w:t>
      </w:r>
      <w:r w:rsidRPr="00B760FA">
        <w:rPr>
          <w:szCs w:val="24"/>
          <w:vertAlign w:val="subscript"/>
        </w:rPr>
        <w:t>2</w:t>
      </w:r>
      <w:r w:rsidRPr="00B760FA">
        <w:rPr>
          <w:szCs w:val="24"/>
        </w:rPr>
        <w:t>/water nanofluids with the volume fractions being considered as 0.0167, 0.0333 and 0.0666% and mass flux rates 0.015, 0.018 and 0.019 kg/s m</w:t>
      </w:r>
      <w:r w:rsidRPr="00B760FA">
        <w:rPr>
          <w:szCs w:val="24"/>
          <w:vertAlign w:val="superscript"/>
        </w:rPr>
        <w:t>2</w:t>
      </w:r>
      <w:r w:rsidRPr="00B760FA">
        <w:rPr>
          <w:szCs w:val="24"/>
        </w:rPr>
        <w:t>. The maximum rise in collector’s efficiency was 10.74% at a NF volume fraction of 0.0666% and a mass flux rate of 0.019 kg/s m</w:t>
      </w:r>
      <w:r w:rsidRPr="00B760FA">
        <w:rPr>
          <w:szCs w:val="24"/>
          <w:vertAlign w:val="superscript"/>
        </w:rPr>
        <w:t>2</w:t>
      </w:r>
      <w:r w:rsidRPr="00B760FA">
        <w:rPr>
          <w:szCs w:val="24"/>
        </w:rPr>
        <w:t xml:space="preserve"> when compared to that of water based collector. </w:t>
      </w:r>
    </w:p>
    <w:p w:rsidR="005E0C91" w:rsidRDefault="005E0C91" w:rsidP="005E0C91">
      <w:pPr>
        <w:rPr>
          <w:szCs w:val="24"/>
        </w:rPr>
      </w:pPr>
      <w:r w:rsidRPr="00455F2C">
        <w:rPr>
          <w:b/>
          <w:szCs w:val="24"/>
        </w:rPr>
        <w:t>Sharafeldin and Gróf</w:t>
      </w:r>
      <w:r w:rsidRPr="00B760FA">
        <w:rPr>
          <w:szCs w:val="24"/>
        </w:rPr>
        <w:t xml:space="preserve"> [41] also considered the evacuated tube collectors (ETC) to evaluate their performance using CeO</w:t>
      </w:r>
      <w:r w:rsidRPr="00B760FA">
        <w:rPr>
          <w:szCs w:val="24"/>
          <w:vertAlign w:val="subscript"/>
        </w:rPr>
        <w:t>2</w:t>
      </w:r>
      <w:r w:rsidRPr="00B760FA">
        <w:rPr>
          <w:szCs w:val="24"/>
        </w:rPr>
        <w:t xml:space="preserve">/water nanofluids with the volume fractions of 0.015, 0.025 and 0.035%. It can be concluded from their results that there is a rise in temperature difference with an increase in NP concentration in base fluid. The maximum improvement in collector’s performance was 37.30% when compared to that of water collector under similar conditions. </w:t>
      </w:r>
      <w:r w:rsidRPr="00BB6EDE">
        <w:rPr>
          <w:strike/>
          <w:szCs w:val="24"/>
          <w:highlight w:val="yellow"/>
        </w:rPr>
        <w:t>In the literature, most of the experimental works carried out are performed to determine the convective heat transfer and flow characteristics of Al</w:t>
      </w:r>
      <w:r w:rsidRPr="00BB6EDE">
        <w:rPr>
          <w:strike/>
          <w:szCs w:val="24"/>
          <w:highlight w:val="yellow"/>
          <w:vertAlign w:val="subscript"/>
        </w:rPr>
        <w:t>2</w:t>
      </w:r>
      <w:r w:rsidRPr="00BB6EDE">
        <w:rPr>
          <w:strike/>
          <w:szCs w:val="24"/>
          <w:highlight w:val="yellow"/>
        </w:rPr>
        <w:t>O</w:t>
      </w:r>
      <w:r w:rsidRPr="00BB6EDE">
        <w:rPr>
          <w:strike/>
          <w:szCs w:val="24"/>
          <w:highlight w:val="yellow"/>
          <w:vertAlign w:val="subscript"/>
        </w:rPr>
        <w:t>3</w:t>
      </w:r>
      <w:r w:rsidRPr="00BB6EDE">
        <w:rPr>
          <w:strike/>
          <w:szCs w:val="24"/>
          <w:highlight w:val="yellow"/>
        </w:rPr>
        <w:t>, CuO, TiO</w:t>
      </w:r>
      <w:r w:rsidRPr="00BB6EDE">
        <w:rPr>
          <w:strike/>
          <w:szCs w:val="24"/>
          <w:highlight w:val="yellow"/>
          <w:vertAlign w:val="subscript"/>
        </w:rPr>
        <w:t>2</w:t>
      </w:r>
      <w:r w:rsidRPr="00BB6EDE">
        <w:rPr>
          <w:strike/>
          <w:szCs w:val="24"/>
          <w:highlight w:val="yellow"/>
        </w:rPr>
        <w:t xml:space="preserve"> and MWCNT nanofluids</w:t>
      </w:r>
      <w:r w:rsidRPr="00BB6EDE">
        <w:rPr>
          <w:b/>
          <w:strike/>
          <w:szCs w:val="24"/>
          <w:highlight w:val="yellow"/>
        </w:rPr>
        <w:t>.</w:t>
      </w:r>
      <w:r w:rsidRPr="00455F2C">
        <w:rPr>
          <w:b/>
          <w:szCs w:val="24"/>
        </w:rPr>
        <w:t xml:space="preserve"> (Up to taken from Reddy first paper material research innovation)</w:t>
      </w:r>
    </w:p>
    <w:p w:rsidR="005E0C91" w:rsidRDefault="005E0C91" w:rsidP="005E0C91">
      <w:pPr>
        <w:rPr>
          <w:szCs w:val="24"/>
        </w:rPr>
      </w:pPr>
      <w:r w:rsidRPr="00292499">
        <w:rPr>
          <w:b/>
          <w:szCs w:val="24"/>
        </w:rPr>
        <w:t>Irshad et al. [XX]</w:t>
      </w:r>
      <w:r>
        <w:rPr>
          <w:szCs w:val="24"/>
        </w:rPr>
        <w:t xml:space="preserve"> </w:t>
      </w:r>
      <w:r w:rsidRPr="00455102">
        <w:rPr>
          <w:szCs w:val="24"/>
        </w:rPr>
        <w:t>(2022-case study in thermal engg.)</w:t>
      </w:r>
      <w:r>
        <w:rPr>
          <w:szCs w:val="24"/>
        </w:rPr>
        <w:t xml:space="preserve"> experimentally investigated on the heat dissipation rate with the accommodation of hybrid nanofluid. The study considers new class of </w:t>
      </w:r>
      <w:r>
        <w:rPr>
          <w:szCs w:val="24"/>
        </w:rPr>
        <w:lastRenderedPageBreak/>
        <w:t xml:space="preserve">hybrid nanaofluid and which depends on multi-walled carbon nanotube </w:t>
      </w:r>
      <w:r w:rsidRPr="008C3FD4">
        <w:rPr>
          <w:szCs w:val="24"/>
        </w:rPr>
        <w:t>(MWCNT)</w:t>
      </w:r>
      <w:r>
        <w:rPr>
          <w:szCs w:val="24"/>
        </w:rPr>
        <w:t xml:space="preserve"> plus cupric oxide </w:t>
      </w:r>
      <w:r w:rsidRPr="008C3FD4">
        <w:rPr>
          <w:szCs w:val="24"/>
        </w:rPr>
        <w:t>(CuO)</w:t>
      </w:r>
      <w:r>
        <w:rPr>
          <w:szCs w:val="24"/>
        </w:rPr>
        <w:t xml:space="preserve"> nanocomposite produced from the base fluid as Therminol55 (TH55). They reported that, </w:t>
      </w:r>
      <w:r w:rsidRPr="00C11153">
        <w:rPr>
          <w:szCs w:val="24"/>
        </w:rPr>
        <w:t>Thermal conductivity of fluid was considerably increased by 128.4% at the highest nanocomposite concentration of 0.08 wt%.</w:t>
      </w:r>
      <w:r>
        <w:rPr>
          <w:szCs w:val="24"/>
        </w:rPr>
        <w:t xml:space="preserve"> Also</w:t>
      </w:r>
      <w:r w:rsidRPr="004C3B7B">
        <w:rPr>
          <w:szCs w:val="24"/>
        </w:rPr>
        <w:t xml:space="preserve">, </w:t>
      </w:r>
      <w:r>
        <w:rPr>
          <w:szCs w:val="24"/>
        </w:rPr>
        <w:t xml:space="preserve">at Re = 12500 the </w:t>
      </w:r>
      <w:r w:rsidRPr="004C3B7B">
        <w:rPr>
          <w:szCs w:val="24"/>
        </w:rPr>
        <w:t>highest exergy efficienc</w:t>
      </w:r>
      <w:r>
        <w:rPr>
          <w:szCs w:val="24"/>
        </w:rPr>
        <w:t>y was observed to be 47.84% at</w:t>
      </w:r>
      <w:r w:rsidRPr="004C3B7B">
        <w:rPr>
          <w:szCs w:val="24"/>
        </w:rPr>
        <w:t xml:space="preserve"> 0.08 wt% concentration.</w:t>
      </w:r>
    </w:p>
    <w:p w:rsidR="005E0C91" w:rsidRPr="00936B2B" w:rsidRDefault="005E0C91" w:rsidP="005E0C91">
      <w:pPr>
        <w:rPr>
          <w:szCs w:val="24"/>
        </w:rPr>
      </w:pPr>
      <w:r w:rsidRPr="00936B2B">
        <w:rPr>
          <w:b/>
          <w:szCs w:val="24"/>
        </w:rPr>
        <w:t>Huang et al. [XX]</w:t>
      </w:r>
      <w:r>
        <w:rPr>
          <w:szCs w:val="24"/>
        </w:rPr>
        <w:t xml:space="preserve"> (IJHMT-2015) examined experimentally the </w:t>
      </w:r>
      <w:r w:rsidRPr="00936B2B">
        <w:rPr>
          <w:szCs w:val="24"/>
        </w:rPr>
        <w:t xml:space="preserve">pressure loss and heat dissipation </w:t>
      </w:r>
      <w:r>
        <w:rPr>
          <w:szCs w:val="24"/>
        </w:rPr>
        <w:t xml:space="preserve">rate of heat exchanger while the working fluid consider as </w:t>
      </w:r>
      <w:r w:rsidRPr="00936B2B">
        <w:rPr>
          <w:szCs w:val="24"/>
        </w:rPr>
        <w:t>MWCNT/water and A</w:t>
      </w:r>
      <w:r>
        <w:rPr>
          <w:szCs w:val="24"/>
        </w:rPr>
        <w:t>l</w:t>
      </w:r>
      <w:r w:rsidRPr="00170F31">
        <w:rPr>
          <w:szCs w:val="24"/>
          <w:vertAlign w:val="subscript"/>
        </w:rPr>
        <w:t>2</w:t>
      </w:r>
      <w:r w:rsidRPr="00936B2B">
        <w:rPr>
          <w:szCs w:val="24"/>
        </w:rPr>
        <w:t>O</w:t>
      </w:r>
      <w:r w:rsidRPr="00170F31">
        <w:rPr>
          <w:szCs w:val="24"/>
          <w:vertAlign w:val="subscript"/>
        </w:rPr>
        <w:t>3</w:t>
      </w:r>
      <w:r w:rsidRPr="00936B2B">
        <w:rPr>
          <w:szCs w:val="24"/>
        </w:rPr>
        <w:t>/water nanofluid. For a constant Re number, heat dissipation</w:t>
      </w:r>
      <w:r>
        <w:rPr>
          <w:szCs w:val="24"/>
        </w:rPr>
        <w:t xml:space="preserve"> rate</w:t>
      </w:r>
      <w:r w:rsidRPr="00936B2B">
        <w:rPr>
          <w:szCs w:val="24"/>
        </w:rPr>
        <w:t xml:space="preserve"> seemed to be better. However, marginal enhancement </w:t>
      </w:r>
      <w:r>
        <w:rPr>
          <w:szCs w:val="24"/>
        </w:rPr>
        <w:t>of</w:t>
      </w:r>
      <w:r w:rsidRPr="00936B2B">
        <w:rPr>
          <w:szCs w:val="24"/>
        </w:rPr>
        <w:t xml:space="preserve"> heat transfer was observed at constant flow Re number. Further, in account of MWCNT/water nanofluids deteriorates the heat transfer rate more rigorous than Al</w:t>
      </w:r>
      <w:r w:rsidRPr="00170F31">
        <w:rPr>
          <w:szCs w:val="24"/>
          <w:vertAlign w:val="subscript"/>
        </w:rPr>
        <w:t>2</w:t>
      </w:r>
      <w:r w:rsidRPr="00936B2B">
        <w:rPr>
          <w:szCs w:val="24"/>
        </w:rPr>
        <w:t>O</w:t>
      </w:r>
      <w:r w:rsidRPr="00170F31">
        <w:rPr>
          <w:szCs w:val="24"/>
          <w:vertAlign w:val="subscript"/>
        </w:rPr>
        <w:t>3</w:t>
      </w:r>
      <w:r w:rsidRPr="00936B2B">
        <w:rPr>
          <w:szCs w:val="24"/>
        </w:rPr>
        <w:t xml:space="preserve">/water nanofluids. </w:t>
      </w:r>
    </w:p>
    <w:p w:rsidR="005E0C91" w:rsidRDefault="005E0C91" w:rsidP="005E0C91">
      <w:r w:rsidRPr="00FD79E6">
        <w:rPr>
          <w:b/>
          <w:szCs w:val="24"/>
        </w:rPr>
        <w:t>Zheng et al. [XX]</w:t>
      </w:r>
      <w:r>
        <w:rPr>
          <w:szCs w:val="24"/>
        </w:rPr>
        <w:t xml:space="preserve"> </w:t>
      </w:r>
      <w:r w:rsidRPr="00FD79E6">
        <w:rPr>
          <w:szCs w:val="24"/>
        </w:rPr>
        <w:t>(2021-Fuel</w:t>
      </w:r>
      <w:r w:rsidRPr="0081563A">
        <w:rPr>
          <w:szCs w:val="24"/>
        </w:rPr>
        <w:t>) experimentally performed with the effects of several arrangements magnetic fields on plate heat exchanger performance completely filled with nano-ferrofluids. Results revealed that, the heat transfer advanced by 21.8% with lessens 10% of pumping power with vertical arrangement of magnetic field outside the side walls.</w:t>
      </w:r>
      <w:r>
        <w:t xml:space="preserve"> </w:t>
      </w:r>
    </w:p>
    <w:p w:rsidR="005E0C91" w:rsidRDefault="005E0C91" w:rsidP="005E0C91">
      <w:pPr>
        <w:rPr>
          <w:szCs w:val="24"/>
        </w:rPr>
      </w:pPr>
      <w:r w:rsidRPr="00D6296B">
        <w:rPr>
          <w:b/>
          <w:szCs w:val="24"/>
        </w:rPr>
        <w:t>Ray et al. [XX]</w:t>
      </w:r>
      <w:r w:rsidRPr="00D6296B">
        <w:rPr>
          <w:szCs w:val="24"/>
        </w:rPr>
        <w:t xml:space="preserve"> (IJHMT 2014)</w:t>
      </w:r>
      <w:r>
        <w:rPr>
          <w:szCs w:val="24"/>
        </w:rPr>
        <w:t xml:space="preserve"> performed experimental and numerical investigation on performance of nanofluid filled in a compact minichannel plate heat exchanger (PHE). The study reported that, with volumetric concentration of 1%, showed a significant improvement in the performance of nanofluid comparatively with the base fluid. </w:t>
      </w:r>
    </w:p>
    <w:p w:rsidR="005E0C91" w:rsidRDefault="005E0C91" w:rsidP="005E0C91">
      <w:pPr>
        <w:rPr>
          <w:szCs w:val="24"/>
        </w:rPr>
      </w:pPr>
      <w:r w:rsidRPr="00044AD9">
        <w:rPr>
          <w:b/>
          <w:szCs w:val="24"/>
        </w:rPr>
        <w:t>Tiwari et al. [XX]</w:t>
      </w:r>
      <w:r>
        <w:rPr>
          <w:szCs w:val="24"/>
        </w:rPr>
        <w:t xml:space="preserve"> (IJHMT-2015) experimentally investigated the various concentration of nanofluid plate heat exchanger. Results reported that, in account of Al</w:t>
      </w:r>
      <w:r w:rsidRPr="00DD3314">
        <w:rPr>
          <w:szCs w:val="24"/>
          <w:vertAlign w:val="subscript"/>
        </w:rPr>
        <w:t>2</w:t>
      </w:r>
      <w:r w:rsidRPr="00044AD9">
        <w:rPr>
          <w:szCs w:val="24"/>
        </w:rPr>
        <w:t>O</w:t>
      </w:r>
      <w:r w:rsidRPr="00DD3314">
        <w:rPr>
          <w:szCs w:val="24"/>
          <w:vertAlign w:val="subscript"/>
        </w:rPr>
        <w:t>3</w:t>
      </w:r>
      <w:r w:rsidRPr="00044AD9">
        <w:rPr>
          <w:szCs w:val="24"/>
        </w:rPr>
        <w:t>/water, CeO</w:t>
      </w:r>
      <w:r w:rsidRPr="00DD3314">
        <w:rPr>
          <w:szCs w:val="24"/>
          <w:vertAlign w:val="subscript"/>
        </w:rPr>
        <w:t>2</w:t>
      </w:r>
      <w:r w:rsidRPr="00044AD9">
        <w:rPr>
          <w:szCs w:val="24"/>
        </w:rPr>
        <w:t>/water, SiO</w:t>
      </w:r>
      <w:r w:rsidRPr="00DD3314">
        <w:rPr>
          <w:szCs w:val="24"/>
          <w:vertAlign w:val="subscript"/>
        </w:rPr>
        <w:t>2</w:t>
      </w:r>
      <w:r w:rsidRPr="00044AD9">
        <w:rPr>
          <w:szCs w:val="24"/>
        </w:rPr>
        <w:t>/water and TiO</w:t>
      </w:r>
      <w:r w:rsidRPr="00DD3314">
        <w:rPr>
          <w:szCs w:val="24"/>
          <w:vertAlign w:val="subscript"/>
        </w:rPr>
        <w:t>2</w:t>
      </w:r>
      <w:r w:rsidRPr="00044AD9">
        <w:rPr>
          <w:szCs w:val="24"/>
        </w:rPr>
        <w:t>/water nanofluids, the optimal volume concentrations are observed to be 1%, 0.75%, 1.25% and 0.75% respectively, at constant flow rate of 3 lpm.</w:t>
      </w:r>
      <w:r>
        <w:rPr>
          <w:szCs w:val="24"/>
        </w:rPr>
        <w:t xml:space="preserve"> However, </w:t>
      </w:r>
      <w:r w:rsidRPr="00044AD9">
        <w:rPr>
          <w:szCs w:val="24"/>
        </w:rPr>
        <w:t xml:space="preserve">enhancements in </w:t>
      </w:r>
      <w:r>
        <w:rPr>
          <w:szCs w:val="24"/>
        </w:rPr>
        <w:t xml:space="preserve">the </w:t>
      </w:r>
      <w:r w:rsidRPr="00044AD9">
        <w:rPr>
          <w:szCs w:val="24"/>
        </w:rPr>
        <w:t xml:space="preserve">heat transfer </w:t>
      </w:r>
      <w:r>
        <w:rPr>
          <w:szCs w:val="24"/>
        </w:rPr>
        <w:t xml:space="preserve">rate </w:t>
      </w:r>
      <w:r w:rsidRPr="00044AD9">
        <w:rPr>
          <w:szCs w:val="24"/>
        </w:rPr>
        <w:t>are</w:t>
      </w:r>
      <w:r>
        <w:rPr>
          <w:szCs w:val="24"/>
        </w:rPr>
        <w:t xml:space="preserve"> observed to be</w:t>
      </w:r>
      <w:r w:rsidRPr="00044AD9">
        <w:rPr>
          <w:szCs w:val="24"/>
        </w:rPr>
        <w:t xml:space="preserve"> about 26.3%, 35.9%, 13.9%, and 24.1% respectively</w:t>
      </w:r>
      <w:r>
        <w:rPr>
          <w:szCs w:val="24"/>
        </w:rPr>
        <w:t>, compared to the base fluid</w:t>
      </w:r>
      <w:r w:rsidRPr="00044AD9">
        <w:rPr>
          <w:szCs w:val="24"/>
        </w:rPr>
        <w:t xml:space="preserve">. </w:t>
      </w:r>
    </w:p>
    <w:p w:rsidR="005E0C91" w:rsidRDefault="005E0C91" w:rsidP="005E0C91">
      <w:pPr>
        <w:rPr>
          <w:szCs w:val="24"/>
        </w:rPr>
      </w:pPr>
      <w:r w:rsidRPr="009A60CF">
        <w:rPr>
          <w:b/>
          <w:szCs w:val="24"/>
        </w:rPr>
        <w:t>Lin et al. [XX]</w:t>
      </w:r>
      <w:r w:rsidRPr="00634C39">
        <w:rPr>
          <w:szCs w:val="24"/>
        </w:rPr>
        <w:t xml:space="preserve"> </w:t>
      </w:r>
      <w:r w:rsidRPr="009A60CF">
        <w:rPr>
          <w:szCs w:val="24"/>
        </w:rPr>
        <w:t>(IJMHT-2016)</w:t>
      </w:r>
      <w:r>
        <w:rPr>
          <w:szCs w:val="24"/>
        </w:rPr>
        <w:t xml:space="preserve"> numerically investigated the characteristics of heat transfer study on </w:t>
      </w:r>
      <w:r w:rsidRPr="000014DE">
        <w:rPr>
          <w:szCs w:val="24"/>
        </w:rPr>
        <w:t xml:space="preserve">water-based ZnO </w:t>
      </w:r>
      <w:r>
        <w:rPr>
          <w:szCs w:val="24"/>
        </w:rPr>
        <w:t xml:space="preserve">nanofluid under turbulent flow regimes. They reported that, results of friction factor dominates more for nanofluid relatively to base fluid water and it lessens with higher values of Re number. The performance evaluation criteria (PEC) of nanofluids and base fluid are smaller and higher than unity when the flow Re &lt; 10,000 and Re &gt; 10,000, respectively. </w:t>
      </w:r>
    </w:p>
    <w:p w:rsidR="005E0C91" w:rsidRDefault="005E0C91" w:rsidP="005E0C91">
      <w:pPr>
        <w:rPr>
          <w:szCs w:val="24"/>
        </w:rPr>
      </w:pPr>
      <w:r w:rsidRPr="0008791F">
        <w:rPr>
          <w:b/>
          <w:szCs w:val="24"/>
        </w:rPr>
        <w:lastRenderedPageBreak/>
        <w:t>Yurddas [XX]</w:t>
      </w:r>
      <w:r w:rsidRPr="0008791F">
        <w:rPr>
          <w:szCs w:val="24"/>
        </w:rPr>
        <w:t xml:space="preserve"> (IJHMT-2020)</w:t>
      </w:r>
      <w:r>
        <w:rPr>
          <w:szCs w:val="24"/>
        </w:rPr>
        <w:t xml:space="preserve"> studied proposed the optimization of solar collector thermal performance comprising various types of nanofluids. In their study considered different types of nanofluids viz: </w:t>
      </w:r>
      <w:r w:rsidRPr="00A91BFF">
        <w:rPr>
          <w:szCs w:val="24"/>
        </w:rPr>
        <w:t>MWCNT, TiO</w:t>
      </w:r>
      <w:r w:rsidRPr="00DD3314">
        <w:rPr>
          <w:szCs w:val="24"/>
          <w:vertAlign w:val="subscript"/>
        </w:rPr>
        <w:t>2</w:t>
      </w:r>
      <w:r w:rsidRPr="00A91BFF">
        <w:rPr>
          <w:szCs w:val="24"/>
        </w:rPr>
        <w:t>, SiO</w:t>
      </w:r>
      <w:r w:rsidRPr="00DD3314">
        <w:rPr>
          <w:szCs w:val="24"/>
          <w:vertAlign w:val="subscript"/>
        </w:rPr>
        <w:t>2</w:t>
      </w:r>
      <w:r w:rsidRPr="00A91BFF">
        <w:rPr>
          <w:szCs w:val="24"/>
        </w:rPr>
        <w:t xml:space="preserve"> and Cu</w:t>
      </w:r>
      <w:r>
        <w:rPr>
          <w:szCs w:val="24"/>
        </w:rPr>
        <w:t xml:space="preserve">. They reported with 30º inclination angle relatively to tank, </w:t>
      </w:r>
      <w:r w:rsidRPr="00A91BFF">
        <w:rPr>
          <w:szCs w:val="24"/>
        </w:rPr>
        <w:t xml:space="preserve">Cu-water nanofluid showed better heat transfer </w:t>
      </w:r>
      <w:r>
        <w:rPr>
          <w:szCs w:val="24"/>
        </w:rPr>
        <w:t xml:space="preserve">enhancement amongst the other nanofluids. </w:t>
      </w:r>
    </w:p>
    <w:p w:rsidR="005E0C91" w:rsidRDefault="005E0C91" w:rsidP="005E0C91">
      <w:pPr>
        <w:rPr>
          <w:szCs w:val="24"/>
        </w:rPr>
      </w:pPr>
      <w:r w:rsidRPr="00730658">
        <w:rPr>
          <w:b/>
          <w:szCs w:val="24"/>
        </w:rPr>
        <w:t>Murshed et al. [XX]</w:t>
      </w:r>
      <w:r w:rsidRPr="00B63B6A">
        <w:rPr>
          <w:szCs w:val="24"/>
        </w:rPr>
        <w:t xml:space="preserve"> (IJTS-2005) </w:t>
      </w:r>
      <w:r>
        <w:rPr>
          <w:szCs w:val="24"/>
        </w:rPr>
        <w:t xml:space="preserve">studied the influence of thermal conductivity enhancement of </w:t>
      </w:r>
      <w:r w:rsidRPr="00B63B6A">
        <w:rPr>
          <w:szCs w:val="24"/>
        </w:rPr>
        <w:t>TiO</w:t>
      </w:r>
      <w:r w:rsidRPr="00DD3314">
        <w:rPr>
          <w:szCs w:val="24"/>
          <w:vertAlign w:val="subscript"/>
        </w:rPr>
        <w:t>2</w:t>
      </w:r>
      <w:r>
        <w:rPr>
          <w:szCs w:val="24"/>
        </w:rPr>
        <w:t xml:space="preserve">—water based nanofluid. The results showed with maximum 5% volume fraction of </w:t>
      </w:r>
      <w:r w:rsidRPr="00B63B6A">
        <w:rPr>
          <w:szCs w:val="24"/>
        </w:rPr>
        <w:t>TiO</w:t>
      </w:r>
      <w:r w:rsidRPr="00DD3314">
        <w:rPr>
          <w:szCs w:val="24"/>
          <w:vertAlign w:val="subscript"/>
        </w:rPr>
        <w:t>2</w:t>
      </w:r>
      <w:r>
        <w:rPr>
          <w:szCs w:val="24"/>
        </w:rPr>
        <w:t xml:space="preserve">/water nanofluid with particle dimension of </w:t>
      </w:r>
      <w:r w:rsidRPr="005E6821">
        <w:rPr>
          <w:rFonts w:ascii="Cambria Math" w:hAnsi="Cambria Math" w:cs="Cambria Math"/>
          <w:szCs w:val="24"/>
        </w:rPr>
        <w:t>∅</w:t>
      </w:r>
      <w:r w:rsidRPr="00B63B6A">
        <w:rPr>
          <w:szCs w:val="24"/>
        </w:rPr>
        <w:t xml:space="preserve">10 nm × 40 nm and </w:t>
      </w:r>
      <w:r w:rsidRPr="005E6821">
        <w:rPr>
          <w:rFonts w:ascii="Cambria Math" w:hAnsi="Cambria Math" w:cs="Cambria Math"/>
          <w:szCs w:val="24"/>
        </w:rPr>
        <w:t>∅</w:t>
      </w:r>
      <w:r w:rsidRPr="00B63B6A">
        <w:rPr>
          <w:szCs w:val="24"/>
        </w:rPr>
        <w:t>15 nm attains</w:t>
      </w:r>
      <w:r w:rsidRPr="005E6821">
        <w:rPr>
          <w:szCs w:val="24"/>
        </w:rPr>
        <w:t xml:space="preserve"> 33% and 30% higher in thermal conductivity </w:t>
      </w:r>
      <w:r>
        <w:rPr>
          <w:szCs w:val="24"/>
        </w:rPr>
        <w:t>comparatively to the base fluid</w:t>
      </w:r>
      <w:r w:rsidRPr="005E6821">
        <w:rPr>
          <w:szCs w:val="24"/>
        </w:rPr>
        <w:t>.</w:t>
      </w:r>
      <w:r>
        <w:rPr>
          <w:szCs w:val="24"/>
        </w:rPr>
        <w:t xml:space="preserve"> </w:t>
      </w:r>
    </w:p>
    <w:p w:rsidR="005E0C91" w:rsidRDefault="005E0C91" w:rsidP="005E0C91">
      <w:pPr>
        <w:rPr>
          <w:szCs w:val="24"/>
        </w:rPr>
      </w:pPr>
      <w:r w:rsidRPr="00730658">
        <w:rPr>
          <w:b/>
          <w:szCs w:val="24"/>
        </w:rPr>
        <w:t>Aliabadi [XX]</w:t>
      </w:r>
      <w:r w:rsidRPr="00730658">
        <w:rPr>
          <w:szCs w:val="24"/>
        </w:rPr>
        <w:t xml:space="preserve"> (ECM-2014)</w:t>
      </w:r>
      <w:r>
        <w:rPr>
          <w:szCs w:val="24"/>
        </w:rPr>
        <w:t xml:space="preserve"> examined influence of various design parameters of sinusoidal corrugated channel on the heat transfer rate through </w:t>
      </w:r>
      <w:r w:rsidRPr="00331BCF">
        <w:rPr>
          <w:szCs w:val="24"/>
        </w:rPr>
        <w:t>Al</w:t>
      </w:r>
      <w:r w:rsidRPr="00DD3314">
        <w:rPr>
          <w:szCs w:val="24"/>
          <w:vertAlign w:val="subscript"/>
        </w:rPr>
        <w:t>2</w:t>
      </w:r>
      <w:r w:rsidRPr="00331BCF">
        <w:rPr>
          <w:szCs w:val="24"/>
        </w:rPr>
        <w:t>O</w:t>
      </w:r>
      <w:r w:rsidRPr="00DD3314">
        <w:rPr>
          <w:szCs w:val="24"/>
          <w:vertAlign w:val="subscript"/>
        </w:rPr>
        <w:t>3</w:t>
      </w:r>
      <w:r w:rsidRPr="00331BCF">
        <w:rPr>
          <w:szCs w:val="24"/>
        </w:rPr>
        <w:t xml:space="preserve">-water nanofluid </w:t>
      </w:r>
      <w:r>
        <w:rPr>
          <w:szCs w:val="24"/>
        </w:rPr>
        <w:t>flows under turbulent regime (i.e., Re = 6000 – 22,000). The channel wave amplitude and channel height have greater influences on friction factor and the Nusselt number, respectively. Also, corrugated channel with nanofluid attains maximum values of Nu number relatively to the base fluid while pressure drop for both water as well as nanofluid showed nearly similar results.</w:t>
      </w:r>
    </w:p>
    <w:p w:rsidR="005E0C91" w:rsidRDefault="005E0C91" w:rsidP="005E0C91">
      <w:pPr>
        <w:rPr>
          <w:szCs w:val="24"/>
        </w:rPr>
      </w:pPr>
      <w:r w:rsidRPr="001A61F1">
        <w:rPr>
          <w:b/>
          <w:szCs w:val="24"/>
        </w:rPr>
        <w:t>Esfe et al. [XX]</w:t>
      </w:r>
      <w:r w:rsidRPr="001A61F1">
        <w:rPr>
          <w:szCs w:val="24"/>
        </w:rPr>
        <w:t xml:space="preserve"> (Energy-2017)</w:t>
      </w:r>
      <w:r>
        <w:rPr>
          <w:szCs w:val="24"/>
        </w:rPr>
        <w:t xml:space="preserve"> studied the multi-objective optimization of </w:t>
      </w:r>
      <w:r w:rsidRPr="001A61F1">
        <w:rPr>
          <w:szCs w:val="24"/>
        </w:rPr>
        <w:t>MgO-water nanofluids</w:t>
      </w:r>
      <w:r>
        <w:rPr>
          <w:szCs w:val="24"/>
        </w:rPr>
        <w:t xml:space="preserve"> flow under double pipe tube heat exchanger. Initially, the response surface method (RSM) and secondly, non-dominated sorting genetic algorithm were applied to optimize the cost involved in the process. They reported that, in account of optimization techniques the cost of system has reduced about nearly 38% relatively to best case. </w:t>
      </w:r>
    </w:p>
    <w:p w:rsidR="005E0C91" w:rsidRDefault="005E0C91" w:rsidP="005E0C91">
      <w:pPr>
        <w:rPr>
          <w:szCs w:val="24"/>
        </w:rPr>
      </w:pPr>
      <w:r w:rsidRPr="00522E3B">
        <w:rPr>
          <w:b/>
          <w:szCs w:val="24"/>
        </w:rPr>
        <w:t>Darzi et al. [XX]</w:t>
      </w:r>
      <w:r w:rsidRPr="00522E3B">
        <w:rPr>
          <w:szCs w:val="24"/>
        </w:rPr>
        <w:t xml:space="preserve"> (ICHMT-2013)</w:t>
      </w:r>
      <w:r>
        <w:rPr>
          <w:szCs w:val="24"/>
        </w:rPr>
        <w:t xml:space="preserve"> experimentally investigated the characteristics of heat transfer of Al</w:t>
      </w:r>
      <w:r w:rsidRPr="00522E3B">
        <w:rPr>
          <w:szCs w:val="24"/>
          <w:vertAlign w:val="subscript"/>
        </w:rPr>
        <w:t>2</w:t>
      </w:r>
      <w:r w:rsidRPr="00522E3B">
        <w:rPr>
          <w:szCs w:val="24"/>
        </w:rPr>
        <w:t>O</w:t>
      </w:r>
      <w:r w:rsidRPr="00522E3B">
        <w:rPr>
          <w:szCs w:val="24"/>
          <w:vertAlign w:val="subscript"/>
        </w:rPr>
        <w:t>3</w:t>
      </w:r>
      <w:r w:rsidRPr="00522E3B">
        <w:rPr>
          <w:szCs w:val="24"/>
        </w:rPr>
        <w:t xml:space="preserve">/water nanofluid </w:t>
      </w:r>
      <w:r>
        <w:rPr>
          <w:szCs w:val="24"/>
        </w:rPr>
        <w:t xml:space="preserve">flow </w:t>
      </w:r>
      <w:r w:rsidRPr="00522E3B">
        <w:rPr>
          <w:szCs w:val="24"/>
        </w:rPr>
        <w:t xml:space="preserve">in a double pipe tube heat exchanger. </w:t>
      </w:r>
      <w:r>
        <w:rPr>
          <w:szCs w:val="24"/>
        </w:rPr>
        <w:t xml:space="preserve">The experiment is carried out for various flow Reynolds number ranges from 5000 to 20,000, and different volume concentration of nanoparticles up to 1%. They recorded that, with use of nanoparticle concentration promotes good thermal performance of heat exchanger with lesser penalty of pressure drop. </w:t>
      </w:r>
    </w:p>
    <w:p w:rsidR="005E0C91" w:rsidRDefault="005E0C91" w:rsidP="005E0C91">
      <w:pPr>
        <w:rPr>
          <w:szCs w:val="24"/>
        </w:rPr>
      </w:pPr>
      <w:r w:rsidRPr="00680956">
        <w:rPr>
          <w:b/>
          <w:szCs w:val="24"/>
        </w:rPr>
        <w:t>Anoop et al. [XX]</w:t>
      </w:r>
      <w:r>
        <w:rPr>
          <w:szCs w:val="24"/>
        </w:rPr>
        <w:t xml:space="preserve"> </w:t>
      </w:r>
      <w:r w:rsidRPr="00522E3B">
        <w:rPr>
          <w:szCs w:val="24"/>
        </w:rPr>
        <w:t>(ICHMT-2013)</w:t>
      </w:r>
      <w:r>
        <w:rPr>
          <w:szCs w:val="24"/>
        </w:rPr>
        <w:t xml:space="preserve"> considered three different concentration of </w:t>
      </w:r>
      <w:r w:rsidRPr="00680956">
        <w:rPr>
          <w:szCs w:val="24"/>
        </w:rPr>
        <w:t>silicon dioxide–water (SiO</w:t>
      </w:r>
      <w:r w:rsidRPr="00E07B38">
        <w:rPr>
          <w:szCs w:val="24"/>
          <w:vertAlign w:val="subscript"/>
        </w:rPr>
        <w:t>2</w:t>
      </w:r>
      <w:r w:rsidRPr="00680956">
        <w:rPr>
          <w:szCs w:val="24"/>
        </w:rPr>
        <w:t xml:space="preserve">–water) nanofluid </w:t>
      </w:r>
      <w:r>
        <w:rPr>
          <w:szCs w:val="24"/>
        </w:rPr>
        <w:t xml:space="preserve">mass particle of </w:t>
      </w:r>
      <w:r w:rsidRPr="00680956">
        <w:rPr>
          <w:szCs w:val="24"/>
        </w:rPr>
        <w:t xml:space="preserve">2%, 4%, and 6% </w:t>
      </w:r>
      <w:r>
        <w:rPr>
          <w:szCs w:val="24"/>
        </w:rPr>
        <w:t xml:space="preserve">are </w:t>
      </w:r>
      <w:r w:rsidRPr="00680956">
        <w:rPr>
          <w:szCs w:val="24"/>
        </w:rPr>
        <w:t xml:space="preserve">expressed by </w:t>
      </w:r>
      <w:r>
        <w:rPr>
          <w:szCs w:val="24"/>
        </w:rPr>
        <w:t>dispersing 20 nm diameter nanoparticles in distilled water. They reported that, nanofluid considered better enhancement in the convection coefficient than the base fluid. Also, the thermal performance factor is found to be higher for lower values of mass flow rates and while it reduces with increasing mass flow rate of the nanofluid.</w:t>
      </w:r>
    </w:p>
    <w:p w:rsidR="005E0C91" w:rsidRDefault="005E0C91" w:rsidP="005E0C91">
      <w:pPr>
        <w:rPr>
          <w:szCs w:val="24"/>
        </w:rPr>
      </w:pPr>
      <w:r w:rsidRPr="00CC4C35">
        <w:rPr>
          <w:b/>
          <w:szCs w:val="24"/>
        </w:rPr>
        <w:lastRenderedPageBreak/>
        <w:t>Reddy and Rao [XX]</w:t>
      </w:r>
      <w:r w:rsidRPr="00CC4C35">
        <w:rPr>
          <w:szCs w:val="24"/>
        </w:rPr>
        <w:t xml:space="preserve"> (ICHMT-2014)</w:t>
      </w:r>
      <w:r>
        <w:rPr>
          <w:szCs w:val="24"/>
        </w:rPr>
        <w:t xml:space="preserve"> performed experimental investigation on double pipe heat exchanger using </w:t>
      </w:r>
      <w:r w:rsidRPr="002529A9">
        <w:rPr>
          <w:szCs w:val="24"/>
        </w:rPr>
        <w:t>ethylene glycol water based TiO</w:t>
      </w:r>
      <w:r w:rsidRPr="00E07B38">
        <w:rPr>
          <w:szCs w:val="24"/>
          <w:vertAlign w:val="subscript"/>
        </w:rPr>
        <w:t>2</w:t>
      </w:r>
      <w:r w:rsidRPr="002529A9">
        <w:rPr>
          <w:szCs w:val="24"/>
        </w:rPr>
        <w:t xml:space="preserve"> nanofluid. They found that, the friction factor and heat transfer convection coefficient enhanced by 8.73% and 10.73% for </w:t>
      </w:r>
      <w:r>
        <w:rPr>
          <w:szCs w:val="24"/>
        </w:rPr>
        <w:t xml:space="preserve">the volume </w:t>
      </w:r>
      <w:r w:rsidRPr="002529A9">
        <w:rPr>
          <w:szCs w:val="24"/>
        </w:rPr>
        <w:t>concentration</w:t>
      </w:r>
      <w:r>
        <w:rPr>
          <w:szCs w:val="24"/>
        </w:rPr>
        <w:t xml:space="preserve"> of nanofluid</w:t>
      </w:r>
      <w:r w:rsidRPr="002529A9">
        <w:rPr>
          <w:szCs w:val="24"/>
        </w:rPr>
        <w:t xml:space="preserve"> of 0.02% relatively to </w:t>
      </w:r>
      <w:r>
        <w:rPr>
          <w:szCs w:val="24"/>
        </w:rPr>
        <w:t xml:space="preserve">the </w:t>
      </w:r>
      <w:r w:rsidRPr="002529A9">
        <w:rPr>
          <w:szCs w:val="24"/>
        </w:rPr>
        <w:t>base fluid.</w:t>
      </w:r>
    </w:p>
    <w:p w:rsidR="005E0C91" w:rsidRDefault="005E0C91" w:rsidP="005E0C91">
      <w:pPr>
        <w:tabs>
          <w:tab w:val="left" w:pos="2088"/>
        </w:tabs>
        <w:rPr>
          <w:szCs w:val="24"/>
        </w:rPr>
      </w:pPr>
      <w:r w:rsidRPr="001E6265">
        <w:rPr>
          <w:b/>
          <w:szCs w:val="24"/>
        </w:rPr>
        <w:t xml:space="preserve">Khedkar et al. [XX] </w:t>
      </w:r>
      <w:r w:rsidRPr="001E6265">
        <w:rPr>
          <w:szCs w:val="24"/>
        </w:rPr>
        <w:t>(ICHMT-2014)</w:t>
      </w:r>
      <w:r>
        <w:rPr>
          <w:szCs w:val="24"/>
        </w:rPr>
        <w:t xml:space="preserve"> performed experimental investigation of concentric pipe heat exchanger using </w:t>
      </w:r>
      <w:r w:rsidRPr="00E61CE5">
        <w:rPr>
          <w:szCs w:val="24"/>
        </w:rPr>
        <w:t>TiO</w:t>
      </w:r>
      <w:r w:rsidRPr="00E07B38">
        <w:rPr>
          <w:szCs w:val="24"/>
          <w:vertAlign w:val="subscript"/>
        </w:rPr>
        <w:t>2</w:t>
      </w:r>
      <w:r w:rsidRPr="00E61CE5">
        <w:rPr>
          <w:szCs w:val="24"/>
        </w:rPr>
        <w:t>/water based nanofluid. For inner concentric</w:t>
      </w:r>
      <w:r>
        <w:rPr>
          <w:szCs w:val="24"/>
        </w:rPr>
        <w:t xml:space="preserve"> tube is made of</w:t>
      </w:r>
      <w:r w:rsidRPr="00E61CE5">
        <w:rPr>
          <w:szCs w:val="24"/>
        </w:rPr>
        <w:t xml:space="preserve"> copper </w:t>
      </w:r>
      <w:r>
        <w:rPr>
          <w:szCs w:val="24"/>
        </w:rPr>
        <w:t>having</w:t>
      </w:r>
      <w:r w:rsidRPr="00E61CE5">
        <w:rPr>
          <w:szCs w:val="24"/>
        </w:rPr>
        <w:t xml:space="preserve"> length </w:t>
      </w:r>
      <w:r>
        <w:rPr>
          <w:szCs w:val="24"/>
        </w:rPr>
        <w:t xml:space="preserve">of </w:t>
      </w:r>
      <w:r w:rsidRPr="00E61CE5">
        <w:rPr>
          <w:szCs w:val="24"/>
        </w:rPr>
        <w:t xml:space="preserve">1000 mm. </w:t>
      </w:r>
      <w:r>
        <w:rPr>
          <w:szCs w:val="24"/>
        </w:rPr>
        <w:t>The study experimented for different values of heat fluxes. From the study t</w:t>
      </w:r>
      <w:r w:rsidRPr="00E61CE5">
        <w:rPr>
          <w:szCs w:val="24"/>
        </w:rPr>
        <w:t xml:space="preserve">hey concluded that, </w:t>
      </w:r>
      <w:r>
        <w:rPr>
          <w:szCs w:val="24"/>
        </w:rPr>
        <w:t>at lower values of heat flux promotes the better efficacy of heat exchanger.</w:t>
      </w:r>
    </w:p>
    <w:p w:rsidR="005E0C91" w:rsidRDefault="005E0C91" w:rsidP="005E0C91">
      <w:pPr>
        <w:tabs>
          <w:tab w:val="left" w:pos="2088"/>
        </w:tabs>
      </w:pPr>
      <w:r w:rsidRPr="00802A14">
        <w:rPr>
          <w:b/>
          <w:szCs w:val="24"/>
        </w:rPr>
        <w:t>Goodarzi et al. [XX]</w:t>
      </w:r>
      <w:r w:rsidRPr="00802A14">
        <w:rPr>
          <w:szCs w:val="24"/>
        </w:rPr>
        <w:t xml:space="preserve"> (ICHMT-2015)</w:t>
      </w:r>
      <w:r>
        <w:rPr>
          <w:szCs w:val="24"/>
        </w:rPr>
        <w:t xml:space="preserve"> experimentally examined the heat dissipation rate of corrugated plate heat exchanger with use of Gum Arabic MWCNT (MWCNT–GA), </w:t>
      </w:r>
      <w:r w:rsidRPr="00784AF9">
        <w:rPr>
          <w:szCs w:val="24"/>
        </w:rPr>
        <w:t>MWCNT with silver (MWCNT</w:t>
      </w:r>
      <w:r>
        <w:rPr>
          <w:szCs w:val="24"/>
        </w:rPr>
        <w:t>–</w:t>
      </w:r>
      <w:r w:rsidRPr="00784AF9">
        <w:rPr>
          <w:szCs w:val="24"/>
        </w:rPr>
        <w:t>Ag) and functionalized MWCNT with cysteine (FMWCNT</w:t>
      </w:r>
      <w:r>
        <w:rPr>
          <w:szCs w:val="24"/>
        </w:rPr>
        <w:t>–</w:t>
      </w:r>
      <w:r w:rsidRPr="00784AF9">
        <w:rPr>
          <w:szCs w:val="24"/>
        </w:rPr>
        <w:t xml:space="preserve">Cys). The nanoparticles weight percentages varied from 0.0% to 1.0% </w:t>
      </w:r>
      <w:r>
        <w:rPr>
          <w:szCs w:val="24"/>
        </w:rPr>
        <w:t xml:space="preserve">and </w:t>
      </w:r>
      <w:r w:rsidRPr="00784AF9">
        <w:rPr>
          <w:szCs w:val="24"/>
        </w:rPr>
        <w:t xml:space="preserve">the Re number </w:t>
      </w:r>
      <w:r>
        <w:rPr>
          <w:szCs w:val="24"/>
        </w:rPr>
        <w:t xml:space="preserve">ranges </w:t>
      </w:r>
      <w:r w:rsidRPr="00784AF9">
        <w:rPr>
          <w:szCs w:val="24"/>
        </w:rPr>
        <w:t xml:space="preserve">from 2500 to 10,000. They reported that, for specific pumping power </w:t>
      </w:r>
      <w:r>
        <w:rPr>
          <w:szCs w:val="24"/>
        </w:rPr>
        <w:t xml:space="preserve">and </w:t>
      </w:r>
      <w:r w:rsidRPr="00784AF9">
        <w:rPr>
          <w:szCs w:val="24"/>
        </w:rPr>
        <w:t xml:space="preserve">the heat extraction </w:t>
      </w:r>
      <w:r>
        <w:rPr>
          <w:szCs w:val="24"/>
        </w:rPr>
        <w:t>through the</w:t>
      </w:r>
      <w:r w:rsidRPr="00784AF9">
        <w:rPr>
          <w:szCs w:val="24"/>
        </w:rPr>
        <w:t xml:space="preserve"> nanofluid </w:t>
      </w:r>
      <w:r>
        <w:rPr>
          <w:szCs w:val="24"/>
        </w:rPr>
        <w:t>dominates over the</w:t>
      </w:r>
      <w:r w:rsidRPr="00784AF9">
        <w:rPr>
          <w:szCs w:val="24"/>
        </w:rPr>
        <w:t xml:space="preserve"> base fluid water.</w:t>
      </w:r>
      <w:r>
        <w:t xml:space="preserve">  </w:t>
      </w:r>
    </w:p>
    <w:p w:rsidR="005E0C91" w:rsidRDefault="005E0C91" w:rsidP="005E0C91">
      <w:pPr>
        <w:tabs>
          <w:tab w:val="left" w:pos="2088"/>
        </w:tabs>
        <w:rPr>
          <w:szCs w:val="24"/>
        </w:rPr>
      </w:pPr>
      <w:r w:rsidRPr="00714FFD">
        <w:rPr>
          <w:b/>
          <w:szCs w:val="24"/>
        </w:rPr>
        <w:t>Zhao et al.</w:t>
      </w:r>
      <w:r w:rsidRPr="005C4C8D">
        <w:rPr>
          <w:szCs w:val="24"/>
        </w:rPr>
        <w:t xml:space="preserve"> </w:t>
      </w:r>
      <w:r w:rsidRPr="005C4C8D">
        <w:rPr>
          <w:szCs w:val="24"/>
        </w:rPr>
        <w:fldChar w:fldCharType="begin" w:fldLock="1"/>
      </w:r>
      <w:r>
        <w:rPr>
          <w:szCs w:val="24"/>
        </w:rPr>
        <w:instrText>ADDIN CSL_CITATION {"citationItems":[{"id":"ITEM-1","itemData":{"DOI":"10.1080/10407782.2020.1814590","ISSN":"15210634","abstract":"The nanofluid forced convection heat exchange in a porous channel within three heated blocks was numerically investigated using the Nonorthogonal multiple-relaxation time lattice Boltzmann method (MRT-LBM). The effects of various parameters such as nanoparticle volume fraction (ϕ), Darcy number (Da) on heat exchange performance and flow phenomena were analyzed when the Pecklel number (Pe), the Prandtl number (Pr), and porosity (ε) were 25, 5.829 and 0.3, respectively. The outcome showed that the mean Nusselt number (Nu) on the surface of heated sources remarkably improved by adding nanoparticles. Furthermore, the forced convection heat exchange of the fluid flow in the mainstream area and the heat conduction in the liquid retention zone had a conspicuous influence on the heat-transfer properties. It is worth noting that the forced convection heat transfer of the fluid flow dominates heat exchange. The simulation showed that the average surface Nusselt number on the heated blocks and the heat exchange performance declined with the increase of the Darcy number.","author":[{"dropping-particle":"","family":"Zhao","given":"Qichen","non-dropping-particle":"","parse-names":false,"suffix":""},{"dropping-particle":"","family":"Zhang","given":"Ying","non-dropping-particle":"","parse-names":false,"suffix":""},{"dropping-particle":"","family":"Zhou","given":"Dan","non-dropping-particle":"","parse-names":false,"suffix":""},{"dropping-particle":"","family":"Huang","given":"Yichen","non-dropping-particle":"","parse-names":false,"suffix":""},{"dropping-particle":"","family":"Xu","given":"Meng","non-dropping-particle":"","parse-names":false,"suffix":""},{"dropping-particle":"","family":"Tian","given":"Yuan","non-dropping-particle":"","parse-names":false,"suffix":""}],"container-title":"Numerical Heat Transfer; Part A: Applications","id":"ITEM-1","issue":"1","issued":{"date-parts":[["2021"]]},"page":"21-39","publisher":"Taylor &amp; Francis","title":"Lattice Boltzmann method for nanofluid forced convection heat exchange in a porous channel with multiple heated sources","type":"article-journal","volume":"79"},"uris":["http://www.mendeley.com/documents/?uuid=b218dc68-ad4d-4a53-a057-266af2be05fd"]}],"mendeley":{"formattedCitation":"[28]","plainTextFormattedCitation":"[28]","previouslyFormattedCitation":"[28]"},"properties":{"noteIndex":0},"schema":"https://github.com/citation-style-language/schema/raw/master/csl-citation.json"}</w:instrText>
      </w:r>
      <w:r w:rsidRPr="005C4C8D">
        <w:rPr>
          <w:szCs w:val="24"/>
        </w:rPr>
        <w:fldChar w:fldCharType="separate"/>
      </w:r>
      <w:r w:rsidRPr="00E13F8B">
        <w:rPr>
          <w:noProof/>
          <w:szCs w:val="24"/>
        </w:rPr>
        <w:t>[28]</w:t>
      </w:r>
      <w:r w:rsidRPr="005C4C8D">
        <w:rPr>
          <w:szCs w:val="24"/>
        </w:rPr>
        <w:fldChar w:fldCharType="end"/>
      </w:r>
      <w:r>
        <w:rPr>
          <w:szCs w:val="24"/>
        </w:rPr>
        <w:t xml:space="preserve"> [NHT]</w:t>
      </w:r>
      <w:r w:rsidRPr="005C4C8D">
        <w:rPr>
          <w:szCs w:val="24"/>
        </w:rPr>
        <w:t xml:space="preserve"> adopted Lattice Boltzmann method</w:t>
      </w:r>
      <w:r>
        <w:rPr>
          <w:szCs w:val="24"/>
        </w:rPr>
        <w:t xml:space="preserve"> (LBM)</w:t>
      </w:r>
      <w:r w:rsidRPr="005C4C8D">
        <w:rPr>
          <w:szCs w:val="24"/>
        </w:rPr>
        <w:t xml:space="preserve"> for simulation of porous channel nanofluid heat exchanger. </w:t>
      </w:r>
      <w:r>
        <w:rPr>
          <w:szCs w:val="24"/>
        </w:rPr>
        <w:t>They reported that the LBM method provides the better results than the other methods. Also, a</w:t>
      </w:r>
      <w:r w:rsidRPr="005C4C8D">
        <w:rPr>
          <w:szCs w:val="24"/>
        </w:rPr>
        <w:t xml:space="preserve">t higher Darcy number, thermal performance of heat exchanger and Nusselt number declines on the heated blocks side. </w:t>
      </w:r>
    </w:p>
    <w:p w:rsidR="005E0C91" w:rsidRDefault="005E0C91" w:rsidP="005E0C91">
      <w:pPr>
        <w:tabs>
          <w:tab w:val="left" w:pos="2088"/>
        </w:tabs>
        <w:rPr>
          <w:szCs w:val="24"/>
        </w:rPr>
      </w:pPr>
      <w:r w:rsidRPr="00714FFD">
        <w:rPr>
          <w:b/>
          <w:szCs w:val="24"/>
        </w:rPr>
        <w:t>Zhang et al.</w:t>
      </w:r>
      <w:r w:rsidRPr="005C4C8D">
        <w:rPr>
          <w:szCs w:val="24"/>
        </w:rPr>
        <w:t xml:space="preserve"> </w:t>
      </w:r>
      <w:r w:rsidRPr="005C4C8D">
        <w:rPr>
          <w:szCs w:val="24"/>
        </w:rPr>
        <w:fldChar w:fldCharType="begin" w:fldLock="1"/>
      </w:r>
      <w:r>
        <w:rPr>
          <w:szCs w:val="24"/>
        </w:rPr>
        <w:instrText>ADDIN CSL_CITATION {"citationItems":[{"id":"ITEM-1","itemData":{"DOI":"10.1080/10407782.2023.2187904","ISSN":"15210634","abstract":"Theoretical analysis, numerical simulations, and experimental studies are used to comprehensively investigate the changes in the heat transfer characteristics of Fe3O4–water magnetic nanofluid under different types of magnetic fields and the heat transfer mechanism, providing new ideas for its practical application. By combining the fundamental conservation theorem and the Boussinesq approximation, dimensionless control equations have been established. The analysis of the variation pattern of the calculated values of the source terms under different boundary conditions, as well as the order of magnitude analysis, concludes that: the enhanced trend of Brownian motion and thermophoretic motion is the main reason for the enhanced heat transfer capability of the magnetic nanofluid; where the thermophoretic motion contributes slightly more to the heat transfer; the increase in Joule heat is the reason for the further enhancement of the heat transfer capability by the magnetic field. Volume fraction, temperature, and magnetic field strength are positively correlated with the average convective heat transfer coefficient. The reason for magnetic fields to enhance heat transfer is revealed by the deflection of the magnetic nanofluid by the magnetic body flow under local magnetic fields to form localized reflux. The alternating magnetic field further enhances the ability of magnetic fields to enhance heat transfer in magnetic nanofluids. Overall, the effect of the applied magnetic field on the motion of the magnetic nanoparticles causes the disruption of the thermal boundary layer, which is responsible for the enhanced heat transfer capacity of magnetic nanofluids.","author":[{"dropping-particle":"","family":"Zhang","given":"Xilong","non-dropping-particle":"","parse-names":false,"suffix":""},{"dropping-particle":"","family":"Li","given":"Junhao","non-dropping-particle":"","parse-names":false,"suffix":""},{"dropping-particle":"","family":"Zhang","given":"Yongliang","non-dropping-particle":"","parse-names":false,"suffix":""}],"container-title":"Numerical Heat Transfer; Part A: Applications","id":"ITEM-1","issue":"0","issued":{"date-parts":[["2023"]]},"page":"1-25","publisher":"Taylor &amp; Francis","title":"Heat transfer characteristics of nanofluid under the action of magnetic field based on molecular dynamics and flow states","type":"article-journal","volume":"0"},"uris":["http://www.mendeley.com/documents/?uuid=26054846-7343-4775-8f4f-e8ac1dceecc2"]}],"mendeley":{"formattedCitation":"[29]","plainTextFormattedCitation":"[29]","previouslyFormattedCitation":"[29]"},"properties":{"noteIndex":0},"schema":"https://github.com/citation-style-language/schema/raw/master/csl-citation.json"}</w:instrText>
      </w:r>
      <w:r w:rsidRPr="005C4C8D">
        <w:rPr>
          <w:szCs w:val="24"/>
        </w:rPr>
        <w:fldChar w:fldCharType="separate"/>
      </w:r>
      <w:r w:rsidRPr="00E13F8B">
        <w:rPr>
          <w:noProof/>
          <w:szCs w:val="24"/>
        </w:rPr>
        <w:t>[29]</w:t>
      </w:r>
      <w:r w:rsidRPr="005C4C8D">
        <w:rPr>
          <w:szCs w:val="24"/>
        </w:rPr>
        <w:fldChar w:fldCharType="end"/>
      </w:r>
      <w:r w:rsidRPr="005C4C8D">
        <w:rPr>
          <w:szCs w:val="24"/>
        </w:rPr>
        <w:t xml:space="preserve"> </w:t>
      </w:r>
      <w:r>
        <w:rPr>
          <w:szCs w:val="24"/>
        </w:rPr>
        <w:t xml:space="preserve">[NHT] </w:t>
      </w:r>
      <w:r w:rsidRPr="005C4C8D">
        <w:rPr>
          <w:szCs w:val="24"/>
        </w:rPr>
        <w:t xml:space="preserve">reported the characteristics of nanofluid heat transfer underneath magnetic field action depends on molecular dynamics flow sates. The ability of magnetic fields is to improve heat transfer rate in </w:t>
      </w:r>
      <w:r>
        <w:rPr>
          <w:szCs w:val="24"/>
        </w:rPr>
        <w:t xml:space="preserve">the </w:t>
      </w:r>
      <w:r w:rsidRPr="005C4C8D">
        <w:rPr>
          <w:szCs w:val="24"/>
        </w:rPr>
        <w:t xml:space="preserve">magnetic nanofluids. In overall, the disorder thermal boundary layer </w:t>
      </w:r>
      <w:r>
        <w:rPr>
          <w:szCs w:val="24"/>
        </w:rPr>
        <w:t>instigated</w:t>
      </w:r>
      <w:r w:rsidRPr="005C4C8D">
        <w:rPr>
          <w:szCs w:val="24"/>
        </w:rPr>
        <w:t xml:space="preserve"> by the applied magnetic fields effect on the mobility of the magnetic nanoparticles which leads to gives magnetic nanofluids their increased capacity for heat transmission. </w:t>
      </w:r>
    </w:p>
    <w:p w:rsidR="005E0C91" w:rsidRDefault="005E0C91" w:rsidP="005E0C91">
      <w:pPr>
        <w:tabs>
          <w:tab w:val="left" w:pos="2088"/>
        </w:tabs>
      </w:pPr>
      <w:r w:rsidRPr="00714FFD">
        <w:rPr>
          <w:b/>
          <w:szCs w:val="24"/>
        </w:rPr>
        <w:t>Mohmoodi et al.</w:t>
      </w:r>
      <w:r w:rsidRPr="005C4C8D">
        <w:rPr>
          <w:szCs w:val="24"/>
        </w:rPr>
        <w:t xml:space="preserve"> </w:t>
      </w:r>
      <w:r w:rsidRPr="005C4C8D">
        <w:rPr>
          <w:szCs w:val="24"/>
        </w:rPr>
        <w:fldChar w:fldCharType="begin" w:fldLock="1"/>
      </w:r>
      <w:r>
        <w:rPr>
          <w:szCs w:val="24"/>
        </w:rPr>
        <w:instrText>ADDIN CSL_CITATION {"citationItems":[{"id":"ITEM-1","itemData":{"DOI":"10.1080/10407782.2022.2083886","ISBN":"8415683111","ISSN":"15210634","abstract":"The impacts of single- (SPM) and two-phase models (TPMs), including Euler-Lagrange (ELM) and Eulerian-Eulerian models (EEM), on a laminar forced convection heat transfer and fluid flow of the (Formula presented.) nanofluid are evaluated in a rotating U-shape microchannel with a square cross-section and constant wall temperature. The effects of Reynolds numbers, rotational speed, volume fraction, Brownian motion, and implementation of no-slip and slip conditions are investigated. The slip velocity and heat transfer increase by increasing the volume fraction and rotational speed. The EEM and ELM provide a higher total Nusselt number than the SPM. The maximum heat transfer augmentations of 53.3%, 45.7%, and 41% are achieved for the EEM, ELM, and SPM by increasing the rotational speed from zero to 600 at ϕ = 5%. The predictions of pressure drop by TPMs are essentially the same but considerably lower than SPM. Unlike the ELM, the nanoparticle concentrations of EEM and SPM are uniform.","author":[{"dropping-particle":"","family":"Mahmoodi","given":"Mohammad","non-dropping-particle":"","parse-names":false,"suffix":""},{"dropping-particle":"","family":"Sohankar","given":"Ahmad","non-dropping-particle":"","parse-names":false,"suffix":""},{"dropping-particle":"","family":"Joulaei","given":"Amir","non-dropping-particle":"","parse-names":false,"suffix":""}],"container-title":"Numerical Heat Transfer; Part A: Applications","id":"ITEM-1","issue":"2","issued":{"date-parts":[["2023"]]},"number-of-pages":"80-115","publisher":"Taylor &amp; Francis","title":"Investigations of nanofluid flow and heat transfer in a rotating microchannel using single- and two-phase approaches","type":"book","volume":"83"},"uris":["http://www.mendeley.com/documents/?uuid=84cb8ea1-f26a-461b-b9d3-699d5988642c"]}],"mendeley":{"formattedCitation":"[30]","plainTextFormattedCitation":"[30]","previouslyFormattedCitation":"[30]"},"properties":{"noteIndex":0},"schema":"https://github.com/citation-style-language/schema/raw/master/csl-citation.json"}</w:instrText>
      </w:r>
      <w:r w:rsidRPr="005C4C8D">
        <w:rPr>
          <w:szCs w:val="24"/>
        </w:rPr>
        <w:fldChar w:fldCharType="separate"/>
      </w:r>
      <w:r w:rsidRPr="00E13F8B">
        <w:rPr>
          <w:noProof/>
          <w:szCs w:val="24"/>
        </w:rPr>
        <w:t>[30]</w:t>
      </w:r>
      <w:r w:rsidRPr="005C4C8D">
        <w:rPr>
          <w:szCs w:val="24"/>
        </w:rPr>
        <w:fldChar w:fldCharType="end"/>
      </w:r>
      <w:r>
        <w:rPr>
          <w:szCs w:val="24"/>
        </w:rPr>
        <w:t xml:space="preserve"> [TAYLOR AND FRANCIS]</w:t>
      </w:r>
      <w:r w:rsidRPr="005C4C8D">
        <w:rPr>
          <w:szCs w:val="24"/>
        </w:rPr>
        <w:t xml:space="preserve"> studied how the rotating microchannel improved heat transmission and nanofluid flow.  A larger total Nusselt number is offered by the Eulerian-Eulerian model (EEM) and Eulerian-Lagrange model (ELM) than by the single phase model (SPM). With increment of the rotating speed from zero to 600 for volume concentration of 5% the maximum heat transfer augmentations of 53.3%, 45.7%, and 41% are obtained for the EEM, ELM, and SPM, respectively</w:t>
      </w:r>
      <w:r>
        <w:rPr>
          <w:szCs w:val="24"/>
        </w:rPr>
        <w:t>.</w:t>
      </w:r>
      <w:r>
        <w:t xml:space="preserve"> (</w:t>
      </w:r>
      <w:r w:rsidRPr="006E768B">
        <w:rPr>
          <w:b/>
        </w:rPr>
        <w:t xml:space="preserve">Up to taken from NHT </w:t>
      </w:r>
      <w:r>
        <w:rPr>
          <w:b/>
        </w:rPr>
        <w:t xml:space="preserve">first </w:t>
      </w:r>
      <w:r w:rsidRPr="006E768B">
        <w:rPr>
          <w:b/>
        </w:rPr>
        <w:t>our paper</w:t>
      </w:r>
      <w:r>
        <w:t>)</w:t>
      </w:r>
    </w:p>
    <w:p w:rsidR="005E0C91" w:rsidRDefault="005E0C91" w:rsidP="005E0C91">
      <w:pPr>
        <w:tabs>
          <w:tab w:val="left" w:pos="2088"/>
        </w:tabs>
      </w:pPr>
    </w:p>
    <w:p w:rsidR="005E0C91" w:rsidRDefault="005E0C91" w:rsidP="005E0C91">
      <w:pPr>
        <w:rPr>
          <w:b/>
          <w:szCs w:val="24"/>
        </w:rPr>
      </w:pPr>
      <w:r>
        <w:rPr>
          <w:b/>
          <w:szCs w:val="24"/>
        </w:rPr>
        <w:t>Properties of nanofluids</w:t>
      </w:r>
    </w:p>
    <w:p w:rsidR="005E0C91" w:rsidRDefault="005E0C91" w:rsidP="005E0C91">
      <w:pPr>
        <w:rPr>
          <w:szCs w:val="24"/>
        </w:rPr>
      </w:pPr>
      <w:r w:rsidRPr="007A573D">
        <w:rPr>
          <w:b/>
          <w:szCs w:val="24"/>
        </w:rPr>
        <w:t>Aghayari et al. (2014)</w:t>
      </w:r>
      <w:r w:rsidRPr="003F27B1">
        <w:rPr>
          <w:szCs w:val="24"/>
        </w:rPr>
        <w:t xml:space="preserve"> </w:t>
      </w:r>
      <w:r>
        <w:rPr>
          <w:szCs w:val="24"/>
        </w:rPr>
        <w:t xml:space="preserve">[9] explored the effect of </w:t>
      </w:r>
      <w:r w:rsidRPr="003F27B1">
        <w:rPr>
          <w:szCs w:val="24"/>
        </w:rPr>
        <w:t>addition of solid particles into the medium of heat transfer has been in use for long time, there are certain issues that these millimetre or micrometre sized particles when suspended can lead to some unavoidable problems such as abrasion, clogging, large pressure drop and sedimentation of particles. However, the nanoparticles, unlike suspended large particles, owing to their low concentration and nanometres size, can potentially prevent the sedimentation in the flow and hence the possibility of clogging</w:t>
      </w:r>
      <w:r>
        <w:rPr>
          <w:szCs w:val="24"/>
        </w:rPr>
        <w:t>.</w:t>
      </w:r>
    </w:p>
    <w:p w:rsidR="005E0C91" w:rsidRDefault="005E0C91" w:rsidP="005E0C91">
      <w:pPr>
        <w:rPr>
          <w:szCs w:val="24"/>
        </w:rPr>
      </w:pPr>
      <w:r w:rsidRPr="007A573D">
        <w:rPr>
          <w:b/>
          <w:szCs w:val="24"/>
        </w:rPr>
        <w:t>Menni et al. (2020)</w:t>
      </w:r>
      <w:r w:rsidRPr="007A573D">
        <w:rPr>
          <w:szCs w:val="24"/>
        </w:rPr>
        <w:t xml:space="preserve"> </w:t>
      </w:r>
      <w:r>
        <w:rPr>
          <w:szCs w:val="24"/>
        </w:rPr>
        <w:t>[10] examined the a</w:t>
      </w:r>
      <w:r w:rsidRPr="007A573D">
        <w:rPr>
          <w:szCs w:val="24"/>
        </w:rPr>
        <w:t>ddi</w:t>
      </w:r>
      <w:r>
        <w:rPr>
          <w:szCs w:val="24"/>
        </w:rPr>
        <w:t>tion of</w:t>
      </w:r>
      <w:r w:rsidRPr="007A573D">
        <w:rPr>
          <w:szCs w:val="24"/>
        </w:rPr>
        <w:t xml:space="preserve"> nanoparticles of diameter less than 100 nm can considerably enhance the thermal properties of conventional fluids. Nanofluids on a solid surface possess certain desirable properties such as better spreading, wetting, dispersion, stability and acceptable viscosity</w:t>
      </w:r>
      <w:r>
        <w:rPr>
          <w:szCs w:val="24"/>
        </w:rPr>
        <w:t>.</w:t>
      </w:r>
    </w:p>
    <w:p w:rsidR="005E0C91" w:rsidRDefault="005E0C91" w:rsidP="005E0C91">
      <w:pPr>
        <w:rPr>
          <w:szCs w:val="24"/>
        </w:rPr>
      </w:pPr>
      <w:r w:rsidRPr="00C80FF5">
        <w:rPr>
          <w:rFonts w:eastAsia="Times New Roman"/>
          <w:b/>
          <w:szCs w:val="24"/>
          <w:lang w:eastAsia="en-IN"/>
        </w:rPr>
        <w:t>Razzaque</w:t>
      </w:r>
      <w:r w:rsidRPr="00C80FF5">
        <w:rPr>
          <w:b/>
          <w:szCs w:val="24"/>
        </w:rPr>
        <w:t xml:space="preserve"> et al. (2016)</w:t>
      </w:r>
      <w:r>
        <w:rPr>
          <w:b/>
          <w:szCs w:val="24"/>
        </w:rPr>
        <w:t xml:space="preserve"> [19]</w:t>
      </w:r>
      <w:r>
        <w:rPr>
          <w:sz w:val="20"/>
          <w:szCs w:val="20"/>
        </w:rPr>
        <w:t xml:space="preserve"> </w:t>
      </w:r>
      <w:r w:rsidRPr="00C80FF5">
        <w:rPr>
          <w:szCs w:val="24"/>
        </w:rPr>
        <w:t>examined the utility and design of metal oxide nanoparticles from the end functionalized polymer ligands. The cerium oxide nanoparticles manufactured from the end functioned polymer ligands. They reported that, cerium oxide at nanoscale will have a combination of cerium in 3+ and 4+ states on the nanoparticle surface. There is an increase in number of 3+ sites on the surface when nanoparticle diameter reduces with the loss of oxygen atoms.</w:t>
      </w:r>
    </w:p>
    <w:p w:rsidR="005E0C91" w:rsidRPr="00C80FF5" w:rsidRDefault="005E0C91" w:rsidP="005E0C91">
      <w:pPr>
        <w:rPr>
          <w:szCs w:val="24"/>
        </w:rPr>
      </w:pPr>
      <w:r w:rsidRPr="00C80FF5">
        <w:rPr>
          <w:rFonts w:eastAsia="Times New Roman"/>
          <w:b/>
          <w:szCs w:val="24"/>
          <w:lang w:eastAsia="en-IN"/>
        </w:rPr>
        <w:t>Henderson et al. (1999)</w:t>
      </w:r>
      <w:r>
        <w:rPr>
          <w:sz w:val="20"/>
          <w:szCs w:val="20"/>
        </w:rPr>
        <w:t xml:space="preserve"> [20] </w:t>
      </w:r>
      <w:r w:rsidRPr="00C80FF5">
        <w:rPr>
          <w:szCs w:val="24"/>
        </w:rPr>
        <w:t>explored the structure of CeO</w:t>
      </w:r>
      <w:r w:rsidRPr="002E0297">
        <w:rPr>
          <w:szCs w:val="24"/>
          <w:vertAlign w:val="subscript"/>
        </w:rPr>
        <w:t>2</w:t>
      </w:r>
      <w:r w:rsidRPr="00C80FF5">
        <w:rPr>
          <w:szCs w:val="24"/>
        </w:rPr>
        <w:t xml:space="preserve"> is like a fluorite with an FCC array of cubes that contain eight coordinates Ce4+ and four coordinates O</w:t>
      </w:r>
      <w:r w:rsidRPr="002E0297">
        <w:rPr>
          <w:szCs w:val="24"/>
          <w:vertAlign w:val="subscript"/>
        </w:rPr>
        <w:t>2</w:t>
      </w:r>
      <w:r w:rsidRPr="00C80FF5">
        <w:rPr>
          <w:szCs w:val="24"/>
        </w:rPr>
        <w:t>-. The CeO</w:t>
      </w:r>
      <w:r w:rsidRPr="002E0297">
        <w:rPr>
          <w:szCs w:val="24"/>
          <w:vertAlign w:val="subscript"/>
        </w:rPr>
        <w:t>2</w:t>
      </w:r>
      <w:r w:rsidRPr="00C80FF5">
        <w:rPr>
          <w:szCs w:val="24"/>
        </w:rPr>
        <w:t xml:space="preserve"> is a primary ingredient in the catalytic applications and reactions as its oxygen vacancies have high mobility and the reversible features of Ce4+/Ce3+is another reason. Moreover, the vacancies in the crystal structure of CeO</w:t>
      </w:r>
      <w:r w:rsidRPr="002E0297">
        <w:rPr>
          <w:szCs w:val="24"/>
          <w:vertAlign w:val="subscript"/>
        </w:rPr>
        <w:t>2</w:t>
      </w:r>
      <w:r w:rsidRPr="00C80FF5">
        <w:rPr>
          <w:szCs w:val="24"/>
        </w:rPr>
        <w:t xml:space="preserve"> result in strong bonding of adsorb ate molecules than the normal oxide sites and their dissociation is also easy.</w:t>
      </w:r>
    </w:p>
    <w:p w:rsidR="005E0C91" w:rsidRDefault="005E0C91" w:rsidP="005E0C91">
      <w:pPr>
        <w:rPr>
          <w:szCs w:val="24"/>
        </w:rPr>
      </w:pPr>
      <w:r w:rsidRPr="00C80FF5">
        <w:rPr>
          <w:rFonts w:eastAsia="Times New Roman"/>
          <w:b/>
          <w:szCs w:val="24"/>
          <w:lang w:eastAsia="en-IN"/>
        </w:rPr>
        <w:t>Kumaravelu et al. (2022)</w:t>
      </w:r>
      <w:r>
        <w:rPr>
          <w:sz w:val="20"/>
          <w:szCs w:val="20"/>
        </w:rPr>
        <w:t xml:space="preserve"> [22] </w:t>
      </w:r>
      <w:r w:rsidRPr="00C80FF5">
        <w:rPr>
          <w:szCs w:val="24"/>
        </w:rPr>
        <w:t>reported that the nanoparticles of CeO</w:t>
      </w:r>
      <w:r w:rsidRPr="002E0297">
        <w:rPr>
          <w:szCs w:val="24"/>
          <w:vertAlign w:val="subscript"/>
        </w:rPr>
        <w:t>2</w:t>
      </w:r>
      <w:r w:rsidRPr="00C80FF5">
        <w:rPr>
          <w:szCs w:val="24"/>
        </w:rPr>
        <w:t xml:space="preserve"> are more promising as nanomaterials (NM) owing to their superior physico-chemical properties, being inexpensive and non-toxic when compared to that of other metal oxide powders. Moreover, their ease of availability makes them an attractive alternative NM.</w:t>
      </w:r>
    </w:p>
    <w:p w:rsidR="005E0C91" w:rsidRDefault="005E0C91" w:rsidP="005E0C91">
      <w:pPr>
        <w:rPr>
          <w:szCs w:val="24"/>
        </w:rPr>
      </w:pPr>
      <w:r w:rsidRPr="00C80FF5">
        <w:rPr>
          <w:rFonts w:eastAsia="Times New Roman"/>
          <w:b/>
          <w:szCs w:val="24"/>
          <w:lang w:eastAsia="en-IN"/>
        </w:rPr>
        <w:t>Xu et al. (2014)</w:t>
      </w:r>
      <w:r>
        <w:rPr>
          <w:rFonts w:eastAsia="Times New Roman"/>
          <w:sz w:val="20"/>
          <w:szCs w:val="20"/>
          <w:lang w:eastAsia="en-IN"/>
        </w:rPr>
        <w:t xml:space="preserve"> [23] </w:t>
      </w:r>
      <w:r w:rsidRPr="00C80FF5">
        <w:rPr>
          <w:szCs w:val="24"/>
        </w:rPr>
        <w:t xml:space="preserve">determined that the cerium oxide nanoparticles (CeNP) are most promising candidates for engineering and biological applications such as solid-oxide fuel cells, materials </w:t>
      </w:r>
      <w:r w:rsidRPr="00C80FF5">
        <w:rPr>
          <w:szCs w:val="24"/>
        </w:rPr>
        <w:lastRenderedPageBreak/>
        <w:t>for protection against high temperatures, materials for catalytic applications, solar cells and pharmacologically active agents.</w:t>
      </w:r>
    </w:p>
    <w:p w:rsidR="005E0C91" w:rsidRDefault="005E0C91" w:rsidP="005E0C91">
      <w:pPr>
        <w:rPr>
          <w:szCs w:val="24"/>
        </w:rPr>
      </w:pPr>
      <w:r w:rsidRPr="008E7709">
        <w:rPr>
          <w:b/>
          <w:szCs w:val="24"/>
        </w:rPr>
        <w:t>Dhall et al. (2018)</w:t>
      </w:r>
      <w:r>
        <w:rPr>
          <w:szCs w:val="24"/>
        </w:rPr>
        <w:t xml:space="preserve"> [24] explored </w:t>
      </w:r>
      <w:r w:rsidRPr="00FD0F49">
        <w:rPr>
          <w:szCs w:val="24"/>
        </w:rPr>
        <w:t>wide variety of synthesis methods of</w:t>
      </w:r>
      <w:r w:rsidRPr="005679D4">
        <w:rPr>
          <w:szCs w:val="24"/>
        </w:rPr>
        <w:t xml:space="preserve"> </w:t>
      </w:r>
      <w:r>
        <w:rPr>
          <w:szCs w:val="24"/>
        </w:rPr>
        <w:t>cerium oxide nanoparticles</w:t>
      </w:r>
      <w:r w:rsidRPr="00FD0F49">
        <w:rPr>
          <w:szCs w:val="24"/>
        </w:rPr>
        <w:t xml:space="preserve"> </w:t>
      </w:r>
      <w:r>
        <w:rPr>
          <w:szCs w:val="24"/>
        </w:rPr>
        <w:t>(</w:t>
      </w:r>
      <w:r w:rsidRPr="00FD0F49">
        <w:rPr>
          <w:szCs w:val="24"/>
        </w:rPr>
        <w:t>CeNPs</w:t>
      </w:r>
      <w:r>
        <w:rPr>
          <w:szCs w:val="24"/>
        </w:rPr>
        <w:t>)</w:t>
      </w:r>
      <w:r w:rsidRPr="00FD0F49">
        <w:rPr>
          <w:szCs w:val="24"/>
        </w:rPr>
        <w:t>. The</w:t>
      </w:r>
      <w:r>
        <w:rPr>
          <w:szCs w:val="24"/>
        </w:rPr>
        <w:t>se methods</w:t>
      </w:r>
      <w:r w:rsidRPr="00FD0F49">
        <w:rPr>
          <w:szCs w:val="24"/>
        </w:rPr>
        <w:t xml:space="preserve"> are</w:t>
      </w:r>
      <w:r>
        <w:rPr>
          <w:szCs w:val="24"/>
        </w:rPr>
        <w:t xml:space="preserve"> the</w:t>
      </w:r>
      <w:r w:rsidRPr="00FD0F49">
        <w:rPr>
          <w:szCs w:val="24"/>
        </w:rPr>
        <w:t xml:space="preserve"> solution precipitation, hydrothermal, solvo-thermal, thermal decomposition by ball milling, sol-gel method, spray pyrolysis and thermal hydrolysis</w:t>
      </w:r>
      <w:r>
        <w:rPr>
          <w:szCs w:val="24"/>
        </w:rPr>
        <w:t xml:space="preserve"> methods. They found that the solvo-thermal and thermal decomposition methods are provides the best effective methods to determine the properties of cerium oxide nanoparticles.   </w:t>
      </w:r>
    </w:p>
    <w:p w:rsidR="005E0C91" w:rsidRDefault="005E0C91" w:rsidP="005E0C91">
      <w:pPr>
        <w:rPr>
          <w:szCs w:val="24"/>
        </w:rPr>
      </w:pPr>
      <w:r w:rsidRPr="00341BEB">
        <w:rPr>
          <w:b/>
          <w:szCs w:val="24"/>
        </w:rPr>
        <w:t>Suresh et al. (2016)</w:t>
      </w:r>
      <w:r>
        <w:rPr>
          <w:szCs w:val="24"/>
        </w:rPr>
        <w:t xml:space="preserve"> [25] explored the </w:t>
      </w:r>
      <w:r w:rsidRPr="00341BEB">
        <w:rPr>
          <w:szCs w:val="24"/>
        </w:rPr>
        <w:t>synthesized CeNPs from a powder mixture of cerium nitrate and sodium hydroxide (NaOH) by employing co-precipitation method. They have characterized the NPs using XRD and SEM analyses and prepared nanofluids of water-CeO</w:t>
      </w:r>
      <w:r w:rsidRPr="004D2157">
        <w:rPr>
          <w:szCs w:val="24"/>
          <w:vertAlign w:val="subscript"/>
        </w:rPr>
        <w:t xml:space="preserve">2 </w:t>
      </w:r>
      <w:r w:rsidRPr="00341BEB">
        <w:rPr>
          <w:szCs w:val="24"/>
        </w:rPr>
        <w:t>with the volume fractions. It was reported that the thermal conductivity of prepared nanofluids enhanced by 18.10% at a volume fraction of 0.3% in contrast to the base fluid</w:t>
      </w:r>
      <w:r>
        <w:rPr>
          <w:szCs w:val="24"/>
        </w:rPr>
        <w:t>.</w:t>
      </w:r>
    </w:p>
    <w:p w:rsidR="005E0C91" w:rsidRDefault="005E0C91" w:rsidP="005E0C91">
      <w:pPr>
        <w:spacing w:after="200"/>
        <w:rPr>
          <w:rFonts w:eastAsia="Calibri"/>
          <w:szCs w:val="24"/>
          <w:lang w:val="en-US"/>
        </w:rPr>
      </w:pPr>
      <w:r w:rsidRPr="00883D05">
        <w:rPr>
          <w:rFonts w:eastAsia="Calibri"/>
          <w:b/>
          <w:szCs w:val="24"/>
          <w:lang w:val="en-US"/>
        </w:rPr>
        <w:t>Stalin et al. [26]</w:t>
      </w:r>
      <w:r w:rsidRPr="00883D05">
        <w:rPr>
          <w:rFonts w:eastAsia="Calibri"/>
          <w:szCs w:val="24"/>
          <w:lang w:val="en-US"/>
        </w:rPr>
        <w:t xml:space="preserve"> investigated the thermo-physical properties of CeO</w:t>
      </w:r>
      <w:r w:rsidRPr="00883D05">
        <w:rPr>
          <w:rFonts w:eastAsia="Calibri"/>
          <w:szCs w:val="24"/>
          <w:vertAlign w:val="subscript"/>
          <w:lang w:val="en-US"/>
        </w:rPr>
        <w:t>2</w:t>
      </w:r>
      <w:r w:rsidRPr="00883D05">
        <w:rPr>
          <w:rFonts w:eastAsia="Calibri"/>
          <w:szCs w:val="24"/>
          <w:lang w:val="en-US"/>
        </w:rPr>
        <w:t>-water nanofluids</w:t>
      </w:r>
      <w:r w:rsidRPr="00883D05">
        <w:rPr>
          <w:rFonts w:eastAsia="Calibri"/>
          <w:szCs w:val="24"/>
          <w:vertAlign w:val="subscript"/>
          <w:lang w:val="en-US"/>
        </w:rPr>
        <w:t xml:space="preserve"> </w:t>
      </w:r>
      <w:r w:rsidRPr="00883D05">
        <w:rPr>
          <w:rFonts w:eastAsia="Calibri"/>
          <w:szCs w:val="24"/>
          <w:lang w:val="en-US"/>
        </w:rPr>
        <w:t xml:space="preserve">by considering the volume fractions from 0.01-0.3%. They observed that there is an enhancement of thermal conductivity, coefficient of viscosity and coefficient of density by 35.97, 1.76 and 1.56% respectively at a volume fraction of 0.3%. The specific heat of </w:t>
      </w:r>
      <w:r>
        <w:rPr>
          <w:rFonts w:eastAsia="Calibri"/>
          <w:szCs w:val="24"/>
          <w:lang w:val="en-US"/>
        </w:rPr>
        <w:t>nanofluid</w:t>
      </w:r>
      <w:r w:rsidRPr="00883D05">
        <w:rPr>
          <w:rFonts w:eastAsia="Calibri"/>
          <w:szCs w:val="24"/>
          <w:lang w:val="en-US"/>
        </w:rPr>
        <w:t xml:space="preserve"> decreased by 5% at a volume fraction of 0.3% when compared to that at 0.01%. </w:t>
      </w:r>
      <w:r>
        <w:rPr>
          <w:rFonts w:eastAsia="Calibri"/>
          <w:szCs w:val="24"/>
          <w:lang w:val="en-US"/>
        </w:rPr>
        <w:t>(</w:t>
      </w:r>
      <w:r w:rsidRPr="006E768B">
        <w:rPr>
          <w:rFonts w:eastAsia="Calibri"/>
          <w:b/>
          <w:szCs w:val="24"/>
          <w:lang w:val="en-US"/>
        </w:rPr>
        <w:t>Up to taken from Reddy first Journal</w:t>
      </w:r>
      <w:r>
        <w:rPr>
          <w:rFonts w:eastAsia="Calibri"/>
          <w:szCs w:val="24"/>
          <w:lang w:val="en-US"/>
        </w:rPr>
        <w:t>).</w:t>
      </w:r>
    </w:p>
    <w:p w:rsidR="005E0C91" w:rsidRPr="00171F05" w:rsidRDefault="005E0C91" w:rsidP="005E0C91">
      <w:pPr>
        <w:spacing w:after="200"/>
        <w:rPr>
          <w:rFonts w:eastAsia="Calibri"/>
          <w:b/>
          <w:szCs w:val="24"/>
          <w:lang w:val="en-US"/>
        </w:rPr>
      </w:pPr>
      <w:r w:rsidRPr="00171F05">
        <w:rPr>
          <w:rFonts w:eastAsia="Calibri"/>
          <w:b/>
          <w:szCs w:val="24"/>
          <w:lang w:val="en-US"/>
        </w:rPr>
        <w:t>Literature on various type of inserts</w:t>
      </w:r>
    </w:p>
    <w:p w:rsidR="005E0C91" w:rsidRDefault="005E0C91" w:rsidP="005E0C91">
      <w:pPr>
        <w:rPr>
          <w:szCs w:val="24"/>
        </w:rPr>
      </w:pPr>
      <w:r w:rsidRPr="000919B1">
        <w:rPr>
          <w:szCs w:val="24"/>
        </w:rPr>
        <w:t>Prasad et al.</w:t>
      </w:r>
      <w:r>
        <w:rPr>
          <w:szCs w:val="24"/>
        </w:rPr>
        <w:t xml:space="preserve"> </w:t>
      </w:r>
      <w:r>
        <w:rPr>
          <w:szCs w:val="24"/>
        </w:rPr>
        <w:fldChar w:fldCharType="begin" w:fldLock="1"/>
      </w:r>
      <w:r>
        <w:rPr>
          <w:szCs w:val="24"/>
        </w:rPr>
        <w:instrText>ADDIN CSL_CITATION {"citationItems":[{"id":"ITEM-1","itemData":{"DOI":"10.1016/j.mspro.2015.06.025","ISSN":"2211-8128","author":[{"dropping-particle":"","family":"Prasad","given":"P V Durga","non-dropping-particle":"","parse-names":false,"suffix":""},{"dropping-particle":"","family":"Gupta","given":"A V S S K S","non-dropping-particle":"","parse-names":false,"suffix":""},{"dropping-particle":"","family":"Deepak","given":"K","non-dropping-particle":"","parse-names":false,"suffix":""}],"container-title":"Procedia Materials Science","id":"ITEM-1","issue":"Cnt 2014","issued":{"date-parts":[["2015"]]},"page":"50-63","publisher":"Elsevier B.V.","title":"Investigation of Trapezoidal-Cut Twisted Tape Insert in a Double Pipe U-Tube Heat Exchanger using Al 2 O 3 / Water Nanofluid","type":"article-journal","volume":"10"},"uris":["http://www.mendeley.com/documents/?uuid=beb302a0-cedf-497a-bee7-29250b2b328e"]}],"mendeley":{"formattedCitation":"[25]","plainTextFormattedCitation":"[25]","previouslyFormattedCitation":"[25]"},"properties":{"noteIndex":0},"schema":"https://github.com/citation-style-language/schema/raw/master/csl-citation.json"}</w:instrText>
      </w:r>
      <w:r>
        <w:rPr>
          <w:szCs w:val="24"/>
        </w:rPr>
        <w:fldChar w:fldCharType="separate"/>
      </w:r>
      <w:r w:rsidRPr="00CA4CDD">
        <w:rPr>
          <w:noProof/>
          <w:szCs w:val="24"/>
        </w:rPr>
        <w:t>[25]</w:t>
      </w:r>
      <w:r>
        <w:rPr>
          <w:szCs w:val="24"/>
        </w:rPr>
        <w:fldChar w:fldCharType="end"/>
      </w:r>
      <w:r>
        <w:rPr>
          <w:szCs w:val="24"/>
        </w:rPr>
        <w:t xml:space="preserve"> performed experimental study with use of trapezoidal cut inserts in a HEx tube. The Al</w:t>
      </w:r>
      <w:r w:rsidRPr="00B24966">
        <w:rPr>
          <w:szCs w:val="24"/>
          <w:vertAlign w:val="subscript"/>
        </w:rPr>
        <w:t>2</w:t>
      </w:r>
      <w:r>
        <w:rPr>
          <w:szCs w:val="24"/>
        </w:rPr>
        <w:t>O</w:t>
      </w:r>
      <w:r w:rsidRPr="00B24966">
        <w:rPr>
          <w:szCs w:val="24"/>
          <w:vertAlign w:val="subscript"/>
        </w:rPr>
        <w:t>3</w:t>
      </w:r>
      <w:r>
        <w:rPr>
          <w:szCs w:val="24"/>
        </w:rPr>
        <w:t xml:space="preserve"> nanofluid is considered as working fluid. They reported that, for 0.03% concentration of nanofluid the FF </w:t>
      </w:r>
      <w:r w:rsidRPr="00FB1FB5">
        <w:rPr>
          <w:szCs w:val="24"/>
        </w:rPr>
        <w:t>(friction factor</w:t>
      </w:r>
      <w:r>
        <w:rPr>
          <w:szCs w:val="24"/>
        </w:rPr>
        <w:t xml:space="preserve">) enhanced by 1.29 times comparatively to base fluid. </w:t>
      </w:r>
    </w:p>
    <w:p w:rsidR="005E0C91" w:rsidRDefault="005E0C91" w:rsidP="005E0C91">
      <w:pPr>
        <w:rPr>
          <w:szCs w:val="24"/>
        </w:rPr>
      </w:pPr>
      <w:r w:rsidRPr="000919B1">
        <w:rPr>
          <w:szCs w:val="24"/>
        </w:rPr>
        <w:t>Singh and Sarkar</w:t>
      </w:r>
      <w:r>
        <w:rPr>
          <w:szCs w:val="24"/>
        </w:rPr>
        <w:t xml:space="preserve"> </w:t>
      </w:r>
      <w:r>
        <w:rPr>
          <w:szCs w:val="24"/>
        </w:rPr>
        <w:fldChar w:fldCharType="begin" w:fldLock="1"/>
      </w:r>
      <w:r>
        <w:rPr>
          <w:szCs w:val="24"/>
        </w:rPr>
        <w:instrText>ADDIN CSL_CITATION {"citationItems":[{"id":"ITEM-1","itemData":{"DOI":"10.1007/s10973-020-09380-w","ISBN":"1097302009380","ISSN":"1588-2926","author":[{"dropping-particle":"","family":"Kr","given":"Sumit","non-dropping-particle":"","parse-names":false,"suffix":""},{"dropping-particle":"","family":"Jahar","given":"Singh","non-dropping-particle":"","parse-names":false,"suffix":""}],"container-title":"Journal of Thermal Analysis and Calorimetry","id":"ITEM-1","issue":"0123456789","issued":{"date-parts":[["2020"]]},"publisher":"Springer International Publishing","title":"Improving hydrothermal performance of double ‑ tube heat exchanger with modified twisted tape inserts using hybrid nanofluid","type":"article-journal"},"uris":["http://www.mendeley.com/documents/?uuid=682c7cba-536a-4bc4-a859-b6f2f3480b05"]}],"mendeley":{"formattedCitation":"[26]","plainTextFormattedCitation":"[26]","previouslyFormattedCitation":"[26]"},"properties":{"noteIndex":0},"schema":"https://github.com/citation-style-language/schema/raw/master/csl-citation.json"}</w:instrText>
      </w:r>
      <w:r>
        <w:rPr>
          <w:szCs w:val="24"/>
        </w:rPr>
        <w:fldChar w:fldCharType="separate"/>
      </w:r>
      <w:r w:rsidRPr="00CA4CDD">
        <w:rPr>
          <w:noProof/>
          <w:szCs w:val="24"/>
        </w:rPr>
        <w:t>[26]</w:t>
      </w:r>
      <w:r>
        <w:rPr>
          <w:szCs w:val="24"/>
        </w:rPr>
        <w:fldChar w:fldCharType="end"/>
      </w:r>
      <w:r>
        <w:rPr>
          <w:szCs w:val="24"/>
        </w:rPr>
        <w:t xml:space="preserve"> conducted the experimental study on hybrid nanofluid with various twist ratio of V-cut inserts in a double tube heat exchanger for the enhancement of heat transfer. They noticed that, FF and Nu increases with increasing depth ratio (DR), decreasing twist ratio (TR) and inlet temperature of nanofluid. </w:t>
      </w:r>
    </w:p>
    <w:p w:rsidR="005E0C91" w:rsidRDefault="005E0C91" w:rsidP="005E0C91">
      <w:pPr>
        <w:rPr>
          <w:szCs w:val="24"/>
        </w:rPr>
      </w:pPr>
      <w:r w:rsidRPr="000919B1">
        <w:rPr>
          <w:szCs w:val="24"/>
        </w:rPr>
        <w:t>Nakhchi and Esfahani</w:t>
      </w:r>
      <w:r w:rsidRPr="00703C71">
        <w:rPr>
          <w:b/>
          <w:szCs w:val="24"/>
        </w:rPr>
        <w:t xml:space="preserve"> </w:t>
      </w:r>
      <w:r>
        <w:rPr>
          <w:b/>
          <w:szCs w:val="24"/>
        </w:rPr>
        <w:fldChar w:fldCharType="begin" w:fldLock="1"/>
      </w:r>
      <w:r>
        <w:rPr>
          <w:b/>
          <w:szCs w:val="24"/>
        </w:rPr>
        <w:instrText>ADDIN CSL_CITATION {"citationItems":[{"id":"ITEM-1","itemData":{"DOI":"10.1016/j.cep.2019.107533","ISSN":"0255-2701","author":[{"dropping-particle":"","family":"Nakhchi","given":"M E","non-dropping-particle":"","parse-names":false,"suffix":""},{"dropping-particle":"","family":"Esfahani","given":"J A","non-dropping-particle":"","parse-names":false,"suffix":""}],"container-title":"Chemical Engineering &amp; Processing: Process Intensification","id":"ITEM-1","issue":"May","issued":{"date-parts":[["2019"]]},"page":"107533","publisher":"Elsevier","title":"Chemical Engineering &amp; Processing : Process Intensi fi cation Performance intensi fi cation of turbulent fl ow through heat exchanger tube using double V-cut twisted tape inserts","type":"article-journal","volume":"141"},"uris":["http://www.mendeley.com/documents/?uuid=5ebf3dc2-3c7d-4375-90be-4a6ba9426418"]}],"mendeley":{"formattedCitation":"[27]","plainTextFormattedCitation":"[27]","previouslyFormattedCitation":"[27]"},"properties":{"noteIndex":0},"schema":"https://github.com/citation-style-language/schema/raw/master/csl-citation.json"}</w:instrText>
      </w:r>
      <w:r>
        <w:rPr>
          <w:b/>
          <w:szCs w:val="24"/>
        </w:rPr>
        <w:fldChar w:fldCharType="separate"/>
      </w:r>
      <w:r w:rsidRPr="00CA4CDD">
        <w:rPr>
          <w:noProof/>
          <w:szCs w:val="24"/>
        </w:rPr>
        <w:t>[27]</w:t>
      </w:r>
      <w:r>
        <w:rPr>
          <w:b/>
          <w:szCs w:val="24"/>
        </w:rPr>
        <w:fldChar w:fldCharType="end"/>
      </w:r>
      <w:r>
        <w:rPr>
          <w:szCs w:val="24"/>
        </w:rPr>
        <w:t xml:space="preserve"> explored the performance of a tube heat exchanger using double V-cut twisted tape inserts. The greatest value of performance factor (PF) was found at twist ratio of 1.8 and width ratio of 3 at Reynolds number 5000. Further, they reported that the augment </w:t>
      </w:r>
      <w:r>
        <w:rPr>
          <w:szCs w:val="24"/>
        </w:rPr>
        <w:lastRenderedPageBreak/>
        <w:t xml:space="preserve">of heat transfer by </w:t>
      </w:r>
      <w:r w:rsidRPr="001B3765">
        <w:rPr>
          <w:szCs w:val="24"/>
        </w:rPr>
        <w:t xml:space="preserve">48.0%, 64.3%, 86.0%, and 117.4% </w:t>
      </w:r>
      <w:r>
        <w:rPr>
          <w:szCs w:val="24"/>
        </w:rPr>
        <w:t xml:space="preserve">at twist ratios of 0.6, 1, 1.4, 1.8, comparatively to conventional twist tape insert. </w:t>
      </w:r>
    </w:p>
    <w:p w:rsidR="005E0C91" w:rsidRDefault="005E0C91" w:rsidP="005E0C91">
      <w:pPr>
        <w:rPr>
          <w:szCs w:val="24"/>
        </w:rPr>
      </w:pPr>
      <w:r w:rsidRPr="000919B1">
        <w:rPr>
          <w:szCs w:val="24"/>
        </w:rPr>
        <w:t>Aghayari et al.</w:t>
      </w:r>
      <w:r w:rsidRPr="007202FE">
        <w:rPr>
          <w:szCs w:val="24"/>
        </w:rPr>
        <w:t xml:space="preserve"> </w:t>
      </w:r>
      <w:r>
        <w:rPr>
          <w:szCs w:val="24"/>
        </w:rPr>
        <w:fldChar w:fldCharType="begin" w:fldLock="1"/>
      </w:r>
      <w:r>
        <w:rPr>
          <w:szCs w:val="24"/>
        </w:rPr>
        <w:instrText>ADDIN CSL_CITATION {"citationItems":[{"id":"ITEM-1","itemData":{"DOI":"10.1140/epjp/s13360-020-00252-8","ISBN":"0123456789","ISSN":"2190-5444","author":[{"dropping-particle":"","family":"Aghayari","given":"Reza","non-dropping-particle":"","parse-names":false,"suffix":""},{"dropping-particle":"","family":"Maddah","given":"Heydar","non-dropping-particle":"","parse-names":false,"suffix":""},{"dropping-particle":"","family":"Pourkiaei","given":"Seyed Mohsen","non-dropping-particle":"","parse-names":false,"suffix":""},{"dropping-particle":"","family":"Ahmadi","given":"Mohammad Hossein","non-dropping-particle":"","parse-names":false,"suffix":""},{"dropping-particle":"","family":"Chen","given":"Lingen","non-dropping-particle":"","parse-names":false,"suffix":""},{"dropping-particle":"","family":"Ghazvini","given":"Mahyar","non-dropping-particle":"","parse-names":false,"suffix":""}],"container-title":"The European Physical Journal Plus","id":"ITEM-1","issued":{"date-parts":[["2020"]]},"publisher":"Springer Berlin Heidelberg","title":"Theoretical and experimental studies of heat transfer in a double-pipe heat exchanger equipped with twisted tape and nanofluid","type":"article-journal","volume":"123"},"uris":["http://www.mendeley.com/documents/?uuid=c2ab37cb-9290-426e-a266-5a8547759f84"]}],"mendeley":{"formattedCitation":"[28]","plainTextFormattedCitation":"[28]","previouslyFormattedCitation":"[28]"},"properties":{"noteIndex":0},"schema":"https://github.com/citation-style-language/schema/raw/master/csl-citation.json"}</w:instrText>
      </w:r>
      <w:r>
        <w:rPr>
          <w:szCs w:val="24"/>
        </w:rPr>
        <w:fldChar w:fldCharType="separate"/>
      </w:r>
      <w:r w:rsidRPr="00CA4CDD">
        <w:rPr>
          <w:noProof/>
          <w:szCs w:val="24"/>
        </w:rPr>
        <w:t>[28]</w:t>
      </w:r>
      <w:r>
        <w:rPr>
          <w:szCs w:val="24"/>
        </w:rPr>
        <w:fldChar w:fldCharType="end"/>
      </w:r>
      <w:r>
        <w:rPr>
          <w:szCs w:val="24"/>
        </w:rPr>
        <w:t xml:space="preserve"> examined experimental and analytical studies of heat transfer enhancement through pipe heat exchanger insertion with twisted tape. The study considered two different nanofluid concentrations are 0.08% and 0.1% by volume and TR of TT changes from </w:t>
      </w:r>
      <w:r w:rsidRPr="000B3B37">
        <w:rPr>
          <w:szCs w:val="24"/>
        </w:rPr>
        <w:t>2.5≤y/w ≤5.2</w:t>
      </w:r>
      <w:r>
        <w:rPr>
          <w:szCs w:val="24"/>
        </w:rPr>
        <w:t xml:space="preserve">. They reported that, with combined effects of TT and nanofluid, heat transfer improved significantly with no major discrepancy in the friction factor. </w:t>
      </w:r>
    </w:p>
    <w:p w:rsidR="005E0C91" w:rsidRPr="00AD64A7" w:rsidRDefault="005E0C91" w:rsidP="005E0C91">
      <w:pPr>
        <w:rPr>
          <w:szCs w:val="24"/>
        </w:rPr>
      </w:pPr>
      <w:r w:rsidRPr="000919B1">
        <w:rPr>
          <w:szCs w:val="24"/>
        </w:rPr>
        <w:t>Ponnada et al.</w:t>
      </w:r>
      <w:r w:rsidRPr="009F2A61">
        <w:rPr>
          <w:szCs w:val="24"/>
        </w:rPr>
        <w:t xml:space="preserve"> </w:t>
      </w:r>
      <w:r>
        <w:rPr>
          <w:szCs w:val="24"/>
        </w:rPr>
        <w:fldChar w:fldCharType="begin" w:fldLock="1"/>
      </w:r>
      <w:r>
        <w:rPr>
          <w:szCs w:val="24"/>
        </w:rPr>
        <w:instrText>ADDIN CSL_CITATION {"citationItems":[{"id":"ITEM-1","itemData":{"DOI":"10.1016/j.ijthermalsci.2018.11.008","author":[{"dropping-particle":"","family":"Ponnada","given":"Sneha","non-dropping-particle":"","parse-names":false,"suffix":""},{"dropping-particle":"","family":"Subrahmanyam","given":"T","non-dropping-particle":"","parse-names":false,"suffix":""},{"dropping-particle":"V","family":"Naidu","given":"S","non-dropping-particle":"","parse-names":false,"suffix":""}],"id":"ITEM-1","issue":"September 2018","issued":{"date-parts":[["2019"]]},"page":"530-538","title":"International Journal of Thermal Sciences A comparative study on the thermal performance of water in a circular tube with twisted tapes , perforated twisted tapes and perforated twisted tapes with alternate axis","type":"article-journal","volume":"136"},"uris":["http://www.mendeley.com/documents/?uuid=eb49ef37-466f-4ba3-94a4-8d55b05290db"]}],"mendeley":{"formattedCitation":"[29]","plainTextFormattedCitation":"[29]","previouslyFormattedCitation":"[29]"},"properties":{"noteIndex":0},"schema":"https://github.com/citation-style-language/schema/raw/master/csl-citation.json"}</w:instrText>
      </w:r>
      <w:r>
        <w:rPr>
          <w:szCs w:val="24"/>
        </w:rPr>
        <w:fldChar w:fldCharType="separate"/>
      </w:r>
      <w:r w:rsidRPr="00CA4CDD">
        <w:rPr>
          <w:noProof/>
          <w:szCs w:val="24"/>
        </w:rPr>
        <w:t>[29]</w:t>
      </w:r>
      <w:r>
        <w:rPr>
          <w:szCs w:val="24"/>
        </w:rPr>
        <w:fldChar w:fldCharType="end"/>
      </w:r>
      <w:r>
        <w:rPr>
          <w:szCs w:val="24"/>
        </w:rPr>
        <w:t xml:space="preserve"> studied the effect of </w:t>
      </w:r>
      <w:r w:rsidRPr="008C514A">
        <w:rPr>
          <w:szCs w:val="24"/>
        </w:rPr>
        <w:t xml:space="preserve">perforated twisted tapes (PTT), perforated twisted tapes with alternate axis (PATT) and steady twisted tapes (TT) with twist ratios (TR) of 3, 4 and 5 under constant heat flux condition. For constant Reynolds number, PTT, PATT and TT attained superior </w:t>
      </w:r>
      <w:r>
        <w:rPr>
          <w:szCs w:val="24"/>
        </w:rPr>
        <w:t>TPF (thermal performance factor)</w:t>
      </w:r>
      <w:r w:rsidRPr="008C514A">
        <w:rPr>
          <w:szCs w:val="24"/>
        </w:rPr>
        <w:t xml:space="preserve"> are about 1.43, 1.39 and 1.24 respectively.</w:t>
      </w:r>
      <w:r>
        <w:t xml:space="preserve">    </w:t>
      </w:r>
    </w:p>
    <w:p w:rsidR="005E0C91" w:rsidRDefault="005E0C91" w:rsidP="005E0C91">
      <w:pPr>
        <w:rPr>
          <w:szCs w:val="24"/>
        </w:rPr>
      </w:pPr>
      <w:r w:rsidRPr="000919B1">
        <w:rPr>
          <w:szCs w:val="24"/>
        </w:rPr>
        <w:t>Ju et al.</w:t>
      </w:r>
      <w:r w:rsidRPr="00FB6531">
        <w:rPr>
          <w:szCs w:val="24"/>
        </w:rPr>
        <w:t xml:space="preserve"> </w:t>
      </w:r>
      <w:r>
        <w:rPr>
          <w:szCs w:val="24"/>
        </w:rPr>
        <w:fldChar w:fldCharType="begin" w:fldLock="1"/>
      </w:r>
      <w:r>
        <w:rPr>
          <w:szCs w:val="24"/>
        </w:rPr>
        <w:instrText>ADDIN CSL_CITATION {"citationItems":[{"id":"ITEM-1","itemData":{"ISBN":"1613996373","author":[{"dropping-particle":"","family":"Ju","given":"Yongfeng","non-dropping-particle":"","parse-names":false,"suffix":""},{"dropping-particle":"","family":"Zhu","given":"Tiezhu","non-dropping-particle":"","parse-names":false,"suffix":""},{"dropping-particle":"","family":"Mashayekhi","given":"Ramin","non-dropping-particle":"","parse-names":false,"suffix":""},{"dropping-particle":"","family":"Mohammed","given":"Hayder I","non-dropping-particle":"","parse-names":false,"suffix":""},{"dropping-particle":"","family":"Khan","given":"Afrasyab","non-dropping-particle":"","parse-names":false,"suffix":""},{"dropping-particle":"","family":"Talebizadehsardari","given":"Pouyan","non-dropping-particle":"","parse-names":false,"suffix":""},{"dropping-particle":"","family":"Yaïci","given":"Wahiba","non-dropping-particle":"","parse-names":false,"suffix":""}],"id":"ITEM-1","issued":{"date-parts":[["2021"]]},"title":"Evaluation of Multiple Semi-Twisted Tape Inserts in a Heat Exchanger Pipe Using Al 2 O 3 Nanofluid","type":"article-journal"},"uris":["http://www.mendeley.com/documents/?uuid=02099940-88fb-469b-9b64-8ac731d7fd7f"]}],"mendeley":{"formattedCitation":"[30]","plainTextFormattedCitation":"[30]","previouslyFormattedCitation":"[30]"},"properties":{"noteIndex":0},"schema":"https://github.com/citation-style-language/schema/raw/master/csl-citation.json"}</w:instrText>
      </w:r>
      <w:r>
        <w:rPr>
          <w:szCs w:val="24"/>
        </w:rPr>
        <w:fldChar w:fldCharType="separate"/>
      </w:r>
      <w:r w:rsidRPr="00CA4CDD">
        <w:rPr>
          <w:noProof/>
          <w:szCs w:val="24"/>
        </w:rPr>
        <w:t>[30]</w:t>
      </w:r>
      <w:r>
        <w:rPr>
          <w:szCs w:val="24"/>
        </w:rPr>
        <w:fldChar w:fldCharType="end"/>
      </w:r>
      <w:r w:rsidRPr="00FB6531">
        <w:rPr>
          <w:szCs w:val="24"/>
        </w:rPr>
        <w:t xml:space="preserve"> </w:t>
      </w:r>
      <w:r>
        <w:rPr>
          <w:szCs w:val="24"/>
        </w:rPr>
        <w:t>numerically</w:t>
      </w:r>
      <w:r w:rsidRPr="00FB6531">
        <w:rPr>
          <w:szCs w:val="24"/>
        </w:rPr>
        <w:t xml:space="preserve"> </w:t>
      </w:r>
      <w:r>
        <w:rPr>
          <w:szCs w:val="24"/>
        </w:rPr>
        <w:t xml:space="preserve">examined the performance of HEx encased with multiple semi-TT inserts using </w:t>
      </w:r>
      <w:r w:rsidRPr="00FB6531">
        <w:rPr>
          <w:szCs w:val="24"/>
        </w:rPr>
        <w:t>Al</w:t>
      </w:r>
      <w:r w:rsidRPr="00FB6531">
        <w:rPr>
          <w:szCs w:val="24"/>
          <w:vertAlign w:val="subscript"/>
        </w:rPr>
        <w:t>2</w:t>
      </w:r>
      <w:r w:rsidRPr="00FB6531">
        <w:rPr>
          <w:szCs w:val="24"/>
        </w:rPr>
        <w:t>O</w:t>
      </w:r>
      <w:r w:rsidRPr="00FB6531">
        <w:rPr>
          <w:szCs w:val="24"/>
          <w:vertAlign w:val="subscript"/>
        </w:rPr>
        <w:t>3</w:t>
      </w:r>
      <w:r w:rsidRPr="00FB6531">
        <w:rPr>
          <w:szCs w:val="24"/>
        </w:rPr>
        <w:t xml:space="preserve"> </w:t>
      </w:r>
      <w:r>
        <w:rPr>
          <w:szCs w:val="24"/>
        </w:rPr>
        <w:t>n</w:t>
      </w:r>
      <w:r w:rsidRPr="00FB6531">
        <w:rPr>
          <w:szCs w:val="24"/>
        </w:rPr>
        <w:t>anofluid.</w:t>
      </w:r>
      <w:r>
        <w:rPr>
          <w:szCs w:val="24"/>
        </w:rPr>
        <w:t xml:space="preserve"> It was observed that more swirl flow streams happen with increasing semi TT inserts leads to increase Nu number as well as FF. The maximum PEC was found to be 1.33 at Re = 750 with 3% nanoparticles for the case of four semi-TT inserts. </w:t>
      </w:r>
    </w:p>
    <w:p w:rsidR="005E0C91" w:rsidRDefault="005E0C91" w:rsidP="005E0C91">
      <w:pPr>
        <w:rPr>
          <w:szCs w:val="24"/>
        </w:rPr>
      </w:pPr>
      <w:r w:rsidRPr="000919B1">
        <w:rPr>
          <w:szCs w:val="24"/>
        </w:rPr>
        <w:t>Kumar et al.</w:t>
      </w:r>
      <w:r w:rsidRPr="00A86AA2">
        <w:rPr>
          <w:szCs w:val="24"/>
        </w:rPr>
        <w:t xml:space="preserve"> </w:t>
      </w:r>
      <w:r>
        <w:rPr>
          <w:szCs w:val="24"/>
        </w:rPr>
        <w:fldChar w:fldCharType="begin" w:fldLock="1"/>
      </w:r>
      <w:r>
        <w:rPr>
          <w:szCs w:val="24"/>
        </w:rPr>
        <w:instrText>ADDIN CSL_CITATION {"citationItems":[{"id":"ITEM-1","itemData":{"DOI":"10.1016/j.icheatmasstransfer.2018.03.020","author":[{"dropping-particle":"","family":"Kumar","given":"N T Ravi","non-dropping-particle":"","parse-names":false,"suffix":""},{"dropping-particle":"","family":"Bhramara","given":"P","non-dropping-particle":"","parse-names":false,"suffix":""},{"dropping-particle":"","family":"Kirubeil","given":"A","non-dropping-particle":"","parse-names":false,"suffix":""},{"dropping-particle":"","family":"Sundar","given":"L Syam","non-dropping-particle":"","parse-names":false,"suffix":""},{"dropping-particle":"","family":"Singh","given":"Manoj K","non-dropping-particle":"","parse-names":false,"suffix":""},{"dropping-particle":"","family":"Sousa","given":"Antonio C M","non-dropping-particle":"","parse-names":false,"suffix":""}],"id":"ITEM-1","issued":{"date-parts":[["2018"]]},"page":"53-62","title":"E ff ect of twisted tape inserts on heat transfer , friction factor of Fe 3 O 4 nano fl uids fl ow in a double pipe U-bend heat exchanger","type":"article-journal","volume":"c"},"uris":["http://www.mendeley.com/documents/?uuid=2bbbcc01-e033-421d-8464-c77141f8fe34"]}],"mendeley":{"formattedCitation":"[31]","plainTextFormattedCitation":"[31]","previouslyFormattedCitation":"[31]"},"properties":{"noteIndex":0},"schema":"https://github.com/citation-style-language/schema/raw/master/csl-citation.json"}</w:instrText>
      </w:r>
      <w:r>
        <w:rPr>
          <w:szCs w:val="24"/>
        </w:rPr>
        <w:fldChar w:fldCharType="separate"/>
      </w:r>
      <w:r w:rsidRPr="00CA4CDD">
        <w:rPr>
          <w:noProof/>
          <w:szCs w:val="24"/>
        </w:rPr>
        <w:t>[31]</w:t>
      </w:r>
      <w:r>
        <w:rPr>
          <w:szCs w:val="24"/>
        </w:rPr>
        <w:fldChar w:fldCharType="end"/>
      </w:r>
      <w:r>
        <w:rPr>
          <w:szCs w:val="24"/>
        </w:rPr>
        <w:t xml:space="preserve"> explored the analysis of combined effect on performance of HEx tube with TT inserts and SiO</w:t>
      </w:r>
      <w:r w:rsidRPr="00A86AA2">
        <w:rPr>
          <w:szCs w:val="24"/>
          <w:vertAlign w:val="subscript"/>
        </w:rPr>
        <w:t>2</w:t>
      </w:r>
      <w:r>
        <w:rPr>
          <w:szCs w:val="24"/>
        </w:rPr>
        <w:t>/H</w:t>
      </w:r>
      <w:r w:rsidRPr="00A86AA2">
        <w:rPr>
          <w:szCs w:val="24"/>
          <w:vertAlign w:val="subscript"/>
        </w:rPr>
        <w:t>2</w:t>
      </w:r>
      <w:r>
        <w:rPr>
          <w:szCs w:val="24"/>
        </w:rPr>
        <w:t xml:space="preserve">O nanofluid. They reported that, maximum PEC attained to be 1.74 with </w:t>
      </w:r>
      <w:r w:rsidRPr="00AD4982">
        <w:rPr>
          <w:i/>
          <w:szCs w:val="24"/>
        </w:rPr>
        <w:t>W</w:t>
      </w:r>
      <w:r w:rsidRPr="00AD4982">
        <w:rPr>
          <w:i/>
          <w:szCs w:val="24"/>
          <w:vertAlign w:val="subscript"/>
        </w:rPr>
        <w:t>T</w:t>
      </w:r>
      <w:r w:rsidRPr="00AD4982">
        <w:rPr>
          <w:i/>
          <w:szCs w:val="24"/>
        </w:rPr>
        <w:t>/D</w:t>
      </w:r>
      <w:r w:rsidRPr="00AD4982">
        <w:rPr>
          <w:i/>
          <w:szCs w:val="24"/>
          <w:vertAlign w:val="subscript"/>
        </w:rPr>
        <w:t>T</w:t>
      </w:r>
      <w:r>
        <w:rPr>
          <w:szCs w:val="24"/>
        </w:rPr>
        <w:t xml:space="preserve">, </w:t>
      </w:r>
      <w:r w:rsidRPr="00AD4982">
        <w:rPr>
          <w:i/>
          <w:szCs w:val="24"/>
        </w:rPr>
        <w:t>L</w:t>
      </w:r>
      <w:r w:rsidRPr="00AD4982">
        <w:rPr>
          <w:i/>
          <w:szCs w:val="24"/>
          <w:vertAlign w:val="subscript"/>
        </w:rPr>
        <w:t>T</w:t>
      </w:r>
      <w:r w:rsidRPr="00AD4982">
        <w:rPr>
          <w:i/>
          <w:szCs w:val="24"/>
        </w:rPr>
        <w:t>/D</w:t>
      </w:r>
      <w:r w:rsidRPr="00AD4982">
        <w:rPr>
          <w:i/>
          <w:szCs w:val="24"/>
          <w:vertAlign w:val="subscript"/>
        </w:rPr>
        <w:t>T</w:t>
      </w:r>
      <w:r>
        <w:rPr>
          <w:szCs w:val="24"/>
        </w:rPr>
        <w:t xml:space="preserve"> and nanofluid concentration are 0.8, 1.74 and 1.25% volume, respectively at Re = 11,000. </w:t>
      </w:r>
    </w:p>
    <w:p w:rsidR="005E0C91" w:rsidRDefault="005E0C91" w:rsidP="005E0C91">
      <w:pPr>
        <w:rPr>
          <w:szCs w:val="24"/>
        </w:rPr>
      </w:pPr>
      <w:r w:rsidRPr="000919B1">
        <w:rPr>
          <w:szCs w:val="24"/>
        </w:rPr>
        <w:t>Nakhchi and Esfahani</w:t>
      </w:r>
      <w:r w:rsidRPr="00703C71">
        <w:rPr>
          <w:b/>
          <w:szCs w:val="24"/>
        </w:rPr>
        <w:t xml:space="preserve"> </w:t>
      </w:r>
      <w:r>
        <w:rPr>
          <w:szCs w:val="24"/>
        </w:rPr>
        <w:t xml:space="preserve"> </w:t>
      </w:r>
      <w:r>
        <w:rPr>
          <w:szCs w:val="24"/>
        </w:rPr>
        <w:fldChar w:fldCharType="begin" w:fldLock="1"/>
      </w:r>
      <w:r>
        <w:rPr>
          <w:szCs w:val="24"/>
        </w:rPr>
        <w:instrText>ADDIN CSL_CITATION {"citationItems":[{"id":"ITEM-1","itemData":{"DOI":"10.1016/j.ijthermalsci.2018.12.039","ISSN":"1290-0729","author":[{"dropping-particle":"","family":"Nakhchi","given":"M E","non-dropping-particle":"","parse-names":false,"suffix":""},{"dropping-particle":"","family":"Esfahani","given":"J A","non-dropping-particle":"","parse-names":false,"suffix":""}],"container-title":"International Journal of Thermal Sciences","id":"ITEM-1","issue":"December 2018","issued":{"date-parts":[["2019"]]},"page":"75-83","publisher":"Elsevier","title":"International Journal of Thermal Sciences Numerical investigation of rectangular-cut twisted tape insert on performance improvement of heat exchangers","type":"article-journal","volume":"138"},"uris":["http://www.mendeley.com/documents/?uuid=11a9b5c2-8532-41bc-9c1f-c78becb13f94"]}],"mendeley":{"formattedCitation":"[32]","plainTextFormattedCitation":"[32]","previouslyFormattedCitation":"[32]"},"properties":{"noteIndex":0},"schema":"https://github.com/citation-style-language/schema/raw/master/csl-citation.json"}</w:instrText>
      </w:r>
      <w:r>
        <w:rPr>
          <w:szCs w:val="24"/>
        </w:rPr>
        <w:fldChar w:fldCharType="separate"/>
      </w:r>
      <w:r w:rsidRPr="00CA4CDD">
        <w:rPr>
          <w:noProof/>
          <w:szCs w:val="24"/>
        </w:rPr>
        <w:t>[32]</w:t>
      </w:r>
      <w:r>
        <w:rPr>
          <w:szCs w:val="24"/>
        </w:rPr>
        <w:fldChar w:fldCharType="end"/>
      </w:r>
      <w:r>
        <w:rPr>
          <w:szCs w:val="24"/>
        </w:rPr>
        <w:t xml:space="preserve"> explored the impact rectangular cut positioned inside the core region as well as near tube wall </w:t>
      </w:r>
      <w:r w:rsidRPr="001838C2">
        <w:rPr>
          <w:szCs w:val="24"/>
        </w:rPr>
        <w:t xml:space="preserve">on </w:t>
      </w:r>
      <w:r>
        <w:rPr>
          <w:szCs w:val="24"/>
        </w:rPr>
        <w:t>HTR</w:t>
      </w:r>
      <w:r w:rsidRPr="001838C2">
        <w:rPr>
          <w:szCs w:val="24"/>
        </w:rPr>
        <w:t xml:space="preserve"> and pressure drop </w:t>
      </w:r>
      <w:r>
        <w:rPr>
          <w:szCs w:val="24"/>
        </w:rPr>
        <w:t xml:space="preserve">with </w:t>
      </w:r>
      <w:r w:rsidRPr="001838C2">
        <w:rPr>
          <w:szCs w:val="24"/>
        </w:rPr>
        <w:t xml:space="preserve">swirl flow </w:t>
      </w:r>
      <w:r>
        <w:rPr>
          <w:szCs w:val="24"/>
        </w:rPr>
        <w:t>effect</w:t>
      </w:r>
      <w:r w:rsidRPr="001838C2">
        <w:rPr>
          <w:szCs w:val="24"/>
        </w:rPr>
        <w:t xml:space="preserve">. The rectangular-cut </w:t>
      </w:r>
      <w:r>
        <w:rPr>
          <w:szCs w:val="24"/>
        </w:rPr>
        <w:t>TT</w:t>
      </w:r>
      <w:r w:rsidRPr="001838C2">
        <w:rPr>
          <w:szCs w:val="24"/>
        </w:rPr>
        <w:t xml:space="preserve"> makes it easier for fluid and centrifugal force to mix together close to the wall</w:t>
      </w:r>
      <w:r>
        <w:rPr>
          <w:szCs w:val="24"/>
        </w:rPr>
        <w:t xml:space="preserve"> as a results better improvement in</w:t>
      </w:r>
      <w:r w:rsidRPr="001838C2">
        <w:rPr>
          <w:szCs w:val="24"/>
        </w:rPr>
        <w:t xml:space="preserve"> </w:t>
      </w:r>
      <w:r>
        <w:rPr>
          <w:szCs w:val="24"/>
        </w:rPr>
        <w:t xml:space="preserve">HTR </w:t>
      </w:r>
      <w:r w:rsidRPr="001838C2">
        <w:rPr>
          <w:szCs w:val="24"/>
        </w:rPr>
        <w:t xml:space="preserve">and </w:t>
      </w:r>
      <w:r>
        <w:rPr>
          <w:szCs w:val="24"/>
        </w:rPr>
        <w:t>FF</w:t>
      </w:r>
      <w:r w:rsidRPr="001838C2">
        <w:rPr>
          <w:szCs w:val="24"/>
        </w:rPr>
        <w:t>.</w:t>
      </w:r>
      <w:r>
        <w:rPr>
          <w:szCs w:val="24"/>
        </w:rPr>
        <w:t xml:space="preserve"> </w:t>
      </w:r>
    </w:p>
    <w:p w:rsidR="005E0C91" w:rsidRDefault="005E0C91" w:rsidP="005E0C91">
      <w:pPr>
        <w:rPr>
          <w:szCs w:val="24"/>
        </w:rPr>
      </w:pPr>
      <w:r w:rsidRPr="000919B1">
        <w:rPr>
          <w:szCs w:val="24"/>
        </w:rPr>
        <w:t>Noorbakhsh et al.</w:t>
      </w:r>
      <w:r>
        <w:rPr>
          <w:szCs w:val="24"/>
        </w:rPr>
        <w:t xml:space="preserve"> </w:t>
      </w:r>
      <w:r>
        <w:rPr>
          <w:szCs w:val="24"/>
        </w:rPr>
        <w:fldChar w:fldCharType="begin" w:fldLock="1"/>
      </w:r>
      <w:r>
        <w:rPr>
          <w:szCs w:val="24"/>
        </w:rPr>
        <w:instrText>ADDIN CSL_CITATION {"citationItems":[{"id":"ITEM-1","itemData":{"DOI":"10.1007/s10973-021-10738-x","ISBN":"0123456789","ISSN":"1588-2926","author":[{"dropping-particle":"","family":"Noorbakhsh","given":"Mehdi","non-dropping-particle":"","parse-names":false,"suffix":""},{"dropping-particle":"","family":"Soheil","given":"Seyed","non-dropping-particle":"","parse-names":false,"suffix":""},{"dropping-particle":"","family":"Ajarostaghi","given":"Mousavi","non-dropping-particle":"","parse-names":false,"suffix":""},{"dropping-particle":"","family":"Zaboli","given":"Mohammad","non-dropping-particle":"","parse-names":false,"suffix":""},{"dropping-particle":"","family":"Kiani","given":"Behnam","non-dropping-particle":"","parse-names":false,"suffix":""}],"container-title":"Journal of Thermal Analysis and Calorimetry","id":"ITEM-1","issue":"0123456789","issued":{"date-parts":[["2021"]]},"publisher":"Springer International Publishing","title":"Thermal analysis of nanofluids flow in a double pipe heat exchanger with twisted tapes insert in both sides","type":"article-journal"},"uris":["http://www.mendeley.com/documents/?uuid=ab4b5428-9b67-4a35-9249-5a8d448fba12"]}],"mendeley":{"formattedCitation":"[33]","plainTextFormattedCitation":"[33]","previouslyFormattedCitation":"[33]"},"properties":{"noteIndex":0},"schema":"https://github.com/citation-style-language/schema/raw/master/csl-citation.json"}</w:instrText>
      </w:r>
      <w:r>
        <w:rPr>
          <w:szCs w:val="24"/>
        </w:rPr>
        <w:fldChar w:fldCharType="separate"/>
      </w:r>
      <w:r w:rsidRPr="00CA4CDD">
        <w:rPr>
          <w:noProof/>
          <w:szCs w:val="24"/>
        </w:rPr>
        <w:t>[33]</w:t>
      </w:r>
      <w:r>
        <w:rPr>
          <w:szCs w:val="24"/>
        </w:rPr>
        <w:fldChar w:fldCharType="end"/>
      </w:r>
      <w:r>
        <w:rPr>
          <w:szCs w:val="24"/>
        </w:rPr>
        <w:t xml:space="preserve"> examined t</w:t>
      </w:r>
      <w:r w:rsidRPr="00B0569B">
        <w:rPr>
          <w:szCs w:val="24"/>
        </w:rPr>
        <w:t xml:space="preserve">he </w:t>
      </w:r>
      <w:r>
        <w:rPr>
          <w:szCs w:val="24"/>
        </w:rPr>
        <w:t xml:space="preserve">various types of inserts inside the tube heat exchanger on pressure drop and heat transfer enhancement. The </w:t>
      </w:r>
      <w:r w:rsidRPr="00B0569B">
        <w:rPr>
          <w:szCs w:val="24"/>
        </w:rPr>
        <w:t>results indicated that CuO/water nanof</w:t>
      </w:r>
      <w:r>
        <w:rPr>
          <w:szCs w:val="24"/>
        </w:rPr>
        <w:t>l</w:t>
      </w:r>
      <w:r w:rsidRPr="00B0569B">
        <w:rPr>
          <w:szCs w:val="24"/>
        </w:rPr>
        <w:t>uid at Re</w:t>
      </w:r>
      <w:r>
        <w:rPr>
          <w:szCs w:val="24"/>
        </w:rPr>
        <w:t xml:space="preserve"> </w:t>
      </w:r>
      <w:r w:rsidRPr="00B0569B">
        <w:rPr>
          <w:szCs w:val="24"/>
        </w:rPr>
        <w:t>=</w:t>
      </w:r>
      <w:r>
        <w:rPr>
          <w:szCs w:val="24"/>
        </w:rPr>
        <w:t xml:space="preserve"> </w:t>
      </w:r>
      <w:r w:rsidRPr="00B0569B">
        <w:rPr>
          <w:szCs w:val="24"/>
        </w:rPr>
        <w:t xml:space="preserve">5492 has the highest thermal performance, with a </w:t>
      </w:r>
      <w:r>
        <w:rPr>
          <w:szCs w:val="24"/>
        </w:rPr>
        <w:t xml:space="preserve">7% improvement above net water. Studied the effect of linearly decreasing/increasing pitch ratio on pressure drop and heat transfer reported detailed in ref. of </w:t>
      </w:r>
      <w:r w:rsidRPr="00956412">
        <w:rPr>
          <w:noProof/>
          <w:szCs w:val="24"/>
        </w:rPr>
        <w:t>Ahmad</w:t>
      </w:r>
      <w:r>
        <w:rPr>
          <w:noProof/>
          <w:szCs w:val="24"/>
        </w:rPr>
        <w:t xml:space="preserve"> et al. </w:t>
      </w:r>
      <w:r>
        <w:rPr>
          <w:szCs w:val="24"/>
        </w:rPr>
        <w:t xml:space="preserve"> </w:t>
      </w:r>
      <w:r>
        <w:rPr>
          <w:szCs w:val="24"/>
        </w:rPr>
        <w:fldChar w:fldCharType="begin" w:fldLock="1"/>
      </w:r>
      <w:r>
        <w:rPr>
          <w:szCs w:val="24"/>
        </w:rPr>
        <w:instrText>ADDIN CSL_CITATION {"citationItems":[{"id":"ITEM-1","itemData":{"DOI":"10.1016/j.tsep.2021.100979","ISSN":"2451-9049","author":[{"dropping-particle":"","family":"Ahmad","given":"Saadah","non-dropping-particle":"","parse-names":false,"suffix":""},{"dropping-particle":"","family":"Abdullah","given":"Shahrir","non-dropping-particle":"","parse-names":false,"suffix":""},{"dropping-particle":"","family":"Sopian","given":"Kamaruzzaman","non-dropping-particle":"","parse-names":false,"suffix":""}],"container-title":"Thermal Science and Engineering Progress","id":"ITEM-1","issue":"March","issued":{"date-parts":[["2021"]]},"page":"100979","publisher":"Elsevier Ltd","title":"The effect of linearly increasing / decreasing pitch ratio twisted tape with various progression rate and nanofluid towards the system performance","type":"article-journal","volume":"25"},"uris":["http://www.mendeley.com/documents/?uuid=1f5381e8-d1c8-4276-9b07-cb79a5d0ea78"]}],"mendeley":{"formattedCitation":"[34]","plainTextFormattedCitation":"[34]","previouslyFormattedCitation":"[34]"},"properties":{"noteIndex":0},"schema":"https://github.com/citation-style-language/schema/raw/master/csl-citation.json"}</w:instrText>
      </w:r>
      <w:r>
        <w:rPr>
          <w:szCs w:val="24"/>
        </w:rPr>
        <w:fldChar w:fldCharType="separate"/>
      </w:r>
      <w:r w:rsidRPr="00CA4CDD">
        <w:rPr>
          <w:noProof/>
          <w:szCs w:val="24"/>
        </w:rPr>
        <w:t>[34]</w:t>
      </w:r>
      <w:r>
        <w:rPr>
          <w:szCs w:val="24"/>
        </w:rPr>
        <w:fldChar w:fldCharType="end"/>
      </w:r>
      <w:r>
        <w:rPr>
          <w:szCs w:val="24"/>
        </w:rPr>
        <w:t xml:space="preserve">. </w:t>
      </w:r>
    </w:p>
    <w:p w:rsidR="005E0C91" w:rsidRDefault="005E0C91" w:rsidP="005E0C91">
      <w:pPr>
        <w:rPr>
          <w:szCs w:val="24"/>
        </w:rPr>
      </w:pPr>
      <w:r w:rsidRPr="00956412">
        <w:rPr>
          <w:noProof/>
          <w:szCs w:val="24"/>
        </w:rPr>
        <w:t>Arjmandi</w:t>
      </w:r>
      <w:r>
        <w:rPr>
          <w:szCs w:val="24"/>
        </w:rPr>
        <w:t xml:space="preserve"> et al. </w:t>
      </w:r>
      <w:r>
        <w:rPr>
          <w:szCs w:val="24"/>
        </w:rPr>
        <w:fldChar w:fldCharType="begin" w:fldLock="1"/>
      </w:r>
      <w:r>
        <w:rPr>
          <w:szCs w:val="24"/>
        </w:rPr>
        <w:instrText>ADDIN CSL_CITATION {"citationItems":[{"id":"ITEM-1","itemData":{"DOI":"10.1016/j.tsep.2020.100514","ISSN":"2451-9049","author":[{"dropping-particle":"","family":"Arjmandi","given":"Hamed","non-dropping-particle":"","parse-names":false,"suffix":""},{"dropping-particle":"","family":"Amiri","given":"Pezhman","non-dropping-particle":"","parse-names":false,"suffix":""},{"dropping-particle":"","family":"Pour","given":"Mohsen Saffari","non-dropping-particle":"","parse-names":false,"suffix":""}],"container-title":"Thermal Science and Engineering Progress","id":"ITEM-1","issue":"December 2019","issued":{"date-parts":[["2020"]]},"page":"100514","publisher":"Elsevier","title":"Geometric optimization of a double pipe heat exchanger with combined vortex generator and twisted tape : A CFD and response surface methodology","type":"article-journal","volume":"18"},"uris":["http://www.mendeley.com/documents/?uuid=c7dac691-5381-4ac6-8cf9-71cbb886476f"]}],"mendeley":{"formattedCitation":"[35]","plainTextFormattedCitation":"[35]","previouslyFormattedCitation":"[35]"},"properties":{"noteIndex":0},"schema":"https://github.com/citation-style-language/schema/raw/master/csl-citation.json"}</w:instrText>
      </w:r>
      <w:r>
        <w:rPr>
          <w:szCs w:val="24"/>
        </w:rPr>
        <w:fldChar w:fldCharType="separate"/>
      </w:r>
      <w:r w:rsidRPr="00CA4CDD">
        <w:rPr>
          <w:noProof/>
          <w:szCs w:val="24"/>
        </w:rPr>
        <w:t>[35]</w:t>
      </w:r>
      <w:r>
        <w:rPr>
          <w:szCs w:val="24"/>
        </w:rPr>
        <w:fldChar w:fldCharType="end"/>
      </w:r>
      <w:r>
        <w:rPr>
          <w:szCs w:val="24"/>
        </w:rPr>
        <w:t xml:space="preserve"> performed the optimization study on geometric parameters of double pipe heat exchanger with twisted tape inserts and vortex generators. They reported that with </w:t>
      </w:r>
      <w:r>
        <w:rPr>
          <w:szCs w:val="24"/>
        </w:rPr>
        <w:lastRenderedPageBreak/>
        <w:t xml:space="preserve">combined turbulator and decreasing angle of vortex generators, both friction factor and Nu number increase significantly. </w:t>
      </w:r>
    </w:p>
    <w:p w:rsidR="005E0C91" w:rsidRDefault="005E0C91" w:rsidP="005E0C91">
      <w:pPr>
        <w:rPr>
          <w:szCs w:val="24"/>
        </w:rPr>
      </w:pPr>
      <w:r w:rsidRPr="000919B1">
        <w:rPr>
          <w:szCs w:val="24"/>
        </w:rPr>
        <w:t>Sundar et al.</w:t>
      </w:r>
      <w:r w:rsidRPr="0087735C">
        <w:rPr>
          <w:b/>
          <w:szCs w:val="24"/>
        </w:rPr>
        <w:t xml:space="preserve"> </w:t>
      </w:r>
      <w:r>
        <w:rPr>
          <w:b/>
          <w:szCs w:val="24"/>
        </w:rPr>
        <w:fldChar w:fldCharType="begin" w:fldLock="1"/>
      </w:r>
      <w:r>
        <w:rPr>
          <w:b/>
          <w:szCs w:val="24"/>
        </w:rPr>
        <w:instrText>ADDIN CSL_CITATION {"citationItems":[{"id":"ITEM-1","itemData":{"DOI":"10.1016/j.tsep.2020.100695","ISSN":"2451-9049","author":[{"dropping-particle":"","family":"Sundar","given":"L Syam","non-dropping-particle":"","parse-names":false,"suffix":""},{"dropping-particle":"","family":"Said","given":"Zafar","non-dropping-particle":"","parse-names":false,"suffix":""},{"dropping-particle":"","family":"Saleh","given":"Bahaa","non-dropping-particle":"","parse-names":false,"suffix":""},{"dropping-particle":"","family":"Singh","given":"Manoj K","non-dropping-particle":"","parse-names":false,"suffix":""},{"dropping-particle":"","family":"Sousa","given":"António C M","non-dropping-particle":"","parse-names":false,"suffix":""}],"container-title":"Thermal Science and Engineering Progress","id":"ITEM-1","issue":"June","issued":{"date-parts":[["2020"]]},"page":"100695","publisher":"Elsevier","title":"Combination of Co 3 O 4 deposited rGO hybrid nanofluids and longitudinal strip inserts : Thermal properties , heat transfer , friction factor , and thermal performance evaluations","type":"article-journal","volume":"20"},"uris":["http://www.mendeley.com/documents/?uuid=999c1541-6b79-43f8-9843-c24a27eeceb4"]}],"mendeley":{"formattedCitation":"[36]","plainTextFormattedCitation":"[36]","previouslyFormattedCitation":"[36]"},"properties":{"noteIndex":0},"schema":"https://github.com/citation-style-language/schema/raw/master/csl-citation.json"}</w:instrText>
      </w:r>
      <w:r>
        <w:rPr>
          <w:b/>
          <w:szCs w:val="24"/>
        </w:rPr>
        <w:fldChar w:fldCharType="separate"/>
      </w:r>
      <w:r w:rsidRPr="00CA4CDD">
        <w:rPr>
          <w:noProof/>
          <w:szCs w:val="24"/>
        </w:rPr>
        <w:t>[36]</w:t>
      </w:r>
      <w:r>
        <w:rPr>
          <w:b/>
          <w:szCs w:val="24"/>
        </w:rPr>
        <w:fldChar w:fldCharType="end"/>
      </w:r>
      <w:r>
        <w:rPr>
          <w:szCs w:val="24"/>
        </w:rPr>
        <w:t xml:space="preserve"> investigates thermal properties of hybrid nanofluid for the heat exchanger applications. With adoption of hybrid nanofluid with straight strip inserts cause a slighter increase in friction factor. However, 0.2% </w:t>
      </w:r>
      <w:r w:rsidRPr="007D373A">
        <w:rPr>
          <w:szCs w:val="24"/>
        </w:rPr>
        <w:t>hybrid nanoparticles in water</w:t>
      </w:r>
      <w:r>
        <w:rPr>
          <w:szCs w:val="24"/>
        </w:rPr>
        <w:t xml:space="preserve"> leads to penalty of fluid friction by 11%. </w:t>
      </w:r>
    </w:p>
    <w:p w:rsidR="005E0C91" w:rsidRDefault="005E0C91" w:rsidP="005E0C91">
      <w:pPr>
        <w:rPr>
          <w:szCs w:val="24"/>
        </w:rPr>
      </w:pPr>
      <w:r>
        <w:rPr>
          <w:noProof/>
          <w:szCs w:val="24"/>
        </w:rPr>
        <w:t xml:space="preserve">Eshan et al. </w:t>
      </w:r>
      <w:r>
        <w:rPr>
          <w:szCs w:val="24"/>
        </w:rPr>
        <w:fldChar w:fldCharType="begin" w:fldLock="1"/>
      </w:r>
      <w:r>
        <w:rPr>
          <w:szCs w:val="24"/>
        </w:rPr>
        <w:instrText>ADDIN CSL_CITATION {"citationItems":[{"id":"ITEM-1","itemData":{"DOI":"10.1016/j.tsep.2021.101019","ISSN":"2451-9049","author":[{"dropping-particle":"","family":"Ehsan","given":"Seyed","non-dropping-particle":"","parse-names":false,"suffix":""},{"dropping-particle":"","family":"Majidi","given":"Sahand","non-dropping-particle":"","parse-names":false,"suffix":""},{"dropping-particle":"","family":"Goharkhah","given":"Mohammad","non-dropping-particle":"","parse-names":false,"suffix":""},{"dropping-particle":"","family":"Jahangiri","given":"Ali","non-dropping-particle":"","parse-names":false,"suffix":""}],"container-title":"Thermal Science and Engineering Progress","id":"ITEM-1","issue":"July","issued":{"date-parts":[["2021"]]},"page":"101019","publisher":"Elsevier Ltd","title":"Energy and exergy analysis of ferrofluid flow in a triple tube heat exchanger under the influence of an external magnetic field","type":"article-journal","volume":"25"},"uris":["http://www.mendeley.com/documents/?uuid=54c04905-9dbd-4502-93f8-5786be748068"]},{"id":"ITEM-2","itemData":{"DOI":"10.1016/j.icheatmasstransfer.2018.03.020","author":[{"dropping-particle":"","family":"Kumar","given":"N T Ravi","non-dropping-particle":"","parse-names":false,"suffix":""},{"dropping-particle":"","family":"Bhramara","given":"P","non-dropping-particle":"","parse-names":false,"suffix":""},{"dropping-particle":"","family":"Kirubeil","given":"A","non-dropping-particle":"","parse-names":false,"suffix":""},{"dropping-particle":"","family":"Sundar","given":"L Syam","non-dropping-particle":"","parse-names":false,"suffix":""},{"dropping-particle":"","family":"Singh","given":"Manoj K","non-dropping-particle":"","parse-names":false,"suffix":""},{"dropping-particle":"","family":"Sousa","given":"Antonio C M","non-dropping-particle":"","parse-names":false,"suffix":""}],"id":"ITEM-2","issued":{"date-parts":[["2018"]]},"page":"53-62","title":"E ff ect of twisted tape inserts on heat transfer , friction factor of Fe 3 O 4 nano fl uids fl ow in a double pipe U-bend heat exchanger","type":"article-journal","volume":"c"},"uris":["http://www.mendeley.com/documents/?uuid=2bbbcc01-e033-421d-8464-c77141f8fe34"]}],"mendeley":{"formattedCitation":"[31,37]","plainTextFormattedCitation":"[31,37]","previouslyFormattedCitation":"[31,37]"},"properties":{"noteIndex":0},"schema":"https://github.com/citation-style-language/schema/raw/master/csl-citation.json"}</w:instrText>
      </w:r>
      <w:r>
        <w:rPr>
          <w:szCs w:val="24"/>
        </w:rPr>
        <w:fldChar w:fldCharType="separate"/>
      </w:r>
      <w:r w:rsidRPr="00CA4CDD">
        <w:rPr>
          <w:noProof/>
          <w:szCs w:val="24"/>
        </w:rPr>
        <w:t>[37]</w:t>
      </w:r>
      <w:r>
        <w:rPr>
          <w:szCs w:val="24"/>
        </w:rPr>
        <w:fldChar w:fldCharType="end"/>
      </w:r>
      <w:r>
        <w:rPr>
          <w:szCs w:val="24"/>
        </w:rPr>
        <w:t xml:space="preserve"> reported that nanofluid</w:t>
      </w:r>
      <w:r w:rsidRPr="00F353EB">
        <w:rPr>
          <w:szCs w:val="24"/>
        </w:rPr>
        <w:t xml:space="preserve"> and twisted tape inserts for twin pipe </w:t>
      </w:r>
      <w:r>
        <w:rPr>
          <w:szCs w:val="24"/>
        </w:rPr>
        <w:t>HEx</w:t>
      </w:r>
      <w:r w:rsidRPr="00F353EB">
        <w:rPr>
          <w:szCs w:val="24"/>
        </w:rPr>
        <w:t xml:space="preserve"> increase the efficiency and NTU of the heat exchanger.</w:t>
      </w:r>
      <w:r>
        <w:rPr>
          <w:szCs w:val="24"/>
        </w:rPr>
        <w:t xml:space="preserve"> In addition, TPF</w:t>
      </w:r>
      <w:r w:rsidRPr="00F353EB">
        <w:rPr>
          <w:szCs w:val="24"/>
        </w:rPr>
        <w:t xml:space="preserve"> for hybrid nanoflui</w:t>
      </w:r>
      <w:r>
        <w:rPr>
          <w:szCs w:val="24"/>
        </w:rPr>
        <w:t>d in a PT at ϕ = 1.8%</w:t>
      </w:r>
      <w:r w:rsidRPr="00F353EB">
        <w:rPr>
          <w:szCs w:val="24"/>
        </w:rPr>
        <w:t xml:space="preserve"> and </w:t>
      </w:r>
      <w:r>
        <w:rPr>
          <w:szCs w:val="24"/>
        </w:rPr>
        <w:t>Re = 8320 is nearly 1.068</w:t>
      </w:r>
      <w:r w:rsidRPr="00F353EB">
        <w:rPr>
          <w:szCs w:val="24"/>
        </w:rPr>
        <w:t xml:space="preserve">, but that the </w:t>
      </w:r>
      <w:r>
        <w:rPr>
          <w:szCs w:val="24"/>
        </w:rPr>
        <w:t>TPF increased to 1.33 and 1.37</w:t>
      </w:r>
      <w:r w:rsidRPr="00F353EB">
        <w:rPr>
          <w:szCs w:val="24"/>
        </w:rPr>
        <w:t xml:space="preserve">, respectively, when </w:t>
      </w:r>
      <w:r>
        <w:rPr>
          <w:szCs w:val="24"/>
        </w:rPr>
        <w:t>PTT (</w:t>
      </w:r>
      <w:r w:rsidRPr="00F353EB">
        <w:rPr>
          <w:szCs w:val="24"/>
        </w:rPr>
        <w:t>plain twisted tape</w:t>
      </w:r>
      <w:r>
        <w:rPr>
          <w:szCs w:val="24"/>
        </w:rPr>
        <w:t>)</w:t>
      </w:r>
      <w:r w:rsidRPr="00F353EB">
        <w:rPr>
          <w:szCs w:val="24"/>
        </w:rPr>
        <w:t xml:space="preserve"> and double </w:t>
      </w:r>
      <w:r>
        <w:rPr>
          <w:szCs w:val="24"/>
        </w:rPr>
        <w:t>V</w:t>
      </w:r>
      <w:r w:rsidRPr="00F353EB">
        <w:rPr>
          <w:szCs w:val="24"/>
        </w:rPr>
        <w:t xml:space="preserve">-cut </w:t>
      </w:r>
      <w:r>
        <w:rPr>
          <w:szCs w:val="24"/>
        </w:rPr>
        <w:t>TT</w:t>
      </w:r>
      <w:r w:rsidRPr="00F353EB">
        <w:rPr>
          <w:szCs w:val="24"/>
        </w:rPr>
        <w:t xml:space="preserve"> were </w:t>
      </w:r>
      <w:r>
        <w:rPr>
          <w:szCs w:val="24"/>
        </w:rPr>
        <w:t xml:space="preserve">inserted with hybrid nanofluid </w:t>
      </w:r>
    </w:p>
    <w:p w:rsidR="005E0C91" w:rsidRDefault="005E0C91" w:rsidP="005E0C91">
      <w:pPr>
        <w:rPr>
          <w:szCs w:val="24"/>
        </w:rPr>
      </w:pPr>
      <w:r w:rsidRPr="000919B1">
        <w:rPr>
          <w:szCs w:val="24"/>
        </w:rPr>
        <w:t>Fouad et al.</w:t>
      </w:r>
      <w:r w:rsidRPr="008F68A0">
        <w:rPr>
          <w:szCs w:val="24"/>
        </w:rPr>
        <w:t xml:space="preserve"> </w:t>
      </w:r>
      <w:r>
        <w:rPr>
          <w:szCs w:val="24"/>
        </w:rPr>
        <w:fldChar w:fldCharType="begin" w:fldLock="1"/>
      </w:r>
      <w:r>
        <w:rPr>
          <w:szCs w:val="24"/>
        </w:rPr>
        <w:instrText>ADDIN CSL_CITATION {"citationItems":[{"id":"ITEM-1","itemData":{"DOI":"10.1016/j.heliyon.2022.e11950","ISSN":"2405-8440","author":[{"dropping-particle":"","family":"Hamza","given":"Noor Fouad A","non-dropping-particle":"","parse-names":false,"suffix":""},{"dropping-particle":"","family":"Aljabair","given":"Sattar","non-dropping-particle":"","parse-names":false,"suffix":""}],"container-title":"Heliyon","id":"ITEM-1","issue":"November","issued":{"date-parts":[["2022"]]},"page":"e11950","publisher":"Elsevier Ltd","title":"Heliyon Evaluation of thermal performance factor by hybrid nanofluid and twisted tape inserts in heat exchanger","type":"article-journal","volume":"8"},"uris":["http://www.mendeley.com/documents/?uuid=a746cb67-2b64-4260-9fdd-6de1f604a6ae"]}],"mendeley":{"formattedCitation":"[38]","plainTextFormattedCitation":"[38]","previouslyFormattedCitation":"[38]"},"properties":{"noteIndex":0},"schema":"https://github.com/citation-style-language/schema/raw/master/csl-citation.json"}</w:instrText>
      </w:r>
      <w:r>
        <w:rPr>
          <w:szCs w:val="24"/>
        </w:rPr>
        <w:fldChar w:fldCharType="separate"/>
      </w:r>
      <w:r w:rsidRPr="00CA4CDD">
        <w:rPr>
          <w:noProof/>
          <w:szCs w:val="24"/>
        </w:rPr>
        <w:t>[38]</w:t>
      </w:r>
      <w:r>
        <w:rPr>
          <w:szCs w:val="24"/>
        </w:rPr>
        <w:fldChar w:fldCharType="end"/>
      </w:r>
      <w:r>
        <w:rPr>
          <w:szCs w:val="24"/>
        </w:rPr>
        <w:t xml:space="preserve"> explored the thermal performance of tube heat exchanger with twisted tape inserts and hybrid nanofluid is considered as working fluid. They reported that the friction increases with increasing the concertation of hybrid naofluid than the base fluid. Also, they reported that the friction factor and Nu number is even still more increases with use of nanofluid and twisted tape inserts.  </w:t>
      </w:r>
    </w:p>
    <w:p w:rsidR="005E0C91" w:rsidRDefault="005E0C91" w:rsidP="005E0C91">
      <w:pPr>
        <w:rPr>
          <w:szCs w:val="24"/>
        </w:rPr>
      </w:pPr>
      <w:r w:rsidRPr="000919B1">
        <w:rPr>
          <w:szCs w:val="24"/>
        </w:rPr>
        <w:t>Khargotra et al.</w:t>
      </w:r>
      <w:r w:rsidRPr="00777160">
        <w:rPr>
          <w:szCs w:val="24"/>
        </w:rPr>
        <w:t xml:space="preserve"> </w:t>
      </w:r>
      <w:r>
        <w:rPr>
          <w:szCs w:val="24"/>
        </w:rPr>
        <w:fldChar w:fldCharType="begin" w:fldLock="1"/>
      </w:r>
      <w:r>
        <w:rPr>
          <w:szCs w:val="24"/>
        </w:rPr>
        <w:instrText>ADDIN CSL_CITATION {"citationItems":[{"id":"ITEM-1","itemData":{"DOI":"10.1016/j.heliyon.2023.e16390","author":[{"dropping-particle":"","family":"Khargotra","given":"Rohit","non-dropping-particle":"","parse-names":false,"suffix":""},{"dropping-particle":"","family":"Kumar","given":"Raj","non-dropping-particle":"","parse-names":false,"suffix":""},{"dropping-particle":"","family":"Nadda","given":"Rahul","non-dropping-particle":"","parse-names":false,"suffix":""},{"dropping-particle":"","family":"Dhingra","given":"Sunil","non-dropping-particle":"","parse-names":false,"suffix":""},{"dropping-particle":"","family":"Alam","given":"Tabish","non-dropping-particle":"","parse-names":false,"suffix":""}],"id":"ITEM-1","issue":"May","issued":{"date-parts":[["2023"]]},"title":"Heliyon Review article A review of different twisted tape configurations used in heat exchanger and their impact on thermal performance of the system","type":"article-journal","volume":"9"},"uris":["http://www.mendeley.com/documents/?uuid=fdb8ffef-e29b-4223-8596-50c4f6297e53"]}],"mendeley":{"formattedCitation":"[39]","plainTextFormattedCitation":"[39]","previouslyFormattedCitation":"[39]"},"properties":{"noteIndex":0},"schema":"https://github.com/citation-style-language/schema/raw/master/csl-citation.json"}</w:instrText>
      </w:r>
      <w:r>
        <w:rPr>
          <w:szCs w:val="24"/>
        </w:rPr>
        <w:fldChar w:fldCharType="separate"/>
      </w:r>
      <w:r w:rsidRPr="00CA4CDD">
        <w:rPr>
          <w:noProof/>
          <w:szCs w:val="24"/>
        </w:rPr>
        <w:t>[39]</w:t>
      </w:r>
      <w:r>
        <w:rPr>
          <w:szCs w:val="24"/>
        </w:rPr>
        <w:fldChar w:fldCharType="end"/>
      </w:r>
      <w:r>
        <w:rPr>
          <w:szCs w:val="24"/>
        </w:rPr>
        <w:t xml:space="preserve"> reported that t</w:t>
      </w:r>
      <w:r w:rsidRPr="00777160">
        <w:rPr>
          <w:szCs w:val="24"/>
        </w:rPr>
        <w:t xml:space="preserve">he fluid is whipped up into a tangle of vortices and eddies by the twisted tape, which improves heat transfer and turbulence. The </w:t>
      </w:r>
      <w:r w:rsidRPr="00393B46">
        <w:rPr>
          <w:szCs w:val="24"/>
        </w:rPr>
        <w:t xml:space="preserve">TBL (thermal boundary layer) </w:t>
      </w:r>
      <w:r w:rsidRPr="00777160">
        <w:rPr>
          <w:szCs w:val="24"/>
        </w:rPr>
        <w:t xml:space="preserve">at the </w:t>
      </w:r>
      <w:r>
        <w:rPr>
          <w:szCs w:val="24"/>
        </w:rPr>
        <w:t>pipe</w:t>
      </w:r>
      <w:r w:rsidRPr="00777160">
        <w:rPr>
          <w:szCs w:val="24"/>
        </w:rPr>
        <w:t xml:space="preserve"> wall is broken up by the increased turbulence, which improves heat transfer from the fluid to the tube. </w:t>
      </w:r>
    </w:p>
    <w:p w:rsidR="005E0C91" w:rsidRDefault="005E0C91" w:rsidP="005E0C91">
      <w:pPr>
        <w:rPr>
          <w:szCs w:val="24"/>
        </w:rPr>
      </w:pPr>
      <w:r w:rsidRPr="000919B1">
        <w:rPr>
          <w:szCs w:val="24"/>
        </w:rPr>
        <w:t>Li et al.</w:t>
      </w:r>
      <w:r w:rsidRPr="00E76BD0">
        <w:rPr>
          <w:b/>
          <w:szCs w:val="24"/>
        </w:rPr>
        <w:t xml:space="preserve"> </w:t>
      </w:r>
      <w:r>
        <w:rPr>
          <w:b/>
          <w:szCs w:val="24"/>
        </w:rPr>
        <w:fldChar w:fldCharType="begin" w:fldLock="1"/>
      </w:r>
      <w:r>
        <w:rPr>
          <w:b/>
          <w:szCs w:val="24"/>
        </w:rPr>
        <w:instrText>ADDIN CSL_CITATION {"citationItems":[{"id":"ITEM-1","itemData":{"DOI":"10.1016/j.tsep.2022.101285","ISSN":"2451-9049","author":[{"dropping-particle":"","family":"Li","given":"Wenguang","non-dropping-particle":"","parse-names":false,"suffix":""},{"dropping-particle":"","family":"Yu","given":"Zhibin","non-dropping-particle":"","parse-names":false,"suffix":""},{"dropping-particle":"","family":"Wang","given":"Yi","non-dropping-particle":"","parse-names":false,"suffix":""},{"dropping-particle":"","family":"Li","given":"Yongliang","non-dropping-particle":"","parse-names":false,"suffix":""}],"container-title":"Thermal Science and Engineering Progress","id":"ITEM-1","issue":"March","issued":{"date-parts":[["2022"]]},"page":"101285","publisher":"Elsevier Ltd","title":"Heat transfer enhancement of twisted tape inserts in supercritical carbon dioxide flow conditions based on CFD and vortex kinematics","type":"article-journal","volume":"31"},"uris":["http://www.mendeley.com/documents/?uuid=35d2d027-1335-414a-8fb4-ea64127d3df0"]}],"mendeley":{"formattedCitation":"[40]","plainTextFormattedCitation":"[40]","previouslyFormattedCitation":"[40]"},"properties":{"noteIndex":0},"schema":"https://github.com/citation-style-language/schema/raw/master/csl-citation.json"}</w:instrText>
      </w:r>
      <w:r>
        <w:rPr>
          <w:b/>
          <w:szCs w:val="24"/>
        </w:rPr>
        <w:fldChar w:fldCharType="separate"/>
      </w:r>
      <w:r w:rsidRPr="00CA4CDD">
        <w:rPr>
          <w:noProof/>
          <w:szCs w:val="24"/>
        </w:rPr>
        <w:t>[40]</w:t>
      </w:r>
      <w:r>
        <w:rPr>
          <w:b/>
          <w:szCs w:val="24"/>
        </w:rPr>
        <w:fldChar w:fldCharType="end"/>
      </w:r>
      <w:r>
        <w:rPr>
          <w:b/>
          <w:szCs w:val="24"/>
        </w:rPr>
        <w:t xml:space="preserve"> </w:t>
      </w:r>
      <w:r>
        <w:rPr>
          <w:szCs w:val="24"/>
        </w:rPr>
        <w:t>explored super critical carbon dioxide (SCO</w:t>
      </w:r>
      <w:r w:rsidRPr="00E76BD0">
        <w:rPr>
          <w:szCs w:val="24"/>
          <w:vertAlign w:val="subscript"/>
        </w:rPr>
        <w:t>2</w:t>
      </w:r>
      <w:r>
        <w:rPr>
          <w:szCs w:val="24"/>
        </w:rPr>
        <w:t xml:space="preserve">) fluid for the augment of heat transfer in a heat exchanger equipped with TT inserts. They pointed out at higher mass flux and inlet pressure can decrease but at higher wall flux can increase the enhancement. </w:t>
      </w:r>
    </w:p>
    <w:p w:rsidR="005E0C91" w:rsidRDefault="005E0C91" w:rsidP="005E0C91">
      <w:pPr>
        <w:rPr>
          <w:szCs w:val="24"/>
        </w:rPr>
      </w:pPr>
      <w:r w:rsidRPr="000919B1">
        <w:rPr>
          <w:szCs w:val="24"/>
        </w:rPr>
        <w:t xml:space="preserve">Sudheer and Madanan </w:t>
      </w:r>
      <w:r>
        <w:rPr>
          <w:b/>
          <w:szCs w:val="24"/>
        </w:rPr>
        <w:fldChar w:fldCharType="begin" w:fldLock="1"/>
      </w:r>
      <w:r>
        <w:rPr>
          <w:b/>
          <w:szCs w:val="24"/>
        </w:rPr>
        <w:instrText>ADDIN CSL_CITATION {"citationItems":[{"id":"ITEM-1","itemData":{"DOI":"10.1016/j.tsep.2022.101522","ISSN":"2451-9049","author":[{"dropping-particle":"","family":"Sudheer","given":"A P","non-dropping-particle":"","parse-names":false,"suffix":""},{"dropping-particle":"","family":"Madanan","given":"U","non-dropping-particle":"","parse-names":false,"suffix":""}],"container-title":"Thermal Science and Engineering Progress","id":"ITEM-1","issue":"October","issued":{"date-parts":[["2022"]]},"page":"101522","publisher":"Elsevier Ltd","title":"Numerical investigation into heat transfer augmentation in a square minichannel heat sink using butterfly inserts","type":"article-journal","volume":"36"},"uris":["http://www.mendeley.com/documents/?uuid=eb3e7413-374f-4690-8b05-7db2ca9367ed"]}],"mendeley":{"formattedCitation":"[41]","plainTextFormattedCitation":"[41]","previouslyFormattedCitation":"[41]"},"properties":{"noteIndex":0},"schema":"https://github.com/citation-style-language/schema/raw/master/csl-citation.json"}</w:instrText>
      </w:r>
      <w:r>
        <w:rPr>
          <w:b/>
          <w:szCs w:val="24"/>
        </w:rPr>
        <w:fldChar w:fldCharType="separate"/>
      </w:r>
      <w:r w:rsidRPr="00CA4CDD">
        <w:rPr>
          <w:noProof/>
          <w:szCs w:val="24"/>
        </w:rPr>
        <w:t>[41]</w:t>
      </w:r>
      <w:r>
        <w:rPr>
          <w:b/>
          <w:szCs w:val="24"/>
        </w:rPr>
        <w:fldChar w:fldCharType="end"/>
      </w:r>
      <w:r>
        <w:rPr>
          <w:b/>
          <w:szCs w:val="24"/>
        </w:rPr>
        <w:t xml:space="preserve"> </w:t>
      </w:r>
      <w:r w:rsidRPr="00B91CA5">
        <w:rPr>
          <w:szCs w:val="24"/>
        </w:rPr>
        <w:t xml:space="preserve">observed </w:t>
      </w:r>
      <w:r>
        <w:rPr>
          <w:szCs w:val="24"/>
        </w:rPr>
        <w:t>THP</w:t>
      </w:r>
      <w:r w:rsidRPr="00B91CA5">
        <w:rPr>
          <w:szCs w:val="24"/>
        </w:rPr>
        <w:t xml:space="preserve"> </w:t>
      </w:r>
      <w:r>
        <w:rPr>
          <w:szCs w:val="24"/>
        </w:rPr>
        <w:t>improvement</w:t>
      </w:r>
      <w:r w:rsidRPr="00B91CA5">
        <w:rPr>
          <w:szCs w:val="24"/>
        </w:rPr>
        <w:t xml:space="preserve"> is believed to be primarily caused by the thinning of </w:t>
      </w:r>
      <w:r>
        <w:rPr>
          <w:szCs w:val="24"/>
        </w:rPr>
        <w:t>TBLs</w:t>
      </w:r>
      <w:r w:rsidRPr="00B91CA5">
        <w:rPr>
          <w:szCs w:val="24"/>
        </w:rPr>
        <w:t xml:space="preserve"> by </w:t>
      </w:r>
      <w:r>
        <w:rPr>
          <w:szCs w:val="24"/>
        </w:rPr>
        <w:t xml:space="preserve">secondary vortices and development of primary vortex the temperature and velocity fields starts re-development </w:t>
      </w:r>
      <w:r w:rsidRPr="001C757E">
        <w:rPr>
          <w:szCs w:val="24"/>
        </w:rPr>
        <w:t xml:space="preserve">in </w:t>
      </w:r>
      <w:r>
        <w:rPr>
          <w:szCs w:val="24"/>
        </w:rPr>
        <w:t xml:space="preserve"> a </w:t>
      </w:r>
      <w:r w:rsidRPr="001C757E">
        <w:rPr>
          <w:szCs w:val="24"/>
        </w:rPr>
        <w:t>mini</w:t>
      </w:r>
      <w:r>
        <w:rPr>
          <w:szCs w:val="24"/>
        </w:rPr>
        <w:t>-</w:t>
      </w:r>
      <w:r w:rsidRPr="001C757E">
        <w:rPr>
          <w:szCs w:val="24"/>
        </w:rPr>
        <w:t xml:space="preserve">channel configurations. </w:t>
      </w:r>
    </w:p>
    <w:p w:rsidR="00226846" w:rsidRPr="005E0C91" w:rsidRDefault="005E0C91" w:rsidP="005E0C91">
      <w:r w:rsidRPr="001C757E">
        <w:rPr>
          <w:szCs w:val="24"/>
        </w:rPr>
        <w:t>Stalin et al</w:t>
      </w:r>
      <w:r>
        <w:rPr>
          <w:szCs w:val="24"/>
        </w:rPr>
        <w:t>.</w:t>
      </w:r>
      <w:r w:rsidRPr="001C757E">
        <w:rPr>
          <w:szCs w:val="24"/>
        </w:rPr>
        <w:t xml:space="preserve"> </w:t>
      </w:r>
      <w:r w:rsidRPr="001C757E">
        <w:rPr>
          <w:szCs w:val="24"/>
        </w:rPr>
        <w:fldChar w:fldCharType="begin" w:fldLock="1"/>
      </w:r>
      <w:r>
        <w:rPr>
          <w:szCs w:val="24"/>
        </w:rPr>
        <w:instrText>ADDIN CSL_CITATION {"citationItems":[{"id":"ITEM-1","itemData":{"DOI":"10.1007/s10973-017-6865-4","ISBN":"0123456789","ISSN":"15882926","abstract":"Heat transfer characteristics of solar flat-plate collectors are improved by applying various nanofluids as the heat transfer media nowadays. In the present work, the theoretical and experimental analysis was performed for a flat-plate solar collector operating with water and CeO 2 /water nanofluid as the working fluids. The flat-plate solar water heater with 100 L per day capacity along with ladder-type heat exchanger having collector area of 2 m 2 is fabricated for the experimental study. The average particle size and volume fraction of nanofluids were considered as 25 nm and 0.01%, respectively. The flow rate of water and nanofluid was varied from 1 to 3 lpm, and the efficiency was calculated as per ASHRAE standards. Due to the enhanced thermophysical properties of the nanofluid, it gives better performance and results showing that the maximum efficiency of solar water heater with CeO 2 /water nanofluid is 78.2%, which is 21.5% higher when compared with the water as base fluid. Also a correlation was developed for predicting the outlet temperature of a flat-plate collector. The maximum collector efficiency of nanofluid was obtained at the optimum mass flow rate of 2 lpm in experimental study. The developed mathematical model was reasonably matching the experimental results with the error of ± 7.5%.","author":[{"dropping-particle":"","family":"Michael Joseph Stalin","given":"P.","non-dropping-particle":"","parse-names":false,"suffix":""},{"dropping-particle":"V.","family":"Arjunan","given":"T.","non-dropping-particle":"","parse-names":false,"suffix":""},{"dropping-particle":"","family":"Matheswaran","given":"M. M.","non-dropping-particle":"","parse-names":false,"suffix":""},{"dropping-particle":"","family":"Sadanandam","given":"N.","non-dropping-particle":"","parse-names":false,"suffix":""}],"container-title":"Journal of Thermal Analysis and Calorimetry","id":"ITEM-1","issue":"1","issued":{"date-parts":[["2019"]]},"page":"29-44","publisher":"Springer Netherlands","title":"Experimental and theoretical investigation on the effects of lower concentration CeO 2 /water nanofluid in flat-plate solar collector","type":"article-journal","volume":"135"},"uris":["http://www.mendeley.com/documents/?uuid=cdb71def-de13-4365-9865-e9a04b37bb37"]}],"mendeley":{"formattedCitation":"[42]","plainTextFormattedCitation":"[42]","previouslyFormattedCitation":"[42]"},"properties":{"noteIndex":0},"schema":"https://github.com/citation-style-language/schema/raw/master/csl-citation.json"}</w:instrText>
      </w:r>
      <w:r w:rsidRPr="001C757E">
        <w:rPr>
          <w:szCs w:val="24"/>
        </w:rPr>
        <w:fldChar w:fldCharType="separate"/>
      </w:r>
      <w:r w:rsidRPr="00CA4CDD">
        <w:rPr>
          <w:noProof/>
          <w:szCs w:val="24"/>
        </w:rPr>
        <w:t>[42]</w:t>
      </w:r>
      <w:r w:rsidRPr="001C757E">
        <w:rPr>
          <w:szCs w:val="24"/>
        </w:rPr>
        <w:fldChar w:fldCharType="end"/>
      </w:r>
      <w:r>
        <w:rPr>
          <w:szCs w:val="24"/>
        </w:rPr>
        <w:t xml:space="preserve"> reported that there is </w:t>
      </w:r>
      <w:r w:rsidRPr="001C757E">
        <w:rPr>
          <w:szCs w:val="24"/>
        </w:rPr>
        <w:t xml:space="preserve">no significant performance gain can be made because of the low thermal characteristics of water. </w:t>
      </w:r>
      <w:r>
        <w:rPr>
          <w:szCs w:val="24"/>
        </w:rPr>
        <w:t>Further, the study</w:t>
      </w:r>
      <w:r w:rsidRPr="001C757E">
        <w:rPr>
          <w:szCs w:val="24"/>
        </w:rPr>
        <w:t xml:space="preserve"> revealed that the numerous studies using base fluids and nanoparticles mixed in solar collectors that were carried out ov</w:t>
      </w:r>
      <w:bookmarkStart w:id="15" w:name="_GoBack"/>
      <w:bookmarkEnd w:id="15"/>
      <w:r w:rsidRPr="001C757E">
        <w:rPr>
          <w:szCs w:val="24"/>
        </w:rPr>
        <w:t>er the last decades and they noted that the nanofluid have huge potential to increase the efficiency of the thermal systems.</w:t>
      </w:r>
    </w:p>
    <w:sectPr w:rsidR="00226846" w:rsidRPr="005E0C91">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7948" w:rsidRDefault="003B7948" w:rsidP="005E0C91">
      <w:pPr>
        <w:spacing w:after="0" w:line="240" w:lineRule="auto"/>
      </w:pPr>
      <w:r>
        <w:separator/>
      </w:r>
    </w:p>
  </w:endnote>
  <w:endnote w:type="continuationSeparator" w:id="0">
    <w:p w:rsidR="003B7948" w:rsidRDefault="003B7948" w:rsidP="005E0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121045"/>
      <w:docPartObj>
        <w:docPartGallery w:val="Page Numbers (Bottom of Page)"/>
        <w:docPartUnique/>
      </w:docPartObj>
    </w:sdtPr>
    <w:sdtEndPr>
      <w:rPr>
        <w:noProof/>
      </w:rPr>
    </w:sdtEndPr>
    <w:sdtContent>
      <w:p w:rsidR="005E0C91" w:rsidRDefault="005E0C91">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rsidR="005E0C91" w:rsidRDefault="005E0C9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7948" w:rsidRDefault="003B7948" w:rsidP="005E0C91">
      <w:pPr>
        <w:spacing w:after="0" w:line="240" w:lineRule="auto"/>
      </w:pPr>
      <w:r>
        <w:separator/>
      </w:r>
    </w:p>
  </w:footnote>
  <w:footnote w:type="continuationSeparator" w:id="0">
    <w:p w:rsidR="003B7948" w:rsidRDefault="003B7948" w:rsidP="005E0C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mso2187"/>
      </v:shape>
    </w:pict>
  </w:numPicBullet>
  <w:abstractNum w:abstractNumId="0" w15:restartNumberingAfterBreak="0">
    <w:nsid w:val="09257B7E"/>
    <w:multiLevelType w:val="hybridMultilevel"/>
    <w:tmpl w:val="C0B471BC"/>
    <w:lvl w:ilvl="0" w:tplc="8110AA26">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A1810"/>
    <w:multiLevelType w:val="hybridMultilevel"/>
    <w:tmpl w:val="BD04D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A7479B"/>
    <w:multiLevelType w:val="hybridMultilevel"/>
    <w:tmpl w:val="7CA8D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4A24DA"/>
    <w:multiLevelType w:val="hybridMultilevel"/>
    <w:tmpl w:val="B9A20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085858"/>
    <w:multiLevelType w:val="hybridMultilevel"/>
    <w:tmpl w:val="0010A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F561D1"/>
    <w:multiLevelType w:val="hybridMultilevel"/>
    <w:tmpl w:val="DE1A09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1380C5D"/>
    <w:multiLevelType w:val="hybridMultilevel"/>
    <w:tmpl w:val="28B03490"/>
    <w:lvl w:ilvl="0" w:tplc="40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0C4341"/>
    <w:multiLevelType w:val="hybridMultilevel"/>
    <w:tmpl w:val="F210E10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265A4B"/>
    <w:multiLevelType w:val="hybridMultilevel"/>
    <w:tmpl w:val="78E0B0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0A27B9"/>
    <w:multiLevelType w:val="multilevel"/>
    <w:tmpl w:val="014AE7C2"/>
    <w:lvl w:ilvl="0">
      <w:start w:val="1"/>
      <w:numFmt w:val="decimal"/>
      <w:lvlText w:val="%1."/>
      <w:lvlJc w:val="left"/>
      <w:pPr>
        <w:ind w:left="720" w:hanging="360"/>
      </w:pPr>
      <w:rPr>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F0519D6"/>
    <w:multiLevelType w:val="hybridMultilevel"/>
    <w:tmpl w:val="B48835D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837B9C"/>
    <w:multiLevelType w:val="hybridMultilevel"/>
    <w:tmpl w:val="345AB63C"/>
    <w:lvl w:ilvl="0" w:tplc="C8DC588E">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A2733F"/>
    <w:multiLevelType w:val="hybridMultilevel"/>
    <w:tmpl w:val="191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EB72F4"/>
    <w:multiLevelType w:val="hybridMultilevel"/>
    <w:tmpl w:val="904E8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E56318"/>
    <w:multiLevelType w:val="multilevel"/>
    <w:tmpl w:val="C6ECBF68"/>
    <w:lvl w:ilvl="0">
      <w:start w:val="1"/>
      <w:numFmt w:val="decimal"/>
      <w:pStyle w:val="Heading1"/>
      <w:lvlText w:val="%1"/>
      <w:lvlJc w:val="left"/>
      <w:pPr>
        <w:ind w:left="3551" w:hanging="432"/>
      </w:pPr>
      <w:rPr>
        <w:rFonts w:hint="default"/>
        <w:color w:val="FFFFFF" w:themeColor="background1"/>
      </w:r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2991"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4"/>
  </w:num>
  <w:num w:numId="2">
    <w:abstractNumId w:val="10"/>
  </w:num>
  <w:num w:numId="3">
    <w:abstractNumId w:val="5"/>
  </w:num>
  <w:num w:numId="4">
    <w:abstractNumId w:val="12"/>
  </w:num>
  <w:num w:numId="5">
    <w:abstractNumId w:val="1"/>
  </w:num>
  <w:num w:numId="6">
    <w:abstractNumId w:val="3"/>
  </w:num>
  <w:num w:numId="7">
    <w:abstractNumId w:val="9"/>
  </w:num>
  <w:num w:numId="8">
    <w:abstractNumId w:val="4"/>
  </w:num>
  <w:num w:numId="9">
    <w:abstractNumId w:val="6"/>
  </w:num>
  <w:num w:numId="10">
    <w:abstractNumId w:val="0"/>
  </w:num>
  <w:num w:numId="11">
    <w:abstractNumId w:val="7"/>
  </w:num>
  <w:num w:numId="12">
    <w:abstractNumId w:val="11"/>
  </w:num>
  <w:num w:numId="13">
    <w:abstractNumId w:val="13"/>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B31"/>
    <w:rsid w:val="000039E4"/>
    <w:rsid w:val="00005A2D"/>
    <w:rsid w:val="00194E22"/>
    <w:rsid w:val="002C1B31"/>
    <w:rsid w:val="002D7B2C"/>
    <w:rsid w:val="003A23FB"/>
    <w:rsid w:val="003B7948"/>
    <w:rsid w:val="003F0CC5"/>
    <w:rsid w:val="004D42A9"/>
    <w:rsid w:val="00552496"/>
    <w:rsid w:val="0059422E"/>
    <w:rsid w:val="005E0C91"/>
    <w:rsid w:val="005F218D"/>
    <w:rsid w:val="00753219"/>
    <w:rsid w:val="00804252"/>
    <w:rsid w:val="00E1705B"/>
    <w:rsid w:val="00F572CF"/>
    <w:rsid w:val="00F809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FCAAE4-A3C9-4D77-8194-CC544DED1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ontent"/>
    <w:qFormat/>
    <w:rsid w:val="00F80936"/>
    <w:pPr>
      <w:spacing w:line="36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F80936"/>
    <w:pPr>
      <w:keepNext/>
      <w:keepLines/>
      <w:numPr>
        <w:numId w:val="1"/>
      </w:numPr>
      <w:spacing w:after="0" w:line="48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80936"/>
    <w:pPr>
      <w:keepNext/>
      <w:keepLines/>
      <w:numPr>
        <w:ilvl w:val="1"/>
        <w:numId w:val="1"/>
      </w:numPr>
      <w:spacing w:before="360" w:after="120"/>
      <w:outlineLvl w:val="1"/>
    </w:pPr>
    <w:rPr>
      <w:rFonts w:eastAsiaTheme="majorEastAsia" w:cstheme="majorBidi"/>
      <w:b/>
      <w:caps/>
      <w:sz w:val="28"/>
      <w:szCs w:val="26"/>
    </w:rPr>
  </w:style>
  <w:style w:type="paragraph" w:styleId="Heading3">
    <w:name w:val="heading 3"/>
    <w:basedOn w:val="Normal"/>
    <w:next w:val="Normal"/>
    <w:link w:val="Heading3Char"/>
    <w:uiPriority w:val="9"/>
    <w:unhideWhenUsed/>
    <w:qFormat/>
    <w:rsid w:val="00F80936"/>
    <w:pPr>
      <w:keepNext/>
      <w:keepLines/>
      <w:numPr>
        <w:ilvl w:val="2"/>
        <w:numId w:val="1"/>
      </w:numPr>
      <w:spacing w:before="360" w:after="1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F80936"/>
    <w:pPr>
      <w:keepNext/>
      <w:keepLines/>
      <w:numPr>
        <w:ilvl w:val="3"/>
        <w:numId w:val="1"/>
      </w:numPr>
      <w:spacing w:before="240" w:after="120"/>
      <w:jc w:val="left"/>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F8093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8093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8093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8093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093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936"/>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80936"/>
    <w:rPr>
      <w:rFonts w:ascii="Times New Roman" w:eastAsiaTheme="majorEastAsia" w:hAnsi="Times New Roman" w:cstheme="majorBidi"/>
      <w:b/>
      <w:caps/>
      <w:sz w:val="28"/>
      <w:szCs w:val="26"/>
    </w:rPr>
  </w:style>
  <w:style w:type="character" w:customStyle="1" w:styleId="Heading3Char">
    <w:name w:val="Heading 3 Char"/>
    <w:basedOn w:val="DefaultParagraphFont"/>
    <w:link w:val="Heading3"/>
    <w:uiPriority w:val="9"/>
    <w:rsid w:val="00F80936"/>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80936"/>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F80936"/>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F80936"/>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80936"/>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809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8093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80936"/>
    <w:pPr>
      <w:ind w:left="720"/>
      <w:contextualSpacing/>
    </w:pPr>
    <w:rPr>
      <w:rFonts w:ascii="Calibri" w:eastAsia="Calibri" w:hAnsi="Calibri"/>
      <w:lang w:val="en-US"/>
    </w:rPr>
  </w:style>
  <w:style w:type="table" w:styleId="TableGrid">
    <w:name w:val="Table Grid"/>
    <w:basedOn w:val="TableNormal"/>
    <w:uiPriority w:val="59"/>
    <w:rsid w:val="00F80936"/>
    <w:pPr>
      <w:spacing w:after="0" w:line="240" w:lineRule="auto"/>
      <w:jc w:val="both"/>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Chapter Title"/>
    <w:basedOn w:val="Title"/>
    <w:next w:val="Title"/>
    <w:uiPriority w:val="1"/>
    <w:qFormat/>
    <w:rsid w:val="00F80936"/>
    <w:pPr>
      <w:keepNext/>
      <w:keepLines/>
      <w:pageBreakBefore/>
      <w:spacing w:line="720" w:lineRule="auto"/>
      <w:jc w:val="center"/>
    </w:pPr>
    <w:rPr>
      <w:rFonts w:ascii="Times New Roman" w:hAnsi="Times New Roman"/>
      <w:b/>
      <w:sz w:val="32"/>
    </w:rPr>
  </w:style>
  <w:style w:type="character" w:styleId="Hyperlink">
    <w:name w:val="Hyperlink"/>
    <w:basedOn w:val="DefaultParagraphFont"/>
    <w:uiPriority w:val="99"/>
    <w:unhideWhenUsed/>
    <w:rsid w:val="00F80936"/>
    <w:rPr>
      <w:color w:val="0563C1" w:themeColor="hyperlink"/>
      <w:u w:val="single"/>
    </w:rPr>
  </w:style>
  <w:style w:type="paragraph" w:styleId="Title">
    <w:name w:val="Title"/>
    <w:basedOn w:val="Normal"/>
    <w:next w:val="Normal"/>
    <w:link w:val="TitleChar"/>
    <w:uiPriority w:val="10"/>
    <w:qFormat/>
    <w:rsid w:val="00F809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093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E0C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0C91"/>
    <w:rPr>
      <w:rFonts w:ascii="Times New Roman" w:hAnsi="Times New Roman" w:cs="Times New Roman"/>
      <w:sz w:val="24"/>
    </w:rPr>
  </w:style>
  <w:style w:type="paragraph" w:styleId="Footer">
    <w:name w:val="footer"/>
    <w:basedOn w:val="Normal"/>
    <w:link w:val="FooterChar"/>
    <w:uiPriority w:val="99"/>
    <w:unhideWhenUsed/>
    <w:rsid w:val="005E0C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0C91"/>
    <w:rPr>
      <w:rFonts w:ascii="Times New Roman" w:hAnsi="Times New Roman" w:cs="Times New Roman"/>
      <w:sz w:val="24"/>
    </w:rPr>
  </w:style>
  <w:style w:type="paragraph" w:styleId="TOCHeading">
    <w:name w:val="TOC Heading"/>
    <w:basedOn w:val="Heading1"/>
    <w:next w:val="Normal"/>
    <w:uiPriority w:val="39"/>
    <w:unhideWhenUsed/>
    <w:qFormat/>
    <w:rsid w:val="005E0C91"/>
    <w:pPr>
      <w:outlineLvl w:val="9"/>
    </w:pPr>
    <w:rPr>
      <w:lang w:val="en-US"/>
    </w:rPr>
  </w:style>
  <w:style w:type="paragraph" w:styleId="Subtitle">
    <w:name w:val="Subtitle"/>
    <w:aliases w:val="Figure"/>
    <w:basedOn w:val="Normal"/>
    <w:next w:val="Normal"/>
    <w:link w:val="SubtitleChar"/>
    <w:autoRedefine/>
    <w:uiPriority w:val="11"/>
    <w:qFormat/>
    <w:rsid w:val="005E0C91"/>
    <w:pPr>
      <w:numPr>
        <w:ilvl w:val="1"/>
      </w:numPr>
      <w:spacing w:after="0" w:line="288" w:lineRule="auto"/>
      <w:jc w:val="center"/>
    </w:pPr>
    <w:rPr>
      <w:rFonts w:eastAsiaTheme="minorEastAsia"/>
      <w:iCs/>
      <w:color w:val="000000" w:themeColor="text1"/>
    </w:rPr>
  </w:style>
  <w:style w:type="character" w:customStyle="1" w:styleId="SubtitleChar">
    <w:name w:val="Subtitle Char"/>
    <w:aliases w:val="Figure Char"/>
    <w:basedOn w:val="DefaultParagraphFont"/>
    <w:link w:val="Subtitle"/>
    <w:uiPriority w:val="11"/>
    <w:rsid w:val="005E0C91"/>
    <w:rPr>
      <w:rFonts w:ascii="Times New Roman" w:eastAsiaTheme="minorEastAsia" w:hAnsi="Times New Roman" w:cs="Times New Roman"/>
      <w:iCs/>
      <w:color w:val="000000" w:themeColor="text1"/>
      <w:sz w:val="24"/>
    </w:rPr>
  </w:style>
  <w:style w:type="paragraph" w:styleId="TOC1">
    <w:name w:val="toc 1"/>
    <w:basedOn w:val="Normal"/>
    <w:next w:val="Normal"/>
    <w:autoRedefine/>
    <w:uiPriority w:val="39"/>
    <w:unhideWhenUsed/>
    <w:rsid w:val="005E0C91"/>
    <w:pPr>
      <w:tabs>
        <w:tab w:val="right" w:leader="dot" w:pos="8656"/>
      </w:tabs>
      <w:spacing w:after="100"/>
    </w:pPr>
    <w:rPr>
      <w:b/>
      <w:bCs/>
      <w:noProof/>
      <w:sz w:val="28"/>
    </w:rPr>
  </w:style>
  <w:style w:type="paragraph" w:styleId="Caption">
    <w:name w:val="caption"/>
    <w:next w:val="Normal"/>
    <w:autoRedefine/>
    <w:uiPriority w:val="35"/>
    <w:unhideWhenUsed/>
    <w:qFormat/>
    <w:rsid w:val="005E0C91"/>
    <w:pPr>
      <w:spacing w:after="200" w:line="360" w:lineRule="auto"/>
      <w:jc w:val="center"/>
    </w:pPr>
    <w:rPr>
      <w:rFonts w:ascii="Times New Roman" w:hAnsi="Times New Roman" w:cs="Times New Roman"/>
      <w:b/>
      <w:iCs/>
      <w:sz w:val="24"/>
      <w:szCs w:val="24"/>
    </w:rPr>
  </w:style>
  <w:style w:type="paragraph" w:styleId="TOC2">
    <w:name w:val="toc 2"/>
    <w:basedOn w:val="Normal"/>
    <w:next w:val="Normal"/>
    <w:autoRedefine/>
    <w:uiPriority w:val="39"/>
    <w:unhideWhenUsed/>
    <w:rsid w:val="005E0C91"/>
    <w:pPr>
      <w:tabs>
        <w:tab w:val="left" w:pos="880"/>
        <w:tab w:val="right" w:leader="dot" w:pos="8656"/>
      </w:tabs>
      <w:spacing w:after="100" w:line="259" w:lineRule="auto"/>
      <w:ind w:left="220"/>
      <w:jc w:val="left"/>
    </w:pPr>
    <w:rPr>
      <w:rFonts w:eastAsiaTheme="minorEastAsia"/>
      <w:noProof/>
      <w:sz w:val="28"/>
      <w:szCs w:val="28"/>
      <w:lang w:val="en-US"/>
    </w:rPr>
  </w:style>
  <w:style w:type="paragraph" w:styleId="TOC3">
    <w:name w:val="toc 3"/>
    <w:basedOn w:val="Normal"/>
    <w:next w:val="Normal"/>
    <w:autoRedefine/>
    <w:uiPriority w:val="39"/>
    <w:unhideWhenUsed/>
    <w:rsid w:val="005E0C91"/>
    <w:pPr>
      <w:tabs>
        <w:tab w:val="left" w:pos="1320"/>
        <w:tab w:val="right" w:leader="dot" w:pos="8656"/>
      </w:tabs>
      <w:spacing w:after="100" w:line="259" w:lineRule="auto"/>
      <w:ind w:left="440"/>
      <w:jc w:val="left"/>
    </w:pPr>
    <w:rPr>
      <w:rFonts w:eastAsiaTheme="minorEastAsia"/>
      <w:noProof/>
      <w:szCs w:val="24"/>
      <w:lang w:val="en-US"/>
    </w:rPr>
  </w:style>
  <w:style w:type="character" w:styleId="PlaceholderText">
    <w:name w:val="Placeholder Text"/>
    <w:basedOn w:val="DefaultParagraphFont"/>
    <w:uiPriority w:val="99"/>
    <w:semiHidden/>
    <w:rsid w:val="005E0C91"/>
    <w:rPr>
      <w:color w:val="808080"/>
    </w:rPr>
  </w:style>
  <w:style w:type="paragraph" w:styleId="TOC4">
    <w:name w:val="toc 4"/>
    <w:basedOn w:val="Normal"/>
    <w:next w:val="Normal"/>
    <w:autoRedefine/>
    <w:uiPriority w:val="39"/>
    <w:unhideWhenUsed/>
    <w:rsid w:val="005E0C91"/>
    <w:pPr>
      <w:tabs>
        <w:tab w:val="left" w:pos="1760"/>
        <w:tab w:val="right" w:leader="dot" w:pos="8656"/>
      </w:tabs>
      <w:spacing w:after="100"/>
      <w:ind w:left="720"/>
    </w:pPr>
    <w:rPr>
      <w:i/>
      <w:iCs/>
      <w:noProof/>
      <w:sz w:val="22"/>
    </w:rPr>
  </w:style>
  <w:style w:type="paragraph" w:styleId="TableofFigures">
    <w:name w:val="table of figures"/>
    <w:basedOn w:val="Normal"/>
    <w:next w:val="Normal"/>
    <w:uiPriority w:val="99"/>
    <w:unhideWhenUsed/>
    <w:rsid w:val="005E0C91"/>
    <w:pPr>
      <w:spacing w:after="0"/>
    </w:pPr>
  </w:style>
  <w:style w:type="character" w:styleId="LineNumber">
    <w:name w:val="line number"/>
    <w:basedOn w:val="DefaultParagraphFont"/>
    <w:uiPriority w:val="99"/>
    <w:semiHidden/>
    <w:unhideWhenUsed/>
    <w:rsid w:val="005E0C91"/>
  </w:style>
  <w:style w:type="paragraph" w:customStyle="1" w:styleId="Body">
    <w:name w:val="Body"/>
    <w:rsid w:val="005E0C91"/>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n-US" w:eastAsia="en-IN"/>
    </w:rPr>
  </w:style>
  <w:style w:type="character" w:customStyle="1" w:styleId="UnresolvedMention">
    <w:name w:val="Unresolved Mention"/>
    <w:basedOn w:val="DefaultParagraphFont"/>
    <w:uiPriority w:val="99"/>
    <w:semiHidden/>
    <w:unhideWhenUsed/>
    <w:rsid w:val="005E0C91"/>
    <w:rPr>
      <w:color w:val="605E5C"/>
      <w:shd w:val="clear" w:color="auto" w:fill="E1DFDD"/>
    </w:rPr>
  </w:style>
  <w:style w:type="paragraph" w:styleId="TOC5">
    <w:name w:val="toc 5"/>
    <w:basedOn w:val="Normal"/>
    <w:next w:val="Normal"/>
    <w:autoRedefine/>
    <w:uiPriority w:val="39"/>
    <w:unhideWhenUsed/>
    <w:rsid w:val="005E0C91"/>
    <w:pPr>
      <w:spacing w:after="100" w:line="259" w:lineRule="auto"/>
      <w:ind w:left="880"/>
      <w:jc w:val="left"/>
    </w:pPr>
    <w:rPr>
      <w:rFonts w:asciiTheme="minorHAnsi" w:eastAsiaTheme="minorEastAsia" w:hAnsiTheme="minorHAnsi" w:cstheme="minorBidi"/>
      <w:sz w:val="22"/>
      <w:lang w:eastAsia="en-IN" w:bidi="te-IN"/>
    </w:rPr>
  </w:style>
  <w:style w:type="paragraph" w:styleId="TOC6">
    <w:name w:val="toc 6"/>
    <w:basedOn w:val="Normal"/>
    <w:next w:val="Normal"/>
    <w:autoRedefine/>
    <w:uiPriority w:val="39"/>
    <w:unhideWhenUsed/>
    <w:rsid w:val="005E0C91"/>
    <w:pPr>
      <w:spacing w:after="100" w:line="259" w:lineRule="auto"/>
      <w:ind w:left="1100"/>
      <w:jc w:val="left"/>
    </w:pPr>
    <w:rPr>
      <w:rFonts w:asciiTheme="minorHAnsi" w:eastAsiaTheme="minorEastAsia" w:hAnsiTheme="minorHAnsi" w:cstheme="minorBidi"/>
      <w:sz w:val="22"/>
      <w:lang w:eastAsia="en-IN" w:bidi="te-IN"/>
    </w:rPr>
  </w:style>
  <w:style w:type="paragraph" w:styleId="TOC7">
    <w:name w:val="toc 7"/>
    <w:basedOn w:val="Normal"/>
    <w:next w:val="Normal"/>
    <w:autoRedefine/>
    <w:uiPriority w:val="39"/>
    <w:unhideWhenUsed/>
    <w:rsid w:val="005E0C91"/>
    <w:pPr>
      <w:spacing w:after="100" w:line="259" w:lineRule="auto"/>
      <w:ind w:left="1320"/>
      <w:jc w:val="left"/>
    </w:pPr>
    <w:rPr>
      <w:rFonts w:asciiTheme="minorHAnsi" w:eastAsiaTheme="minorEastAsia" w:hAnsiTheme="minorHAnsi" w:cstheme="minorBidi"/>
      <w:sz w:val="22"/>
      <w:lang w:eastAsia="en-IN" w:bidi="te-IN"/>
    </w:rPr>
  </w:style>
  <w:style w:type="paragraph" w:styleId="TOC8">
    <w:name w:val="toc 8"/>
    <w:basedOn w:val="Normal"/>
    <w:next w:val="Normal"/>
    <w:autoRedefine/>
    <w:uiPriority w:val="39"/>
    <w:unhideWhenUsed/>
    <w:rsid w:val="005E0C91"/>
    <w:pPr>
      <w:spacing w:after="100" w:line="259" w:lineRule="auto"/>
      <w:ind w:left="1540"/>
      <w:jc w:val="left"/>
    </w:pPr>
    <w:rPr>
      <w:rFonts w:asciiTheme="minorHAnsi" w:eastAsiaTheme="minorEastAsia" w:hAnsiTheme="minorHAnsi" w:cstheme="minorBidi"/>
      <w:sz w:val="22"/>
      <w:lang w:eastAsia="en-IN" w:bidi="te-IN"/>
    </w:rPr>
  </w:style>
  <w:style w:type="paragraph" w:styleId="TOC9">
    <w:name w:val="toc 9"/>
    <w:basedOn w:val="Normal"/>
    <w:next w:val="Normal"/>
    <w:autoRedefine/>
    <w:uiPriority w:val="39"/>
    <w:unhideWhenUsed/>
    <w:rsid w:val="005E0C91"/>
    <w:pPr>
      <w:spacing w:after="100" w:line="259" w:lineRule="auto"/>
      <w:ind w:left="1760"/>
      <w:jc w:val="left"/>
    </w:pPr>
    <w:rPr>
      <w:rFonts w:asciiTheme="minorHAnsi" w:eastAsiaTheme="minorEastAsia" w:hAnsiTheme="minorHAnsi" w:cstheme="minorBidi"/>
      <w:sz w:val="22"/>
      <w:lang w:eastAsia="en-IN" w:bidi="te-IN"/>
    </w:rPr>
  </w:style>
  <w:style w:type="character" w:styleId="Emphasis">
    <w:name w:val="Emphasis"/>
    <w:basedOn w:val="DefaultParagraphFont"/>
    <w:uiPriority w:val="20"/>
    <w:qFormat/>
    <w:rsid w:val="005E0C91"/>
    <w:rPr>
      <w:i/>
      <w:iCs/>
    </w:rPr>
  </w:style>
  <w:style w:type="paragraph" w:styleId="NormalWeb">
    <w:name w:val="Normal (Web)"/>
    <w:basedOn w:val="Normal"/>
    <w:uiPriority w:val="99"/>
    <w:semiHidden/>
    <w:unhideWhenUsed/>
    <w:rsid w:val="005E0C91"/>
    <w:pPr>
      <w:spacing w:before="100" w:beforeAutospacing="1" w:after="100" w:afterAutospacing="1" w:line="240" w:lineRule="auto"/>
      <w:jc w:val="left"/>
    </w:pPr>
    <w:rPr>
      <w:rFonts w:eastAsia="Times New Roman"/>
      <w:szCs w:val="24"/>
      <w:lang w:eastAsia="en-IN"/>
    </w:rPr>
  </w:style>
  <w:style w:type="character" w:customStyle="1" w:styleId="jss1919">
    <w:name w:val="jss1919"/>
    <w:basedOn w:val="DefaultParagraphFont"/>
    <w:rsid w:val="005E0C91"/>
  </w:style>
  <w:style w:type="character" w:customStyle="1" w:styleId="jss2198">
    <w:name w:val="jss2198"/>
    <w:basedOn w:val="DefaultParagraphFont"/>
    <w:rsid w:val="005E0C91"/>
  </w:style>
  <w:style w:type="character" w:customStyle="1" w:styleId="jss4238">
    <w:name w:val="jss4238"/>
    <w:basedOn w:val="DefaultParagraphFont"/>
    <w:rsid w:val="005E0C91"/>
  </w:style>
  <w:style w:type="character" w:customStyle="1" w:styleId="jss4548">
    <w:name w:val="jss4548"/>
    <w:basedOn w:val="DefaultParagraphFont"/>
    <w:rsid w:val="005E0C91"/>
  </w:style>
  <w:style w:type="character" w:customStyle="1" w:styleId="jss5243">
    <w:name w:val="jss5243"/>
    <w:basedOn w:val="DefaultParagraphFont"/>
    <w:rsid w:val="005E0C91"/>
  </w:style>
  <w:style w:type="character" w:customStyle="1" w:styleId="jss5326">
    <w:name w:val="jss5326"/>
    <w:basedOn w:val="DefaultParagraphFont"/>
    <w:rsid w:val="005E0C91"/>
  </w:style>
  <w:style w:type="character" w:customStyle="1" w:styleId="jss5790">
    <w:name w:val="jss5790"/>
    <w:basedOn w:val="DefaultParagraphFont"/>
    <w:rsid w:val="005E0C91"/>
  </w:style>
  <w:style w:type="character" w:customStyle="1" w:styleId="jss2123">
    <w:name w:val="jss2123"/>
    <w:basedOn w:val="DefaultParagraphFont"/>
    <w:rsid w:val="005E0C91"/>
  </w:style>
  <w:style w:type="character" w:customStyle="1" w:styleId="jss1930">
    <w:name w:val="jss1930"/>
    <w:basedOn w:val="DefaultParagraphFont"/>
    <w:rsid w:val="005E0C91"/>
  </w:style>
  <w:style w:type="character" w:customStyle="1" w:styleId="jss2507">
    <w:name w:val="jss2507"/>
    <w:basedOn w:val="DefaultParagraphFont"/>
    <w:rsid w:val="005E0C91"/>
  </w:style>
  <w:style w:type="character" w:customStyle="1" w:styleId="jss3597">
    <w:name w:val="jss3597"/>
    <w:basedOn w:val="DefaultParagraphFont"/>
    <w:rsid w:val="005E0C91"/>
  </w:style>
  <w:style w:type="character" w:customStyle="1" w:styleId="jss7860">
    <w:name w:val="jss7860"/>
    <w:basedOn w:val="DefaultParagraphFont"/>
    <w:rsid w:val="005E0C91"/>
  </w:style>
  <w:style w:type="character" w:customStyle="1" w:styleId="jss2169">
    <w:name w:val="jss2169"/>
    <w:basedOn w:val="DefaultParagraphFont"/>
    <w:rsid w:val="005E0C91"/>
  </w:style>
  <w:style w:type="character" w:customStyle="1" w:styleId="jss3966">
    <w:name w:val="jss3966"/>
    <w:basedOn w:val="DefaultParagraphFont"/>
    <w:rsid w:val="005E0C91"/>
  </w:style>
  <w:style w:type="character" w:customStyle="1" w:styleId="jss3027">
    <w:name w:val="jss3027"/>
    <w:basedOn w:val="DefaultParagraphFont"/>
    <w:rsid w:val="005E0C91"/>
  </w:style>
  <w:style w:type="paragraph" w:customStyle="1" w:styleId="Els-body-text">
    <w:name w:val="Els-body-text"/>
    <w:rsid w:val="005E0C91"/>
    <w:pPr>
      <w:spacing w:after="0" w:line="240" w:lineRule="exact"/>
      <w:ind w:firstLine="238"/>
      <w:jc w:val="both"/>
    </w:pPr>
    <w:rPr>
      <w:rFonts w:ascii="Times New Roman" w:eastAsia="SimSun" w:hAnsi="Times New Roman" w:cs="Times New Roman"/>
      <w:sz w:val="20"/>
      <w:szCs w:val="20"/>
      <w:lang w:val="en-US"/>
    </w:rPr>
  </w:style>
  <w:style w:type="table" w:customStyle="1" w:styleId="TableGrid1">
    <w:name w:val="Table Grid1"/>
    <w:basedOn w:val="TableNormal"/>
    <w:next w:val="TableGrid"/>
    <w:uiPriority w:val="59"/>
    <w:rsid w:val="005E0C91"/>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5E0C91"/>
    <w:pPr>
      <w:spacing w:after="0" w:line="240" w:lineRule="auto"/>
    </w:pPr>
    <w:rPr>
      <w:rFonts w:eastAsiaTheme="minorEastAsia"/>
      <w:sz w:val="20"/>
      <w:szCs w:val="20"/>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2">
    <w:name w:val="Table Grid2"/>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5E0C91"/>
  </w:style>
  <w:style w:type="table" w:customStyle="1" w:styleId="TableGrid4">
    <w:name w:val="Table Grid4"/>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uiPriority w:val="42"/>
    <w:rsid w:val="005E0C91"/>
    <w:pPr>
      <w:spacing w:after="0" w:line="240" w:lineRule="auto"/>
    </w:pPr>
    <w:rPr>
      <w:rFonts w:eastAsia="MS Mincho"/>
      <w:sz w:val="20"/>
      <w:szCs w:val="20"/>
      <w:lang w:val="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semiHidden/>
    <w:unhideWhenUsed/>
    <w:rsid w:val="005E0C91"/>
    <w:pPr>
      <w:widowControl w:val="0"/>
      <w:adjustRightInd w:val="0"/>
      <w:spacing w:after="0" w:line="240" w:lineRule="auto"/>
      <w:textAlignment w:val="baseline"/>
    </w:pPr>
    <w:rPr>
      <w:rFonts w:ascii="Segoe UI" w:eastAsia="Times New Roman" w:hAnsi="Segoe UI" w:cs="Segoe UI"/>
      <w:sz w:val="18"/>
      <w:szCs w:val="18"/>
      <w:lang w:val="en-US"/>
    </w:rPr>
  </w:style>
  <w:style w:type="character" w:customStyle="1" w:styleId="BalloonTextChar">
    <w:name w:val="Balloon Text Char"/>
    <w:basedOn w:val="DefaultParagraphFont"/>
    <w:link w:val="BalloonText"/>
    <w:uiPriority w:val="99"/>
    <w:semiHidden/>
    <w:rsid w:val="005E0C91"/>
    <w:rPr>
      <w:rFonts w:ascii="Segoe UI" w:eastAsia="Times New Roman" w:hAnsi="Segoe UI" w:cs="Segoe UI"/>
      <w:sz w:val="18"/>
      <w:szCs w:val="18"/>
      <w:lang w:val="en-US"/>
    </w:rPr>
  </w:style>
  <w:style w:type="character" w:styleId="FootnoteReference">
    <w:name w:val="footnote reference"/>
    <w:basedOn w:val="DefaultParagraphFont"/>
    <w:uiPriority w:val="99"/>
    <w:semiHidden/>
    <w:unhideWhenUsed/>
    <w:rsid w:val="005E0C91"/>
    <w:rPr>
      <w:vertAlign w:val="superscript"/>
    </w:rPr>
  </w:style>
  <w:style w:type="character" w:customStyle="1" w:styleId="text">
    <w:name w:val="text"/>
    <w:basedOn w:val="DefaultParagraphFont"/>
    <w:rsid w:val="005E0C91"/>
  </w:style>
  <w:style w:type="character" w:customStyle="1" w:styleId="c-bibliographic-informationvalue">
    <w:name w:val="c-bibliographic-information__value"/>
    <w:basedOn w:val="DefaultParagraphFont"/>
    <w:rsid w:val="005E0C91"/>
  </w:style>
  <w:style w:type="table" w:customStyle="1" w:styleId="TableGrid5">
    <w:name w:val="Table Grid5"/>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0"/>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next w:val="TableGrid"/>
    <w:uiPriority w:val="59"/>
    <w:rsid w:val="005E0C91"/>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0"/>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7">
    <w:name w:val="Table Grid47"/>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
    <w:name w:val="Table Grid50"/>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59"/>
    <w:rsid w:val="005E0C91"/>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simscale.com/blog/active-and-passive-coolin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s://www.smlease.com/entries/thermal-design/convection-convective-heat-transfer/" TargetMode="External"/><Relationship Id="rId17" Type="http://schemas.openxmlformats.org/officeDocument/2006/relationships/hyperlink" Target="https://thermal.ferrotec.com/technology/thermoelectric/thermalRef05"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www.quora.com/Why-do-we-use-fins-in-heat-exchangers-What-is-the%20advantage-of-using-them-over-other-types-of-surfaces-e-g-tubes" TargetMode="External"/><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journals.sagepub.com/doi/full/10.1177/1687814020924893" TargetMode="Externa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frontiersin.org/articles/10.3389/fther.2022.980985/full"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22</Pages>
  <Words>19013</Words>
  <Characters>108380</Characters>
  <Application>Microsoft Office Word</Application>
  <DocSecurity>0</DocSecurity>
  <Lines>903</Lines>
  <Paragraphs>254</Paragraphs>
  <ScaleCrop>false</ScaleCrop>
  <Company/>
  <LinksUpToDate>false</LinksUpToDate>
  <CharactersWithSpaces>127139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27</cp:revision>
  <dcterms:created xsi:type="dcterms:W3CDTF">2024-01-11T06:03:00Z</dcterms:created>
  <dcterms:modified xsi:type="dcterms:W3CDTF">2024-01-18T13:27:00Z</dcterms:modified>
</cp:coreProperties>
</file>