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CB4B" w14:textId="65949819" w:rsidR="00332A49" w:rsidRPr="008C0361" w:rsidRDefault="00332A49" w:rsidP="00332A49">
      <w:pPr>
        <w:rPr>
          <w:b/>
          <w:bCs/>
          <w:sz w:val="28"/>
          <w:szCs w:val="28"/>
        </w:rPr>
      </w:pPr>
      <w:r w:rsidRPr="008C0361">
        <w:rPr>
          <w:b/>
          <w:bCs/>
          <w:sz w:val="28"/>
          <w:szCs w:val="28"/>
        </w:rPr>
        <w:t xml:space="preserve">                                            </w:t>
      </w:r>
      <w:r w:rsidRPr="008C0361">
        <w:rPr>
          <w:b/>
          <w:bCs/>
          <w:sz w:val="28"/>
          <w:szCs w:val="28"/>
        </w:rPr>
        <w:t>Project Initialization and Planning Phase</w:t>
      </w:r>
    </w:p>
    <w:p w14:paraId="0E07D770" w14:textId="77777777" w:rsidR="00332A49" w:rsidRPr="00332A49" w:rsidRDefault="00332A49" w:rsidP="00332A49">
      <w:pPr>
        <w:rPr>
          <w:b/>
          <w:bCs/>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332A49" w:rsidRPr="00332A49" w14:paraId="73153DAD" w14:textId="77777777">
        <w:trPr>
          <w:trHeight w:val="278"/>
          <w:tblHeader/>
        </w:trPr>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09956" w14:textId="77777777" w:rsidR="00332A49" w:rsidRPr="00332A49" w:rsidRDefault="00332A49" w:rsidP="00332A49">
            <w:r w:rsidRPr="00332A49">
              <w:t xml:space="preserve">Date </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7542F" w14:textId="22898449" w:rsidR="00332A49" w:rsidRPr="00332A49" w:rsidRDefault="00332A49" w:rsidP="00332A49">
            <w:r w:rsidRPr="00332A49">
              <w:t>1</w:t>
            </w:r>
            <w:r>
              <w:t>9 September 2026</w:t>
            </w:r>
          </w:p>
        </w:tc>
      </w:tr>
      <w:tr w:rsidR="00332A49" w:rsidRPr="00332A49" w14:paraId="516F330B" w14:textId="77777777">
        <w:trPr>
          <w:trHeight w:val="278"/>
          <w:tblHeader/>
        </w:trPr>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C154E" w14:textId="77777777" w:rsidR="00332A49" w:rsidRPr="00332A49" w:rsidRDefault="00332A49" w:rsidP="00332A49">
            <w:r w:rsidRPr="00332A49">
              <w:t xml:space="preserve">Team ID </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A03C3" w14:textId="174E1FA4" w:rsidR="00332A49" w:rsidRPr="00332A49" w:rsidRDefault="00332A49" w:rsidP="00332A49">
            <w:r>
              <w:t>MCA</w:t>
            </w:r>
          </w:p>
        </w:tc>
      </w:tr>
      <w:tr w:rsidR="00332A49" w:rsidRPr="00332A49" w14:paraId="64962558" w14:textId="77777777">
        <w:trPr>
          <w:trHeight w:val="278"/>
          <w:tblHeader/>
        </w:trPr>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619B8" w14:textId="77777777" w:rsidR="00332A49" w:rsidRPr="00332A49" w:rsidRDefault="00332A49" w:rsidP="00332A49">
            <w:r w:rsidRPr="00332A49">
              <w:t xml:space="preserve">Project Name </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570D3" w14:textId="3089C6BD" w:rsidR="00332A49" w:rsidRPr="00332A49" w:rsidRDefault="00332A49" w:rsidP="00332A49">
            <w:r>
              <w:t>Smartphone usage Digital Addiction &amp; Wellbeing Analytics</w:t>
            </w:r>
          </w:p>
        </w:tc>
      </w:tr>
      <w:tr w:rsidR="00332A49" w:rsidRPr="00332A49" w14:paraId="5A134D9E" w14:textId="77777777">
        <w:trPr>
          <w:trHeight w:val="278"/>
          <w:tblHeader/>
        </w:trPr>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380E0" w14:textId="77777777" w:rsidR="00332A49" w:rsidRPr="00332A49" w:rsidRDefault="00332A49" w:rsidP="00332A49">
            <w:r w:rsidRPr="00332A49">
              <w:t xml:space="preserve">Maximum Marks </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3FE65" w14:textId="77777777" w:rsidR="00332A49" w:rsidRPr="00332A49" w:rsidRDefault="00332A49" w:rsidP="00332A49">
            <w:r w:rsidRPr="00332A49">
              <w:t>3 Marks</w:t>
            </w:r>
          </w:p>
        </w:tc>
      </w:tr>
    </w:tbl>
    <w:p w14:paraId="319599F0" w14:textId="77777777" w:rsidR="00332A49" w:rsidRPr="00332A49" w:rsidRDefault="00332A49" w:rsidP="00332A49"/>
    <w:p w14:paraId="107ED216" w14:textId="77777777" w:rsidR="00332A49" w:rsidRPr="008C0361" w:rsidRDefault="00332A49" w:rsidP="00332A49">
      <w:pPr>
        <w:rPr>
          <w:b/>
          <w:bCs/>
          <w:sz w:val="28"/>
          <w:szCs w:val="28"/>
          <w:lang w:val="en-US"/>
        </w:rPr>
      </w:pPr>
      <w:r w:rsidRPr="008C0361">
        <w:rPr>
          <w:b/>
          <w:bCs/>
          <w:sz w:val="28"/>
          <w:szCs w:val="28"/>
        </w:rPr>
        <w:t xml:space="preserve"> </w:t>
      </w:r>
      <w:r w:rsidRPr="008C0361">
        <w:rPr>
          <w:b/>
          <w:bCs/>
          <w:sz w:val="28"/>
          <w:szCs w:val="28"/>
          <w:lang w:val="en-US"/>
        </w:rPr>
        <w:t>Define Problem Statements (Customer Problem Statement Template):</w:t>
      </w:r>
    </w:p>
    <w:p w14:paraId="6C4E469E" w14:textId="77777777" w:rsidR="00332A49" w:rsidRPr="00332A49" w:rsidRDefault="00332A49" w:rsidP="00332A49">
      <w:pPr>
        <w:rPr>
          <w:lang w:val="en-US"/>
        </w:rPr>
      </w:pPr>
      <w:r w:rsidRPr="00332A49">
        <w:rPr>
          <w:lang w:val="en-US"/>
        </w:rP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tbl>
      <w:tblPr>
        <w:tblW w:w="0" w:type="auto"/>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ayout w:type="fixed"/>
        <w:tblLook w:val="04A0" w:firstRow="1" w:lastRow="0" w:firstColumn="1" w:lastColumn="0" w:noHBand="0" w:noVBand="1"/>
      </w:tblPr>
      <w:tblGrid>
        <w:gridCol w:w="1296"/>
        <w:gridCol w:w="1584"/>
        <w:gridCol w:w="1584"/>
        <w:gridCol w:w="1728"/>
        <w:gridCol w:w="1728"/>
        <w:gridCol w:w="1440"/>
      </w:tblGrid>
      <w:tr w:rsidR="00332A49" w:rsidRPr="00332A49" w14:paraId="3B4D3194" w14:textId="77777777">
        <w:tc>
          <w:tcPr>
            <w:tcW w:w="1296" w:type="dxa"/>
            <w:tcBorders>
              <w:top w:val="single" w:sz="4" w:space="0" w:color="D3D3D3"/>
              <w:left w:val="single" w:sz="4" w:space="0" w:color="D3D3D3"/>
              <w:bottom w:val="single" w:sz="4" w:space="0" w:color="E0E0E0"/>
              <w:right w:val="single" w:sz="4" w:space="0" w:color="E0E0E0"/>
            </w:tcBorders>
            <w:shd w:val="clear" w:color="auto" w:fill="DDEBF7"/>
            <w:tcMar>
              <w:top w:w="120" w:type="dxa"/>
              <w:left w:w="100" w:type="dxa"/>
              <w:bottom w:w="120" w:type="dxa"/>
              <w:right w:w="100" w:type="dxa"/>
            </w:tcMar>
            <w:hideMark/>
          </w:tcPr>
          <w:p w14:paraId="11F8172F" w14:textId="77777777" w:rsidR="00332A49" w:rsidRPr="00332A49" w:rsidRDefault="00332A49" w:rsidP="00332A49">
            <w:pPr>
              <w:rPr>
                <w:b/>
                <w:bCs/>
                <w:lang w:val="en-US"/>
              </w:rPr>
            </w:pPr>
            <w:r w:rsidRPr="00332A49">
              <w:rPr>
                <w:b/>
                <w:bCs/>
                <w:lang w:val="en-US"/>
              </w:rPr>
              <w:t>Problem Statement (PS)</w:t>
            </w:r>
          </w:p>
        </w:tc>
        <w:tc>
          <w:tcPr>
            <w:tcW w:w="1584" w:type="dxa"/>
            <w:tcBorders>
              <w:top w:val="single" w:sz="4" w:space="0" w:color="D3D3D3"/>
              <w:left w:val="single" w:sz="4" w:space="0" w:color="E0E0E0"/>
              <w:bottom w:val="single" w:sz="4" w:space="0" w:color="E0E0E0"/>
              <w:right w:val="single" w:sz="4" w:space="0" w:color="E0E0E0"/>
            </w:tcBorders>
            <w:shd w:val="clear" w:color="auto" w:fill="DDEBF7"/>
            <w:tcMar>
              <w:top w:w="120" w:type="dxa"/>
              <w:left w:w="100" w:type="dxa"/>
              <w:bottom w:w="120" w:type="dxa"/>
              <w:right w:w="100" w:type="dxa"/>
            </w:tcMar>
            <w:hideMark/>
          </w:tcPr>
          <w:p w14:paraId="759E1C3F" w14:textId="77777777" w:rsidR="00332A49" w:rsidRPr="00332A49" w:rsidRDefault="00332A49" w:rsidP="00332A49">
            <w:pPr>
              <w:rPr>
                <w:b/>
                <w:bCs/>
                <w:lang w:val="en-US"/>
              </w:rPr>
            </w:pPr>
            <w:r w:rsidRPr="00332A49">
              <w:rPr>
                <w:b/>
                <w:bCs/>
                <w:lang w:val="en-US"/>
              </w:rPr>
              <w:t>I am (Customer)</w:t>
            </w:r>
          </w:p>
        </w:tc>
        <w:tc>
          <w:tcPr>
            <w:tcW w:w="1584" w:type="dxa"/>
            <w:tcBorders>
              <w:top w:val="single" w:sz="4" w:space="0" w:color="D3D3D3"/>
              <w:left w:val="single" w:sz="4" w:space="0" w:color="E0E0E0"/>
              <w:bottom w:val="single" w:sz="4" w:space="0" w:color="E0E0E0"/>
              <w:right w:val="single" w:sz="4" w:space="0" w:color="E0E0E0"/>
            </w:tcBorders>
            <w:shd w:val="clear" w:color="auto" w:fill="DDEBF7"/>
            <w:tcMar>
              <w:top w:w="120" w:type="dxa"/>
              <w:left w:w="100" w:type="dxa"/>
              <w:bottom w:w="120" w:type="dxa"/>
              <w:right w:w="100" w:type="dxa"/>
            </w:tcMar>
            <w:hideMark/>
          </w:tcPr>
          <w:p w14:paraId="4DAE833D" w14:textId="77777777" w:rsidR="00332A49" w:rsidRPr="00332A49" w:rsidRDefault="00332A49" w:rsidP="00332A49">
            <w:pPr>
              <w:rPr>
                <w:b/>
                <w:bCs/>
                <w:lang w:val="en-US"/>
              </w:rPr>
            </w:pPr>
            <w:r w:rsidRPr="00332A49">
              <w:rPr>
                <w:b/>
                <w:bCs/>
                <w:lang w:val="en-US"/>
              </w:rPr>
              <w:t>I'm trying to</w:t>
            </w:r>
          </w:p>
        </w:tc>
        <w:tc>
          <w:tcPr>
            <w:tcW w:w="1728" w:type="dxa"/>
            <w:tcBorders>
              <w:top w:val="single" w:sz="4" w:space="0" w:color="D3D3D3"/>
              <w:left w:val="single" w:sz="4" w:space="0" w:color="E0E0E0"/>
              <w:bottom w:val="single" w:sz="4" w:space="0" w:color="E0E0E0"/>
              <w:right w:val="single" w:sz="4" w:space="0" w:color="E0E0E0"/>
            </w:tcBorders>
            <w:shd w:val="clear" w:color="auto" w:fill="DDEBF7"/>
            <w:tcMar>
              <w:top w:w="120" w:type="dxa"/>
              <w:left w:w="100" w:type="dxa"/>
              <w:bottom w:w="120" w:type="dxa"/>
              <w:right w:w="100" w:type="dxa"/>
            </w:tcMar>
            <w:hideMark/>
          </w:tcPr>
          <w:p w14:paraId="3AED99CC" w14:textId="77777777" w:rsidR="00332A49" w:rsidRPr="00332A49" w:rsidRDefault="00332A49" w:rsidP="00332A49">
            <w:pPr>
              <w:rPr>
                <w:b/>
                <w:bCs/>
                <w:lang w:val="en-US"/>
              </w:rPr>
            </w:pPr>
            <w:r w:rsidRPr="00332A49">
              <w:rPr>
                <w:b/>
                <w:bCs/>
                <w:lang w:val="en-US"/>
              </w:rPr>
              <w:t>But</w:t>
            </w:r>
          </w:p>
        </w:tc>
        <w:tc>
          <w:tcPr>
            <w:tcW w:w="1728" w:type="dxa"/>
            <w:tcBorders>
              <w:top w:val="single" w:sz="4" w:space="0" w:color="D3D3D3"/>
              <w:left w:val="single" w:sz="4" w:space="0" w:color="E0E0E0"/>
              <w:bottom w:val="single" w:sz="4" w:space="0" w:color="E0E0E0"/>
              <w:right w:val="single" w:sz="4" w:space="0" w:color="E0E0E0"/>
            </w:tcBorders>
            <w:shd w:val="clear" w:color="auto" w:fill="DDEBF7"/>
            <w:tcMar>
              <w:top w:w="120" w:type="dxa"/>
              <w:left w:w="100" w:type="dxa"/>
              <w:bottom w:w="120" w:type="dxa"/>
              <w:right w:w="100" w:type="dxa"/>
            </w:tcMar>
            <w:hideMark/>
          </w:tcPr>
          <w:p w14:paraId="4831EA65" w14:textId="77777777" w:rsidR="00332A49" w:rsidRPr="00332A49" w:rsidRDefault="00332A49" w:rsidP="00332A49">
            <w:pPr>
              <w:rPr>
                <w:b/>
                <w:bCs/>
                <w:lang w:val="en-US"/>
              </w:rPr>
            </w:pPr>
            <w:r w:rsidRPr="00332A49">
              <w:rPr>
                <w:b/>
                <w:bCs/>
                <w:lang w:val="en-US"/>
              </w:rPr>
              <w:t>Because</w:t>
            </w:r>
          </w:p>
        </w:tc>
        <w:tc>
          <w:tcPr>
            <w:tcW w:w="1440" w:type="dxa"/>
            <w:tcBorders>
              <w:top w:val="single" w:sz="4" w:space="0" w:color="D3D3D3"/>
              <w:left w:val="single" w:sz="4" w:space="0" w:color="E0E0E0"/>
              <w:bottom w:val="single" w:sz="4" w:space="0" w:color="E0E0E0"/>
              <w:right w:val="single" w:sz="4" w:space="0" w:color="D3D3D3"/>
            </w:tcBorders>
            <w:shd w:val="clear" w:color="auto" w:fill="DDEBF7"/>
            <w:tcMar>
              <w:top w:w="120" w:type="dxa"/>
              <w:left w:w="100" w:type="dxa"/>
              <w:bottom w:w="120" w:type="dxa"/>
              <w:right w:w="100" w:type="dxa"/>
            </w:tcMar>
            <w:hideMark/>
          </w:tcPr>
          <w:p w14:paraId="3DFA02E0" w14:textId="77777777" w:rsidR="00332A49" w:rsidRPr="00332A49" w:rsidRDefault="00332A49" w:rsidP="00332A49">
            <w:pPr>
              <w:rPr>
                <w:b/>
                <w:bCs/>
                <w:lang w:val="en-US"/>
              </w:rPr>
            </w:pPr>
            <w:r w:rsidRPr="00332A49">
              <w:rPr>
                <w:b/>
                <w:bCs/>
                <w:lang w:val="en-US"/>
              </w:rPr>
              <w:t>Which makes me feel</w:t>
            </w:r>
          </w:p>
        </w:tc>
      </w:tr>
      <w:tr w:rsidR="00332A49" w:rsidRPr="00332A49" w14:paraId="515AA83B" w14:textId="77777777">
        <w:tc>
          <w:tcPr>
            <w:tcW w:w="1296" w:type="dxa"/>
            <w:tcBorders>
              <w:top w:val="single" w:sz="4" w:space="0" w:color="E0E0E0"/>
              <w:left w:val="single" w:sz="4" w:space="0" w:color="D3D3D3"/>
              <w:bottom w:val="single" w:sz="4" w:space="0" w:color="E0E0E0"/>
              <w:right w:val="single" w:sz="4" w:space="0" w:color="E0E0E0"/>
            </w:tcBorders>
            <w:tcMar>
              <w:top w:w="100" w:type="dxa"/>
              <w:left w:w="150" w:type="dxa"/>
              <w:bottom w:w="100" w:type="dxa"/>
              <w:right w:w="150" w:type="dxa"/>
            </w:tcMar>
            <w:hideMark/>
          </w:tcPr>
          <w:p w14:paraId="1B73CB51" w14:textId="77777777" w:rsidR="00332A49" w:rsidRPr="00332A49" w:rsidRDefault="00332A49" w:rsidP="00332A49">
            <w:pPr>
              <w:rPr>
                <w:b/>
                <w:bCs/>
                <w:lang w:val="en-US"/>
              </w:rPr>
            </w:pPr>
            <w:r w:rsidRPr="00332A49">
              <w:rPr>
                <w:b/>
                <w:bCs/>
                <w:lang w:val="en-US"/>
              </w:rPr>
              <w:t>PS-1</w:t>
            </w:r>
          </w:p>
        </w:tc>
        <w:tc>
          <w:tcPr>
            <w:tcW w:w="1584" w:type="dxa"/>
            <w:tcBorders>
              <w:top w:val="single" w:sz="4" w:space="0" w:color="E0E0E0"/>
              <w:left w:val="single" w:sz="4" w:space="0" w:color="E0E0E0"/>
              <w:bottom w:val="single" w:sz="4" w:space="0" w:color="E0E0E0"/>
              <w:right w:val="single" w:sz="4" w:space="0" w:color="E0E0E0"/>
            </w:tcBorders>
            <w:tcMar>
              <w:top w:w="100" w:type="dxa"/>
              <w:left w:w="150" w:type="dxa"/>
              <w:bottom w:w="100" w:type="dxa"/>
              <w:right w:w="150" w:type="dxa"/>
            </w:tcMar>
            <w:hideMark/>
          </w:tcPr>
          <w:p w14:paraId="444BA004" w14:textId="77777777" w:rsidR="00332A49" w:rsidRPr="00332A49" w:rsidRDefault="00332A49" w:rsidP="00332A49">
            <w:pPr>
              <w:rPr>
                <w:b/>
                <w:bCs/>
                <w:lang w:val="en-US"/>
              </w:rPr>
            </w:pPr>
            <w:r w:rsidRPr="00332A49">
              <w:rPr>
                <w:b/>
                <w:bCs/>
                <w:lang w:val="en-US"/>
              </w:rPr>
              <w:t>A young adult smartphone user (primarily in the 18–34 age bracket).</w:t>
            </w:r>
          </w:p>
        </w:tc>
        <w:tc>
          <w:tcPr>
            <w:tcW w:w="1584" w:type="dxa"/>
            <w:tcBorders>
              <w:top w:val="single" w:sz="4" w:space="0" w:color="E0E0E0"/>
              <w:left w:val="single" w:sz="4" w:space="0" w:color="E0E0E0"/>
              <w:bottom w:val="single" w:sz="4" w:space="0" w:color="E0E0E0"/>
              <w:right w:val="single" w:sz="4" w:space="0" w:color="E0E0E0"/>
            </w:tcBorders>
            <w:tcMar>
              <w:top w:w="100" w:type="dxa"/>
              <w:left w:w="150" w:type="dxa"/>
              <w:bottom w:w="100" w:type="dxa"/>
              <w:right w:w="150" w:type="dxa"/>
            </w:tcMar>
            <w:hideMark/>
          </w:tcPr>
          <w:p w14:paraId="24469F22" w14:textId="77777777" w:rsidR="00332A49" w:rsidRPr="00332A49" w:rsidRDefault="00332A49" w:rsidP="00332A49">
            <w:pPr>
              <w:rPr>
                <w:b/>
                <w:bCs/>
                <w:lang w:val="en-US"/>
              </w:rPr>
            </w:pPr>
            <w:r w:rsidRPr="00332A49">
              <w:rPr>
                <w:b/>
                <w:bCs/>
                <w:lang w:val="en-US"/>
              </w:rPr>
              <w:t>Maintain a healthy lifestyle and get a restful night of sleep.</w:t>
            </w:r>
          </w:p>
        </w:tc>
        <w:tc>
          <w:tcPr>
            <w:tcW w:w="1728" w:type="dxa"/>
            <w:tcBorders>
              <w:top w:val="single" w:sz="4" w:space="0" w:color="E0E0E0"/>
              <w:left w:val="single" w:sz="4" w:space="0" w:color="E0E0E0"/>
              <w:bottom w:val="single" w:sz="4" w:space="0" w:color="E0E0E0"/>
              <w:right w:val="single" w:sz="4" w:space="0" w:color="E0E0E0"/>
            </w:tcBorders>
            <w:tcMar>
              <w:top w:w="100" w:type="dxa"/>
              <w:left w:w="150" w:type="dxa"/>
              <w:bottom w:w="100" w:type="dxa"/>
              <w:right w:w="150" w:type="dxa"/>
            </w:tcMar>
            <w:hideMark/>
          </w:tcPr>
          <w:p w14:paraId="4453A17C" w14:textId="77777777" w:rsidR="00332A49" w:rsidRPr="00332A49" w:rsidRDefault="00332A49" w:rsidP="00332A49">
            <w:pPr>
              <w:rPr>
                <w:b/>
                <w:bCs/>
                <w:lang w:val="en-US"/>
              </w:rPr>
            </w:pPr>
            <w:r w:rsidRPr="00332A49">
              <w:rPr>
                <w:b/>
                <w:bCs/>
                <w:lang w:val="en-US"/>
              </w:rPr>
              <w:t>My sleep drops to a low average of 6.74 hours (and as low as 6.72 hours for the 18–24 demographic).</w:t>
            </w:r>
          </w:p>
        </w:tc>
        <w:tc>
          <w:tcPr>
            <w:tcW w:w="1728" w:type="dxa"/>
            <w:tcBorders>
              <w:top w:val="single" w:sz="4" w:space="0" w:color="E0E0E0"/>
              <w:left w:val="single" w:sz="4" w:space="0" w:color="E0E0E0"/>
              <w:bottom w:val="single" w:sz="4" w:space="0" w:color="E0E0E0"/>
              <w:right w:val="single" w:sz="4" w:space="0" w:color="E0E0E0"/>
            </w:tcBorders>
            <w:tcMar>
              <w:top w:w="100" w:type="dxa"/>
              <w:left w:w="150" w:type="dxa"/>
              <w:bottom w:w="100" w:type="dxa"/>
              <w:right w:w="150" w:type="dxa"/>
            </w:tcMar>
            <w:hideMark/>
          </w:tcPr>
          <w:p w14:paraId="5766EC7C" w14:textId="77777777" w:rsidR="00332A49" w:rsidRPr="00332A49" w:rsidRDefault="00332A49" w:rsidP="00332A49">
            <w:pPr>
              <w:rPr>
                <w:b/>
                <w:bCs/>
                <w:lang w:val="en-US"/>
              </w:rPr>
            </w:pPr>
            <w:r w:rsidRPr="00332A49">
              <w:rPr>
                <w:b/>
                <w:bCs/>
                <w:lang w:val="en-US"/>
              </w:rPr>
              <w:t xml:space="preserve">Extreme phone engagement—driven by 97.83 app opens and 134.26 notifications daily—pushes weekend screen time to a high </w:t>
            </w:r>
            <w:r w:rsidRPr="00332A49">
              <w:rPr>
                <w:b/>
                <w:bCs/>
                <w:lang w:val="en-US"/>
              </w:rPr>
              <w:lastRenderedPageBreak/>
              <w:t>average of 9.24 hours.</w:t>
            </w:r>
          </w:p>
        </w:tc>
        <w:tc>
          <w:tcPr>
            <w:tcW w:w="1440" w:type="dxa"/>
            <w:tcBorders>
              <w:top w:val="single" w:sz="4" w:space="0" w:color="E0E0E0"/>
              <w:left w:val="single" w:sz="4" w:space="0" w:color="E0E0E0"/>
              <w:bottom w:val="single" w:sz="4" w:space="0" w:color="E0E0E0"/>
              <w:right w:val="single" w:sz="4" w:space="0" w:color="D3D3D3"/>
            </w:tcBorders>
            <w:tcMar>
              <w:top w:w="100" w:type="dxa"/>
              <w:left w:w="150" w:type="dxa"/>
              <w:bottom w:w="100" w:type="dxa"/>
              <w:right w:w="150" w:type="dxa"/>
            </w:tcMar>
            <w:hideMark/>
          </w:tcPr>
          <w:p w14:paraId="228B341B" w14:textId="77777777" w:rsidR="00332A49" w:rsidRPr="00332A49" w:rsidRDefault="00332A49" w:rsidP="00332A49">
            <w:pPr>
              <w:rPr>
                <w:b/>
                <w:bCs/>
                <w:lang w:val="en-US"/>
              </w:rPr>
            </w:pPr>
            <w:r w:rsidRPr="00332A49">
              <w:rPr>
                <w:b/>
                <w:bCs/>
                <w:lang w:val="en-US"/>
              </w:rPr>
              <w:lastRenderedPageBreak/>
              <w:t>Exhausted, distracted, and poorly rested due to late-night screen disruption.</w:t>
            </w:r>
          </w:p>
        </w:tc>
      </w:tr>
      <w:tr w:rsidR="00332A49" w:rsidRPr="00332A49" w14:paraId="2E4DAE65" w14:textId="77777777">
        <w:tc>
          <w:tcPr>
            <w:tcW w:w="1296" w:type="dxa"/>
            <w:tcBorders>
              <w:top w:val="single" w:sz="4" w:space="0" w:color="E0E0E0"/>
              <w:left w:val="single" w:sz="4" w:space="0" w:color="D3D3D3"/>
              <w:bottom w:val="single" w:sz="4" w:space="0" w:color="D3D3D3"/>
              <w:right w:val="single" w:sz="4" w:space="0" w:color="E0E0E0"/>
            </w:tcBorders>
            <w:tcMar>
              <w:top w:w="100" w:type="dxa"/>
              <w:left w:w="150" w:type="dxa"/>
              <w:bottom w:w="100" w:type="dxa"/>
              <w:right w:w="150" w:type="dxa"/>
            </w:tcMar>
            <w:hideMark/>
          </w:tcPr>
          <w:p w14:paraId="1DF4B0A9" w14:textId="77777777" w:rsidR="00332A49" w:rsidRPr="00332A49" w:rsidRDefault="00332A49" w:rsidP="00332A49">
            <w:pPr>
              <w:rPr>
                <w:b/>
                <w:bCs/>
                <w:lang w:val="en-US"/>
              </w:rPr>
            </w:pPr>
            <w:r w:rsidRPr="00332A49">
              <w:rPr>
                <w:b/>
                <w:bCs/>
                <w:lang w:val="en-US"/>
              </w:rPr>
              <w:t>PS-2</w:t>
            </w:r>
          </w:p>
        </w:tc>
        <w:tc>
          <w:tcPr>
            <w:tcW w:w="1584" w:type="dxa"/>
            <w:tcBorders>
              <w:top w:val="single" w:sz="4" w:space="0" w:color="E0E0E0"/>
              <w:left w:val="single" w:sz="4" w:space="0" w:color="E0E0E0"/>
              <w:bottom w:val="single" w:sz="4" w:space="0" w:color="D3D3D3"/>
              <w:right w:val="single" w:sz="4" w:space="0" w:color="E0E0E0"/>
            </w:tcBorders>
            <w:tcMar>
              <w:top w:w="100" w:type="dxa"/>
              <w:left w:w="150" w:type="dxa"/>
              <w:bottom w:w="100" w:type="dxa"/>
              <w:right w:w="150" w:type="dxa"/>
            </w:tcMar>
            <w:hideMark/>
          </w:tcPr>
          <w:p w14:paraId="4F29F2F9" w14:textId="77777777" w:rsidR="00332A49" w:rsidRPr="00332A49" w:rsidRDefault="00332A49" w:rsidP="00332A49">
            <w:pPr>
              <w:rPr>
                <w:b/>
                <w:bCs/>
                <w:lang w:val="en-US"/>
              </w:rPr>
            </w:pPr>
            <w:r w:rsidRPr="00332A49">
              <w:rPr>
                <w:b/>
                <w:bCs/>
                <w:lang w:val="en-US"/>
              </w:rPr>
              <w:t>A student or professional balancing 3.24 average daily work/study hours.</w:t>
            </w:r>
          </w:p>
        </w:tc>
        <w:tc>
          <w:tcPr>
            <w:tcW w:w="1584" w:type="dxa"/>
            <w:tcBorders>
              <w:top w:val="single" w:sz="4" w:space="0" w:color="E0E0E0"/>
              <w:left w:val="single" w:sz="4" w:space="0" w:color="E0E0E0"/>
              <w:bottom w:val="single" w:sz="4" w:space="0" w:color="D3D3D3"/>
              <w:right w:val="single" w:sz="4" w:space="0" w:color="E0E0E0"/>
            </w:tcBorders>
            <w:tcMar>
              <w:top w:w="100" w:type="dxa"/>
              <w:left w:w="150" w:type="dxa"/>
              <w:bottom w:w="100" w:type="dxa"/>
              <w:right w:w="150" w:type="dxa"/>
            </w:tcMar>
            <w:hideMark/>
          </w:tcPr>
          <w:p w14:paraId="175B2169" w14:textId="77777777" w:rsidR="00332A49" w:rsidRPr="00332A49" w:rsidRDefault="00332A49" w:rsidP="00332A49">
            <w:pPr>
              <w:rPr>
                <w:b/>
                <w:bCs/>
                <w:lang w:val="en-US"/>
              </w:rPr>
            </w:pPr>
            <w:r w:rsidRPr="00332A49">
              <w:rPr>
                <w:b/>
                <w:bCs/>
                <w:lang w:val="en-US"/>
              </w:rPr>
              <w:t>Stay productive and mentally balanced without letting digital habits overwhelm me.</w:t>
            </w:r>
          </w:p>
        </w:tc>
        <w:tc>
          <w:tcPr>
            <w:tcW w:w="1728" w:type="dxa"/>
            <w:tcBorders>
              <w:top w:val="single" w:sz="4" w:space="0" w:color="E0E0E0"/>
              <w:left w:val="single" w:sz="4" w:space="0" w:color="E0E0E0"/>
              <w:bottom w:val="single" w:sz="4" w:space="0" w:color="D3D3D3"/>
              <w:right w:val="single" w:sz="4" w:space="0" w:color="E0E0E0"/>
            </w:tcBorders>
            <w:tcMar>
              <w:top w:w="100" w:type="dxa"/>
              <w:left w:w="150" w:type="dxa"/>
              <w:bottom w:w="100" w:type="dxa"/>
              <w:right w:w="150" w:type="dxa"/>
            </w:tcMar>
            <w:hideMark/>
          </w:tcPr>
          <w:p w14:paraId="1E1D82A7" w14:textId="77777777" w:rsidR="00332A49" w:rsidRPr="00332A49" w:rsidRDefault="00332A49" w:rsidP="00332A49">
            <w:pPr>
              <w:rPr>
                <w:b/>
                <w:bCs/>
                <w:lang w:val="en-US"/>
              </w:rPr>
            </w:pPr>
            <w:r w:rsidRPr="00332A49">
              <w:rPr>
                <w:b/>
                <w:bCs/>
                <w:lang w:val="en-US"/>
              </w:rPr>
              <w:t>I am trapped in a "Moderate" to "Severe" digital addiction category along with the majority of the 5,308 addicted users.</w:t>
            </w:r>
          </w:p>
        </w:tc>
        <w:tc>
          <w:tcPr>
            <w:tcW w:w="1728" w:type="dxa"/>
            <w:tcBorders>
              <w:top w:val="single" w:sz="4" w:space="0" w:color="E0E0E0"/>
              <w:left w:val="single" w:sz="4" w:space="0" w:color="E0E0E0"/>
              <w:bottom w:val="single" w:sz="4" w:space="0" w:color="D3D3D3"/>
              <w:right w:val="single" w:sz="4" w:space="0" w:color="E0E0E0"/>
            </w:tcBorders>
            <w:tcMar>
              <w:top w:w="100" w:type="dxa"/>
              <w:left w:w="150" w:type="dxa"/>
              <w:bottom w:w="100" w:type="dxa"/>
              <w:right w:w="150" w:type="dxa"/>
            </w:tcMar>
            <w:hideMark/>
          </w:tcPr>
          <w:p w14:paraId="6D29FB69" w14:textId="77777777" w:rsidR="00332A49" w:rsidRPr="00332A49" w:rsidRDefault="00332A49" w:rsidP="00332A49">
            <w:pPr>
              <w:rPr>
                <w:b/>
                <w:bCs/>
                <w:lang w:val="en-US"/>
              </w:rPr>
            </w:pPr>
            <w:r w:rsidRPr="00332A49">
              <w:rPr>
                <w:b/>
                <w:bCs/>
                <w:lang w:val="en-US"/>
              </w:rPr>
              <w:t>Disproportionate social media scrolling (averaging 3.27 hours overall, but climbing past 4 hours for severe cases) triggers a massive spike in "High" stress levels.</w:t>
            </w:r>
          </w:p>
        </w:tc>
        <w:tc>
          <w:tcPr>
            <w:tcW w:w="1440" w:type="dxa"/>
            <w:tcBorders>
              <w:top w:val="single" w:sz="4" w:space="0" w:color="E0E0E0"/>
              <w:left w:val="single" w:sz="4" w:space="0" w:color="E0E0E0"/>
              <w:bottom w:val="single" w:sz="4" w:space="0" w:color="D3D3D3"/>
              <w:right w:val="single" w:sz="4" w:space="0" w:color="D3D3D3"/>
            </w:tcBorders>
            <w:tcMar>
              <w:top w:w="100" w:type="dxa"/>
              <w:left w:w="150" w:type="dxa"/>
              <w:bottom w:w="100" w:type="dxa"/>
              <w:right w:w="150" w:type="dxa"/>
            </w:tcMar>
            <w:hideMark/>
          </w:tcPr>
          <w:p w14:paraId="7E9ED491" w14:textId="77777777" w:rsidR="00332A49" w:rsidRPr="00332A49" w:rsidRDefault="00332A49" w:rsidP="00332A49">
            <w:pPr>
              <w:rPr>
                <w:b/>
                <w:bCs/>
                <w:lang w:val="en-US"/>
              </w:rPr>
            </w:pPr>
            <w:r w:rsidRPr="00332A49">
              <w:rPr>
                <w:b/>
                <w:bCs/>
                <w:lang w:val="en-US"/>
              </w:rPr>
              <w:t>Anxious, dependent, and mentally fatigued by the constant influx of digital noise.</w:t>
            </w:r>
          </w:p>
        </w:tc>
      </w:tr>
    </w:tbl>
    <w:p w14:paraId="75282BEF" w14:textId="77777777" w:rsidR="00332A49" w:rsidRPr="00332A49" w:rsidRDefault="00332A49" w:rsidP="00332A49">
      <w:pPr>
        <w:rPr>
          <w:b/>
          <w:bCs/>
          <w:lang w:val="en-US"/>
        </w:rPr>
      </w:pPr>
    </w:p>
    <w:p w14:paraId="223F7A73" w14:textId="212A6876" w:rsidR="00332A49" w:rsidRPr="00332A49" w:rsidRDefault="00332A49" w:rsidP="00332A49"/>
    <w:p w14:paraId="366A1E63" w14:textId="56AB29A0" w:rsidR="00332A49" w:rsidRPr="00332A49" w:rsidRDefault="00332A49" w:rsidP="00332A49">
      <w:r w:rsidRPr="00332A49">
        <w:drawing>
          <wp:inline distT="0" distB="0" distL="0" distR="0" wp14:anchorId="5CE93003" wp14:editId="1426F3AA">
            <wp:extent cx="4457700" cy="2080260"/>
            <wp:effectExtent l="0" t="0" r="0" b="0"/>
            <wp:docPr id="1697434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57700" cy="2080260"/>
                    </a:xfrm>
                    <a:prstGeom prst="rect">
                      <a:avLst/>
                    </a:prstGeom>
                    <a:noFill/>
                    <a:ln>
                      <a:noFill/>
                    </a:ln>
                  </pic:spPr>
                </pic:pic>
              </a:graphicData>
            </a:graphic>
          </wp:inline>
        </w:drawing>
      </w:r>
    </w:p>
    <w:sectPr w:rsidR="00332A49" w:rsidRPr="00332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49"/>
    <w:rsid w:val="00332A49"/>
    <w:rsid w:val="00377AA0"/>
    <w:rsid w:val="008C0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3652"/>
  <w15:chartTrackingRefBased/>
  <w15:docId w15:val="{D0FACD02-6824-4BD9-8451-69BB3759D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A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A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A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A49"/>
    <w:rPr>
      <w:rFonts w:eastAsiaTheme="majorEastAsia" w:cstheme="majorBidi"/>
      <w:color w:val="272727" w:themeColor="text1" w:themeTint="D8"/>
    </w:rPr>
  </w:style>
  <w:style w:type="paragraph" w:styleId="Title">
    <w:name w:val="Title"/>
    <w:basedOn w:val="Normal"/>
    <w:next w:val="Normal"/>
    <w:link w:val="TitleChar"/>
    <w:uiPriority w:val="10"/>
    <w:qFormat/>
    <w:rsid w:val="00332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A49"/>
    <w:pPr>
      <w:spacing w:before="160"/>
      <w:jc w:val="center"/>
    </w:pPr>
    <w:rPr>
      <w:i/>
      <w:iCs/>
      <w:color w:val="404040" w:themeColor="text1" w:themeTint="BF"/>
    </w:rPr>
  </w:style>
  <w:style w:type="character" w:customStyle="1" w:styleId="QuoteChar">
    <w:name w:val="Quote Char"/>
    <w:basedOn w:val="DefaultParagraphFont"/>
    <w:link w:val="Quote"/>
    <w:uiPriority w:val="29"/>
    <w:rsid w:val="00332A49"/>
    <w:rPr>
      <w:i/>
      <w:iCs/>
      <w:color w:val="404040" w:themeColor="text1" w:themeTint="BF"/>
    </w:rPr>
  </w:style>
  <w:style w:type="paragraph" w:styleId="ListParagraph">
    <w:name w:val="List Paragraph"/>
    <w:basedOn w:val="Normal"/>
    <w:uiPriority w:val="34"/>
    <w:qFormat/>
    <w:rsid w:val="00332A49"/>
    <w:pPr>
      <w:ind w:left="720"/>
      <w:contextualSpacing/>
    </w:pPr>
  </w:style>
  <w:style w:type="character" w:styleId="IntenseEmphasis">
    <w:name w:val="Intense Emphasis"/>
    <w:basedOn w:val="DefaultParagraphFont"/>
    <w:uiPriority w:val="21"/>
    <w:qFormat/>
    <w:rsid w:val="00332A49"/>
    <w:rPr>
      <w:i/>
      <w:iCs/>
      <w:color w:val="2F5496" w:themeColor="accent1" w:themeShade="BF"/>
    </w:rPr>
  </w:style>
  <w:style w:type="paragraph" w:styleId="IntenseQuote">
    <w:name w:val="Intense Quote"/>
    <w:basedOn w:val="Normal"/>
    <w:next w:val="Normal"/>
    <w:link w:val="IntenseQuoteChar"/>
    <w:uiPriority w:val="30"/>
    <w:qFormat/>
    <w:rsid w:val="00332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A49"/>
    <w:rPr>
      <w:i/>
      <w:iCs/>
      <w:color w:val="2F5496" w:themeColor="accent1" w:themeShade="BF"/>
    </w:rPr>
  </w:style>
  <w:style w:type="character" w:styleId="IntenseReference">
    <w:name w:val="Intense Reference"/>
    <w:basedOn w:val="DefaultParagraphFont"/>
    <w:uiPriority w:val="32"/>
    <w:qFormat/>
    <w:rsid w:val="00332A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Hyma</dc:creator>
  <cp:keywords/>
  <dc:description/>
  <cp:lastModifiedBy>Hyma</cp:lastModifiedBy>
  <cp:revision>1</cp:revision>
  <dcterms:created xsi:type="dcterms:W3CDTF">2026-09-19T11:30:00Z</dcterms:created>
  <dcterms:modified xsi:type="dcterms:W3CDTF">2026-09-19T11:43:00Z</dcterms:modified>
</cp:coreProperties>
</file>