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C892" w14:textId="77777777" w:rsidR="002F6E25" w:rsidRDefault="002F6E25" w:rsidP="002F6E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Faruk Uysal</w:t>
      </w:r>
    </w:p>
    <w:p w14:paraId="286D67AD" w14:textId="77777777" w:rsidR="002F6E25" w:rsidRDefault="002F6E25" w:rsidP="002F6E2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19290337</w:t>
      </w:r>
    </w:p>
    <w:p w14:paraId="1FFA562C" w14:textId="77777777" w:rsidR="00C615A2" w:rsidRDefault="00C615A2" w:rsidP="00C615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41F">
        <w:rPr>
          <w:rFonts w:ascii="Times New Roman" w:hAnsi="Times New Roman" w:cs="Times New Roman"/>
          <w:b/>
          <w:bCs/>
          <w:sz w:val="32"/>
          <w:szCs w:val="32"/>
        </w:rPr>
        <w:t>Activity Evaluation Report</w:t>
      </w:r>
    </w:p>
    <w:p w14:paraId="61C8888F" w14:textId="4AF47BD9" w:rsidR="00C615A2" w:rsidRDefault="00C615A2" w:rsidP="00C61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Symphony Orchestra</w:t>
      </w:r>
    </w:p>
    <w:p w14:paraId="5863D5B0" w14:textId="329C0675" w:rsidR="00FA02EA" w:rsidRDefault="00C615A2" w:rsidP="00D4453A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this event, Cello Concerto Op. 104, which is composed by Antonin Dvorak, is played by the Turkish cellist Poyraz Baltacıgil. </w:t>
      </w:r>
      <w:r w:rsidR="00D4453A">
        <w:rPr>
          <w:rFonts w:ascii="Times New Roman" w:hAnsi="Times New Roman" w:cs="Times New Roman"/>
          <w:sz w:val="24"/>
          <w:szCs w:val="24"/>
        </w:rPr>
        <w:t>Also orchestra played L’Arlesienne Süitler No 1 and No 2, and the orchestra conducted by Can Deliorman.</w:t>
      </w:r>
    </w:p>
    <w:sectPr w:rsidR="00FA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6"/>
    <w:rsid w:val="00095346"/>
    <w:rsid w:val="002F6E25"/>
    <w:rsid w:val="00C615A2"/>
    <w:rsid w:val="00D4453A"/>
    <w:rsid w:val="00EB17FF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707C"/>
  <w15:chartTrackingRefBased/>
  <w15:docId w15:val="{92B04179-AFA1-4576-9BE3-52CE0270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3</cp:revision>
  <dcterms:created xsi:type="dcterms:W3CDTF">2022-12-25T17:43:00Z</dcterms:created>
  <dcterms:modified xsi:type="dcterms:W3CDTF">2022-12-28T17:39:00Z</dcterms:modified>
</cp:coreProperties>
</file>