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6381" w14:textId="77777777" w:rsidR="00A63429" w:rsidRPr="00F23CFE" w:rsidRDefault="00A63429" w:rsidP="00A63429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 aplikované kybernetiky s.r.o., Hradec Králové</w:t>
      </w:r>
    </w:p>
    <w:p w14:paraId="34372F38" w14:textId="77777777" w:rsidR="00A63429" w:rsidRPr="00F23CFE" w:rsidRDefault="00A63429" w:rsidP="00A63429">
      <w:pPr>
        <w:pStyle w:val="Nzev"/>
        <w:rPr>
          <w:rFonts w:ascii="Cambria Math" w:hAnsi="Cambria Math"/>
        </w:rPr>
      </w:pPr>
    </w:p>
    <w:p w14:paraId="441B4BCA" w14:textId="77777777"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14:paraId="6637530E" w14:textId="77777777"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p w14:paraId="737A35A5" w14:textId="77777777"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>
        <w:rPr>
          <w:rFonts w:ascii="Cambria Math" w:hAnsi="Cambria Math" w:cs="Arial"/>
          <w:b/>
          <w:sz w:val="32"/>
          <w:szCs w:val="32"/>
        </w:rPr>
        <w:t>4</w:t>
      </w:r>
    </w:p>
    <w:p w14:paraId="3268FAEC" w14:textId="77777777"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p w14:paraId="006EEC81" w14:textId="77777777" w:rsidR="00A63429" w:rsidRPr="00536688" w:rsidRDefault="00A63429" w:rsidP="00A63429">
      <w:pPr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A63429">
        <w:rPr>
          <w:rFonts w:ascii="Cambria Math" w:hAnsi="Cambria Math" w:cs="Arial"/>
          <w:b/>
          <w:sz w:val="28"/>
          <w:szCs w:val="28"/>
        </w:rPr>
        <w:t>Zatížený napěťový dělič</w:t>
      </w:r>
    </w:p>
    <w:p w14:paraId="3A73D041" w14:textId="77777777" w:rsidR="00A63429" w:rsidRPr="00F23CFE" w:rsidRDefault="00A63429" w:rsidP="00A63429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5121"/>
        <w:gridCol w:w="1584"/>
        <w:gridCol w:w="848"/>
      </w:tblGrid>
      <w:tr w:rsidR="00A63429" w:rsidRPr="00F23CFE" w14:paraId="78FA1AB1" w14:textId="77777777" w:rsidTr="00AC260B">
        <w:tc>
          <w:tcPr>
            <w:tcW w:w="1809" w:type="dxa"/>
          </w:tcPr>
          <w:p w14:paraId="08091AB8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14:paraId="6052C043" w14:textId="77777777" w:rsidR="00A63429" w:rsidRPr="00F23CFE" w:rsidRDefault="00E65A2D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Hynek Fišera</w:t>
            </w:r>
          </w:p>
        </w:tc>
        <w:tc>
          <w:tcPr>
            <w:tcW w:w="1430" w:type="dxa"/>
          </w:tcPr>
          <w:p w14:paraId="61A6A5C0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14:paraId="5131A7AB" w14:textId="205F9E53" w:rsidR="00A63429" w:rsidRPr="00F23CFE" w:rsidRDefault="00E65A2D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24,8</w:t>
            </w:r>
            <w:r w:rsidR="00E27380">
              <w:rPr>
                <w:rFonts w:ascii="Cambria Math" w:hAnsi="Cambria Math" w:cs="Arial"/>
                <w:sz w:val="28"/>
                <w:szCs w:val="28"/>
              </w:rPr>
              <w:t>°</w:t>
            </w:r>
          </w:p>
        </w:tc>
      </w:tr>
      <w:tr w:rsidR="00A63429" w:rsidRPr="00F23CFE" w14:paraId="69DB56C4" w14:textId="77777777" w:rsidTr="00AC260B">
        <w:tc>
          <w:tcPr>
            <w:tcW w:w="1809" w:type="dxa"/>
          </w:tcPr>
          <w:p w14:paraId="2DDEF4C2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14:paraId="5D608513" w14:textId="77777777" w:rsidR="00A63429" w:rsidRPr="00F23CFE" w:rsidRDefault="00E65A2D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T1</w:t>
            </w:r>
          </w:p>
        </w:tc>
        <w:tc>
          <w:tcPr>
            <w:tcW w:w="1430" w:type="dxa"/>
          </w:tcPr>
          <w:p w14:paraId="5ADE187F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14:paraId="155E9DE0" w14:textId="77777777" w:rsidR="00A63429" w:rsidRPr="00F23CFE" w:rsidRDefault="00E65A2D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43%</w:t>
            </w:r>
          </w:p>
        </w:tc>
      </w:tr>
      <w:tr w:rsidR="00A63429" w:rsidRPr="00F23CFE" w14:paraId="56471990" w14:textId="77777777" w:rsidTr="00AC260B">
        <w:tc>
          <w:tcPr>
            <w:tcW w:w="1809" w:type="dxa"/>
          </w:tcPr>
          <w:p w14:paraId="1E9C867B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14:paraId="75DFD806" w14:textId="77777777" w:rsidR="00A63429" w:rsidRPr="00F23CFE" w:rsidRDefault="005E2D54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05.11.2019</w:t>
            </w:r>
          </w:p>
        </w:tc>
        <w:tc>
          <w:tcPr>
            <w:tcW w:w="1430" w:type="dxa"/>
            <w:vMerge w:val="restart"/>
            <w:vAlign w:val="center"/>
          </w:tcPr>
          <w:p w14:paraId="276F58FD" w14:textId="77777777" w:rsidR="00A63429" w:rsidRPr="00F23CFE" w:rsidRDefault="00A63429" w:rsidP="00AC260B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14:paraId="75B5B0A8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A63429" w:rsidRPr="00F23CFE" w14:paraId="44DE81D4" w14:textId="77777777" w:rsidTr="00AC260B">
        <w:tc>
          <w:tcPr>
            <w:tcW w:w="1809" w:type="dxa"/>
          </w:tcPr>
          <w:p w14:paraId="00AC7EF6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14:paraId="748F4814" w14:textId="77777777" w:rsidR="00A63429" w:rsidRPr="00F23CFE" w:rsidRDefault="005E2D54" w:rsidP="00AC260B">
            <w:pPr>
              <w:rPr>
                <w:rFonts w:ascii="Cambria Math" w:hAnsi="Cambria Math" w:cs="Arial"/>
                <w:sz w:val="28"/>
                <w:szCs w:val="28"/>
              </w:rPr>
            </w:pPr>
            <w:r>
              <w:rPr>
                <w:rFonts w:ascii="Cambria Math" w:hAnsi="Cambria Math" w:cs="Arial"/>
                <w:sz w:val="28"/>
                <w:szCs w:val="28"/>
              </w:rPr>
              <w:t>Tomáš Kubišta, Michal Hnát</w:t>
            </w:r>
          </w:p>
        </w:tc>
        <w:tc>
          <w:tcPr>
            <w:tcW w:w="1430" w:type="dxa"/>
            <w:vMerge/>
          </w:tcPr>
          <w:p w14:paraId="37CD279F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5475C39F" w14:textId="77777777" w:rsidR="00A63429" w:rsidRPr="00F23CFE" w:rsidRDefault="00A63429" w:rsidP="00AC260B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14:paraId="27277E67" w14:textId="77777777" w:rsidR="0090595A" w:rsidRDefault="0090595A">
      <w:pPr>
        <w:jc w:val="center"/>
        <w:rPr>
          <w:rFonts w:ascii="Symbol" w:hAnsi="Symbol"/>
        </w:rPr>
      </w:pPr>
    </w:p>
    <w:p w14:paraId="31290DD6" w14:textId="77777777" w:rsidR="00A63429" w:rsidRDefault="00A63429">
      <w:pPr>
        <w:jc w:val="center"/>
        <w:rPr>
          <w:rFonts w:ascii="Symbol" w:hAnsi="Symbol"/>
        </w:rPr>
      </w:pPr>
    </w:p>
    <w:p w14:paraId="0F048B1C" w14:textId="77777777" w:rsidR="00A63429" w:rsidRDefault="00A63429">
      <w:pPr>
        <w:jc w:val="center"/>
        <w:rPr>
          <w:rFonts w:ascii="Symbol" w:hAnsi="Symbol"/>
        </w:rPr>
      </w:pPr>
    </w:p>
    <w:p w14:paraId="3C5965C6" w14:textId="77777777" w:rsidR="0090595A" w:rsidRDefault="0090595A">
      <w:pPr>
        <w:pStyle w:val="Nadpis1"/>
      </w:pPr>
      <w:r>
        <w:t>Z</w:t>
      </w:r>
      <w:r w:rsidR="009357ED">
        <w:t>EL</w:t>
      </w:r>
      <w:r>
        <w:t xml:space="preserve"> l</w:t>
      </w:r>
    </w:p>
    <w:p w14:paraId="4CA22409" w14:textId="77777777" w:rsidR="0090595A" w:rsidRDefault="0090595A">
      <w:pPr>
        <w:jc w:val="center"/>
        <w:rPr>
          <w:b/>
          <w:sz w:val="28"/>
        </w:rPr>
      </w:pPr>
    </w:p>
    <w:p w14:paraId="034D5593" w14:textId="77777777" w:rsidR="0090595A" w:rsidRDefault="009357ED">
      <w:pPr>
        <w:rPr>
          <w:sz w:val="28"/>
        </w:rPr>
      </w:pPr>
      <w:r w:rsidRPr="00976D1E">
        <w:rPr>
          <w:rFonts w:ascii="Cambria Math" w:hAnsi="Cambria Math"/>
          <w:b/>
          <w:sz w:val="28"/>
          <w:u w:val="single"/>
        </w:rPr>
        <w:t>Úloha číslo 4</w:t>
      </w:r>
      <w:r w:rsidR="0090595A" w:rsidRPr="00976D1E">
        <w:rPr>
          <w:rFonts w:ascii="Cambria Math" w:hAnsi="Cambria Math"/>
          <w:b/>
          <w:sz w:val="28"/>
          <w:u w:val="single"/>
        </w:rPr>
        <w:t>:</w:t>
      </w:r>
      <w:r w:rsidR="0090595A">
        <w:rPr>
          <w:sz w:val="28"/>
        </w:rPr>
        <w:t xml:space="preserve"> </w:t>
      </w:r>
      <w:r w:rsidR="0090595A" w:rsidRPr="00976D1E">
        <w:rPr>
          <w:rFonts w:ascii="Cambria Math" w:hAnsi="Cambria Math"/>
          <w:sz w:val="28"/>
        </w:rPr>
        <w:t>Odporový dělič napětí</w:t>
      </w:r>
    </w:p>
    <w:p w14:paraId="48D895E2" w14:textId="77777777" w:rsidR="0090595A" w:rsidRDefault="0090595A">
      <w:pPr>
        <w:pStyle w:val="Zkladntext"/>
        <w:jc w:val="left"/>
        <w:rPr>
          <w:b/>
          <w:sz w:val="28"/>
        </w:rPr>
      </w:pPr>
    </w:p>
    <w:p w14:paraId="37FAE2C2" w14:textId="77777777" w:rsidR="001F3649" w:rsidRPr="00811341" w:rsidRDefault="0090595A" w:rsidP="00811341">
      <w:pPr>
        <w:pStyle w:val="Zkladntext"/>
        <w:tabs>
          <w:tab w:val="left" w:pos="851"/>
        </w:tabs>
        <w:ind w:left="993" w:hanging="993"/>
        <w:jc w:val="both"/>
        <w:rPr>
          <w:rFonts w:ascii="Cambria Math" w:hAnsi="Cambria Math"/>
          <w:sz w:val="28"/>
        </w:rPr>
      </w:pPr>
      <w:r w:rsidRPr="00976D1E">
        <w:rPr>
          <w:rFonts w:ascii="Cambria Math" w:hAnsi="Cambria Math"/>
          <w:b/>
          <w:sz w:val="28"/>
          <w:u w:val="single"/>
        </w:rPr>
        <w:t>Zadání:</w:t>
      </w:r>
      <w:r>
        <w:rPr>
          <w:sz w:val="28"/>
        </w:rPr>
        <w:t xml:space="preserve"> </w:t>
      </w:r>
      <w:r w:rsidRPr="00976D1E">
        <w:rPr>
          <w:rFonts w:ascii="Cambria Math" w:hAnsi="Cambria Math"/>
          <w:sz w:val="28"/>
        </w:rPr>
        <w:t>Na zatíženém děliči napětí zjistěte vliv velikosti zatěžovacího rezistoru na linearitu výstupního napětí. Měření provádějte po 5</w:t>
      </w:r>
      <w:r w:rsidR="003229C8" w:rsidRPr="00976D1E">
        <w:rPr>
          <w:rFonts w:ascii="Cambria Math" w:hAnsi="Cambria Math"/>
          <w:sz w:val="28"/>
        </w:rPr>
        <w:t>cm posunutí jezdce od nuly do 25</w:t>
      </w:r>
      <w:r w:rsidRPr="00976D1E">
        <w:rPr>
          <w:rFonts w:ascii="Cambria Math" w:hAnsi="Cambria Math"/>
          <w:sz w:val="28"/>
        </w:rPr>
        <w:t>cm. Závislost výstupního napětí na posunutí jezdce vyneste do grafu. Měřte pro zatěžovac</w:t>
      </w:r>
      <w:r w:rsidR="00524ED9">
        <w:rPr>
          <w:rFonts w:ascii="Cambria Math" w:hAnsi="Cambria Math"/>
          <w:sz w:val="28"/>
        </w:rPr>
        <w:t>í rezistory 39Ω, 47Ω a </w:t>
      </w:r>
      <w:r w:rsidR="00D1444D" w:rsidRPr="00976D1E">
        <w:rPr>
          <w:rFonts w:ascii="Cambria Math" w:hAnsi="Cambria Math"/>
          <w:sz w:val="28"/>
        </w:rPr>
        <w:t>∞</w:t>
      </w:r>
      <w:r w:rsidR="00524ED9">
        <w:rPr>
          <w:rFonts w:ascii="Cambria Math" w:hAnsi="Cambria Math"/>
          <w:sz w:val="28"/>
        </w:rPr>
        <w:t>Ω</w:t>
      </w:r>
      <w:r w:rsidR="00D1444D" w:rsidRPr="00976D1E">
        <w:rPr>
          <w:rFonts w:ascii="Cambria Math" w:hAnsi="Cambria Math"/>
          <w:sz w:val="28"/>
        </w:rPr>
        <w:t xml:space="preserve"> </w:t>
      </w:r>
      <w:r w:rsidRPr="00976D1E">
        <w:rPr>
          <w:rFonts w:ascii="Cambria Math" w:hAnsi="Cambria Math"/>
          <w:sz w:val="28"/>
        </w:rPr>
        <w:t xml:space="preserve">(nezatížený dělič). Pro polohu jezdce </w:t>
      </w:r>
      <w:smartTag w:uri="urn:schemas-microsoft-com:office:smarttags" w:element="metricconverter">
        <w:smartTagPr>
          <w:attr w:name="ProductID" w:val="10 cm"/>
        </w:smartTagPr>
        <w:r w:rsidRPr="00976D1E">
          <w:rPr>
            <w:rFonts w:ascii="Cambria Math" w:hAnsi="Cambria Math"/>
            <w:sz w:val="28"/>
          </w:rPr>
          <w:t>10 cm</w:t>
        </w:r>
      </w:smartTag>
      <w:r w:rsidRPr="00976D1E">
        <w:rPr>
          <w:rFonts w:ascii="Cambria Math" w:hAnsi="Cambria Math"/>
          <w:sz w:val="28"/>
        </w:rPr>
        <w:t xml:space="preserve"> </w:t>
      </w:r>
      <w:r w:rsidR="00D1444D" w:rsidRPr="00976D1E">
        <w:rPr>
          <w:rFonts w:ascii="Cambria Math" w:hAnsi="Cambria Math"/>
          <w:sz w:val="28"/>
        </w:rPr>
        <w:t>a R</w:t>
      </w:r>
      <w:r w:rsidR="00D1444D" w:rsidRPr="00976D1E">
        <w:rPr>
          <w:rFonts w:ascii="Cambria Math" w:hAnsi="Cambria Math"/>
          <w:sz w:val="28"/>
          <w:szCs w:val="28"/>
          <w:vertAlign w:val="subscript"/>
        </w:rPr>
        <w:t>Z</w:t>
      </w:r>
      <w:r w:rsidR="00D1444D" w:rsidRPr="00976D1E">
        <w:rPr>
          <w:rFonts w:ascii="Cambria Math" w:hAnsi="Cambria Math"/>
          <w:sz w:val="28"/>
          <w:szCs w:val="28"/>
        </w:rPr>
        <w:t xml:space="preserve"> = 39</w:t>
      </w:r>
      <w:r w:rsidR="00D1444D" w:rsidRPr="00976D1E">
        <w:rPr>
          <w:rFonts w:ascii="Cambria Math" w:hAnsi="Cambria Math"/>
          <w:sz w:val="28"/>
        </w:rPr>
        <w:t xml:space="preserve">Ω </w:t>
      </w:r>
      <w:r w:rsidRPr="00976D1E">
        <w:rPr>
          <w:rFonts w:ascii="Cambria Math" w:hAnsi="Cambria Math"/>
          <w:sz w:val="28"/>
        </w:rPr>
        <w:t xml:space="preserve">porovnejte naměřené a vypočtené </w:t>
      </w:r>
      <w:r w:rsidR="00D1444D" w:rsidRPr="00976D1E">
        <w:rPr>
          <w:rFonts w:ascii="Cambria Math" w:hAnsi="Cambria Math"/>
          <w:sz w:val="28"/>
        </w:rPr>
        <w:t>výstupní napětí</w:t>
      </w:r>
      <w:r w:rsidR="00114B74">
        <w:rPr>
          <w:rFonts w:ascii="Cambria Math" w:hAnsi="Cambria Math"/>
          <w:sz w:val="28"/>
        </w:rPr>
        <w:t>.</w:t>
      </w:r>
      <w:r w:rsidR="009357ED" w:rsidRPr="00976D1E">
        <w:rPr>
          <w:rFonts w:ascii="Cambria Math" w:hAnsi="Cambria Math"/>
          <w:sz w:val="28"/>
        </w:rPr>
        <w:t xml:space="preserve"> U</w:t>
      </w:r>
      <w:r w:rsidR="009357ED" w:rsidRPr="00976D1E">
        <w:rPr>
          <w:rFonts w:ascii="Cambria Math" w:hAnsi="Cambria Math"/>
          <w:sz w:val="28"/>
          <w:szCs w:val="28"/>
          <w:vertAlign w:val="subscript"/>
        </w:rPr>
        <w:t>1</w:t>
      </w:r>
      <w:r w:rsidR="009357ED" w:rsidRPr="00976D1E">
        <w:rPr>
          <w:rFonts w:ascii="Cambria Math" w:hAnsi="Cambria Math"/>
          <w:sz w:val="28"/>
        </w:rPr>
        <w:t xml:space="preserve"> = 18V.</w:t>
      </w:r>
    </w:p>
    <w:p w14:paraId="2EDA0D49" w14:textId="77777777" w:rsidR="001F3649" w:rsidRDefault="001F3649" w:rsidP="001F3649">
      <w:pPr>
        <w:pStyle w:val="Zkladntext"/>
        <w:tabs>
          <w:tab w:val="left" w:pos="851"/>
        </w:tabs>
        <w:ind w:left="993" w:hanging="993"/>
        <w:rPr>
          <w:sz w:val="28"/>
        </w:rPr>
      </w:pPr>
    </w:p>
    <w:p w14:paraId="7E3C7711" w14:textId="66550C1B" w:rsidR="001F3649" w:rsidRPr="00295A5B" w:rsidRDefault="00976D1E" w:rsidP="0022691C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</w:rPr>
      </w:pPr>
      <w:r w:rsidRPr="00EC16BC">
        <w:rPr>
          <w:rFonts w:ascii="Cambria Math" w:hAnsi="Cambria Math"/>
          <w:b/>
          <w:sz w:val="28"/>
          <w:u w:val="single"/>
        </w:rPr>
        <w:t>Úvod:</w:t>
      </w:r>
      <w:r w:rsidRPr="0022691C">
        <w:rPr>
          <w:rFonts w:ascii="Cambria Math" w:hAnsi="Cambria Math"/>
          <w:sz w:val="28"/>
        </w:rPr>
        <w:t xml:space="preserve"> </w:t>
      </w:r>
      <w:r w:rsidR="000875B0" w:rsidRPr="000875B0">
        <w:rPr>
          <w:rFonts w:ascii="Cambria Math" w:hAnsi="Cambria Math"/>
          <w:sz w:val="28"/>
        </w:rPr>
        <w:t xml:space="preserve">Dělič napětí je takové zapojení, které umožňuje přerozdělit napětí zdroje tak, aby na spotřebiči (zátěži) připojeném k danému zdroji napětí bylo požadované napětí. Dělič napětí tedy umožňuje v libovolné části obvodu rozdělit dané napětí (vstupní napětí) na dvě části dané odporem spotřebiče. Dělič napětí se realizuje pomocí reostatu, který se zapojí jako potenciometr. </w:t>
      </w:r>
      <w:r w:rsidR="00AF21A0" w:rsidRPr="00AF21A0">
        <w:rPr>
          <w:rFonts w:ascii="Cambria Math" w:hAnsi="Cambria Math"/>
          <w:sz w:val="28"/>
        </w:rPr>
        <w:t>Dělič napětí se velmi často používá v elektrických obvodech pro rozdělení napětí (většinou zdroje napětí) na dvě části tak, aby bylo možné napájet spotřebič, jehož pracovní napětí je menší, než napětí použitého zdroje.</w:t>
      </w:r>
      <w:r w:rsidR="00524ED9">
        <w:rPr>
          <w:rFonts w:ascii="Cambria Math" w:hAnsi="Cambria Math"/>
          <w:sz w:val="28"/>
        </w:rPr>
        <w:t xml:space="preserve"> </w:t>
      </w:r>
    </w:p>
    <w:p w14:paraId="70B0C74D" w14:textId="77777777" w:rsidR="00976D1E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14:paraId="48DAC630" w14:textId="03E9FBF6" w:rsidR="00976D1E" w:rsidRPr="00061D02" w:rsidRDefault="00976D1E" w:rsidP="002140FB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</w:p>
    <w:p w14:paraId="54243903" w14:textId="77777777" w:rsidR="00875525" w:rsidRDefault="00875525" w:rsidP="00061D02">
      <w:pPr>
        <w:pStyle w:val="Odstavecseseznamem"/>
        <w:numPr>
          <w:ilvl w:val="0"/>
          <w:numId w:val="2"/>
        </w:numPr>
        <w:rPr>
          <w:rFonts w:ascii="Cambria Math" w:hAnsi="Cambria Math" w:cs="Arial"/>
          <w:bCs/>
          <w:sz w:val="28"/>
        </w:rPr>
      </w:pPr>
      <w:r w:rsidRPr="00875525">
        <w:rPr>
          <w:rFonts w:ascii="Cambria Math" w:hAnsi="Cambria Math" w:cs="Arial"/>
          <w:bCs/>
          <w:sz w:val="28"/>
        </w:rPr>
        <w:t>Multimetr DMM3900</w:t>
      </w:r>
    </w:p>
    <w:p w14:paraId="5B7CD6B6" w14:textId="6567A4A5" w:rsidR="00061D02" w:rsidRPr="00061D02" w:rsidRDefault="00E220B0" w:rsidP="00061D02">
      <w:pPr>
        <w:pStyle w:val="Odstavecseseznamem"/>
        <w:numPr>
          <w:ilvl w:val="0"/>
          <w:numId w:val="2"/>
        </w:numPr>
        <w:rPr>
          <w:rFonts w:ascii="Cambria Math" w:hAnsi="Cambria Math" w:cs="Arial"/>
          <w:bCs/>
          <w:sz w:val="28"/>
        </w:rPr>
      </w:pPr>
      <w:r w:rsidRPr="00061D02">
        <w:rPr>
          <w:rFonts w:ascii="Cambria Math" w:hAnsi="Cambria Math" w:cs="Arial"/>
          <w:bCs/>
          <w:sz w:val="28"/>
        </w:rPr>
        <w:t>potenciometr</w:t>
      </w:r>
    </w:p>
    <w:p w14:paraId="4AB6BAFD" w14:textId="77777777" w:rsidR="00061D02" w:rsidRPr="00061D02" w:rsidRDefault="00E65A2D" w:rsidP="00061D02">
      <w:pPr>
        <w:pStyle w:val="Odstavecseseznamem"/>
        <w:numPr>
          <w:ilvl w:val="0"/>
          <w:numId w:val="2"/>
        </w:numPr>
        <w:rPr>
          <w:rFonts w:ascii="Cambria Math" w:hAnsi="Cambria Math" w:cs="Arial"/>
          <w:bCs/>
          <w:sz w:val="28"/>
        </w:rPr>
      </w:pPr>
      <w:r w:rsidRPr="00061D02">
        <w:rPr>
          <w:rFonts w:ascii="Cambria Math" w:hAnsi="Cambria Math" w:cs="Arial"/>
          <w:bCs/>
          <w:sz w:val="28"/>
        </w:rPr>
        <w:t>rezistory (39,47 ohmů)</w:t>
      </w:r>
    </w:p>
    <w:p w14:paraId="33C5EDB6" w14:textId="77777777" w:rsidR="00875525" w:rsidRDefault="00875525" w:rsidP="00061D02">
      <w:pPr>
        <w:pStyle w:val="Odstavecseseznamem"/>
        <w:numPr>
          <w:ilvl w:val="0"/>
          <w:numId w:val="2"/>
        </w:numPr>
        <w:rPr>
          <w:rFonts w:ascii="Cambria Math" w:hAnsi="Cambria Math" w:cs="Arial"/>
          <w:bCs/>
          <w:sz w:val="28"/>
        </w:rPr>
      </w:pPr>
      <w:r w:rsidRPr="00875525">
        <w:rPr>
          <w:rFonts w:ascii="Cambria Math" w:hAnsi="Cambria Math" w:cs="Arial"/>
          <w:bCs/>
          <w:sz w:val="28"/>
        </w:rPr>
        <w:t>Laboratorní zdroj P130R51D</w:t>
      </w:r>
    </w:p>
    <w:p w14:paraId="0BF20AF7" w14:textId="154A8004" w:rsidR="002140FB" w:rsidRPr="00061D02" w:rsidRDefault="00875525" w:rsidP="00061D02">
      <w:pPr>
        <w:pStyle w:val="Odstavecseseznamem"/>
        <w:numPr>
          <w:ilvl w:val="0"/>
          <w:numId w:val="2"/>
        </w:numPr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Vodiče</w:t>
      </w:r>
    </w:p>
    <w:p w14:paraId="3962FE7C" w14:textId="2B0612DE" w:rsidR="00061D02" w:rsidRDefault="00061D02" w:rsidP="002140FB">
      <w:pPr>
        <w:rPr>
          <w:sz w:val="28"/>
        </w:rPr>
      </w:pPr>
    </w:p>
    <w:p w14:paraId="230E9409" w14:textId="0151D864" w:rsidR="00061D02" w:rsidRDefault="00061D02" w:rsidP="002140FB">
      <w:pPr>
        <w:rPr>
          <w:sz w:val="28"/>
        </w:rPr>
      </w:pPr>
    </w:p>
    <w:p w14:paraId="3BE733DE" w14:textId="77777777" w:rsidR="00061D02" w:rsidRDefault="00061D02" w:rsidP="002140FB">
      <w:pPr>
        <w:rPr>
          <w:sz w:val="28"/>
        </w:rPr>
      </w:pPr>
    </w:p>
    <w:p w14:paraId="63BD4ED1" w14:textId="77777777" w:rsidR="00976D1E" w:rsidRPr="00EC16BC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 w:rsidRPr="00EC16BC">
        <w:rPr>
          <w:rFonts w:ascii="Cambria Math" w:hAnsi="Cambria Math"/>
          <w:b/>
          <w:sz w:val="28"/>
          <w:u w:val="single"/>
        </w:rPr>
        <w:t>Schéma zapojení:</w:t>
      </w:r>
    </w:p>
    <w:p w14:paraId="708581D6" w14:textId="77777777" w:rsidR="00976D1E" w:rsidRDefault="00976D1E" w:rsidP="00976D1E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14:paraId="4CD2EDBF" w14:textId="77777777" w:rsidR="00976D1E" w:rsidRDefault="00976D1E" w:rsidP="00811341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14:paraId="52F78DBB" w14:textId="77777777" w:rsidR="0022691C" w:rsidRDefault="005E2D54" w:rsidP="0022691C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5D9D2F8A" wp14:editId="72359A5F">
            <wp:extent cx="3108960" cy="1516828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oha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869" cy="15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1480" w14:textId="77777777" w:rsidR="0022691C" w:rsidRDefault="0022691C" w:rsidP="00811341">
      <w:pPr>
        <w:pStyle w:val="Zkladntext"/>
        <w:tabs>
          <w:tab w:val="left" w:pos="851"/>
        </w:tabs>
        <w:ind w:left="993" w:hanging="993"/>
        <w:jc w:val="left"/>
        <w:rPr>
          <w:sz w:val="28"/>
        </w:rPr>
      </w:pPr>
    </w:p>
    <w:p w14:paraId="3ED86BC8" w14:textId="77777777" w:rsidR="005E2D54" w:rsidRDefault="00976D1E" w:rsidP="00FA6294">
      <w:pPr>
        <w:pStyle w:val="Zkladntext"/>
        <w:tabs>
          <w:tab w:val="left" w:pos="851"/>
        </w:tabs>
        <w:jc w:val="both"/>
        <w:rPr>
          <w:rFonts w:ascii="Cambria Math" w:hAnsi="Cambria Math"/>
          <w:sz w:val="28"/>
        </w:rPr>
      </w:pPr>
      <w:bookmarkStart w:id="0" w:name="_GoBack"/>
      <w:bookmarkEnd w:id="0"/>
      <w:r w:rsidRPr="00EC16BC">
        <w:rPr>
          <w:rFonts w:ascii="Cambria Math" w:hAnsi="Cambria Math"/>
          <w:b/>
          <w:sz w:val="28"/>
          <w:u w:val="single"/>
        </w:rPr>
        <w:t>Postup měření:</w:t>
      </w:r>
      <w:r w:rsidR="00C821F2" w:rsidRPr="00524ED9">
        <w:rPr>
          <w:rFonts w:ascii="Cambria Math" w:hAnsi="Cambria Math"/>
          <w:sz w:val="28"/>
        </w:rPr>
        <w:t xml:space="preserve"> </w:t>
      </w:r>
      <w:r w:rsidR="00524ED9" w:rsidRPr="00524ED9">
        <w:rPr>
          <w:rFonts w:ascii="Cambria Math" w:hAnsi="Cambria Math"/>
          <w:sz w:val="28"/>
        </w:rPr>
        <w:t xml:space="preserve"> </w:t>
      </w:r>
    </w:p>
    <w:p w14:paraId="3EE1C081" w14:textId="75A2F96A" w:rsidR="008E6678" w:rsidRDefault="005E2D54" w:rsidP="008E6678">
      <w:pPr>
        <w:pStyle w:val="Zkladntext"/>
        <w:numPr>
          <w:ilvl w:val="0"/>
          <w:numId w:val="3"/>
        </w:numPr>
        <w:tabs>
          <w:tab w:val="left" w:pos="851"/>
        </w:tabs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Zapojili jsme obvod podle schématu.</w:t>
      </w:r>
    </w:p>
    <w:p w14:paraId="6A63569A" w14:textId="614E4028" w:rsidR="008E6678" w:rsidRDefault="008E6678" w:rsidP="005E2D54">
      <w:pPr>
        <w:pStyle w:val="Zkladntext"/>
        <w:numPr>
          <w:ilvl w:val="0"/>
          <w:numId w:val="3"/>
        </w:numPr>
        <w:tabs>
          <w:tab w:val="left" w:pos="851"/>
        </w:tabs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P</w:t>
      </w:r>
      <w:r w:rsidRPr="008E6678">
        <w:rPr>
          <w:rFonts w:ascii="Cambria Math" w:hAnsi="Cambria Math"/>
          <w:sz w:val="28"/>
        </w:rPr>
        <w:t>osouvali jsme jezdcem po potenciometru a zapisovali jsme hodnoty výstupního napětí</w:t>
      </w:r>
      <w:r>
        <w:rPr>
          <w:rFonts w:ascii="Cambria Math" w:hAnsi="Cambria Math"/>
          <w:sz w:val="28"/>
        </w:rPr>
        <w:t>.</w:t>
      </w:r>
    </w:p>
    <w:p w14:paraId="6D9F24A7" w14:textId="6EBB5757" w:rsidR="008E6678" w:rsidRDefault="008E6678" w:rsidP="005E2D54">
      <w:pPr>
        <w:pStyle w:val="Zkladntext"/>
        <w:numPr>
          <w:ilvl w:val="0"/>
          <w:numId w:val="3"/>
        </w:numPr>
        <w:tabs>
          <w:tab w:val="left" w:pos="851"/>
        </w:tabs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Spočítali jsme výstupní napětí a porovnali jsme ho s naměřenými hodnotami, poté jsme vypočítali chybu výstupního napětí</w:t>
      </w:r>
    </w:p>
    <w:p w14:paraId="6DE911EF" w14:textId="08F95C15" w:rsidR="005E2D54" w:rsidRPr="008E6678" w:rsidRDefault="005E2D54" w:rsidP="005E2D54">
      <w:pPr>
        <w:pStyle w:val="Zkladntext"/>
        <w:numPr>
          <w:ilvl w:val="0"/>
          <w:numId w:val="3"/>
        </w:numPr>
        <w:tabs>
          <w:tab w:val="left" w:pos="851"/>
        </w:tabs>
        <w:jc w:val="both"/>
        <w:rPr>
          <w:rFonts w:ascii="Cambria Math" w:hAnsi="Cambria Math"/>
          <w:sz w:val="28"/>
        </w:rPr>
      </w:pPr>
      <w:r w:rsidRPr="008E6678">
        <w:rPr>
          <w:rFonts w:ascii="Cambria Math" w:hAnsi="Cambria Math"/>
          <w:sz w:val="28"/>
        </w:rPr>
        <w:t>Vytvořili jsme graf z uvedených hodnot</w:t>
      </w:r>
    </w:p>
    <w:p w14:paraId="2161FEA1" w14:textId="77777777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47722341" w14:textId="77777777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Naměřené hodnoty:</w:t>
      </w:r>
    </w:p>
    <w:p w14:paraId="00BF5A5F" w14:textId="77777777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47FA9540" w14:textId="77777777" w:rsidR="00552E12" w:rsidRPr="00552E12" w:rsidRDefault="00552E1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552E12">
        <w:rPr>
          <w:rFonts w:ascii="Cambria Math" w:hAnsi="Cambria Math"/>
          <w:sz w:val="28"/>
        </w:rPr>
        <w:t>Vstupní napětí U</w:t>
      </w:r>
      <w:r w:rsidRPr="00552E12">
        <w:rPr>
          <w:rFonts w:ascii="Cambria Math" w:hAnsi="Cambria Math"/>
          <w:sz w:val="28"/>
          <w:vertAlign w:val="subscript"/>
        </w:rPr>
        <w:t>1</w:t>
      </w:r>
      <w:r w:rsidRPr="00552E12">
        <w:rPr>
          <w:rFonts w:ascii="Cambria Math" w:hAnsi="Cambria Math"/>
          <w:sz w:val="28"/>
        </w:rPr>
        <w:t xml:space="preserve"> = 18V</w:t>
      </w:r>
    </w:p>
    <w:p w14:paraId="733C8E91" w14:textId="77777777" w:rsidR="00552E12" w:rsidRDefault="00552E1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tbl>
      <w:tblPr>
        <w:tblStyle w:val="Mkatabulky"/>
        <w:tblW w:w="0" w:type="auto"/>
        <w:tblInd w:w="392" w:type="dxa"/>
        <w:tblLook w:val="04A0" w:firstRow="1" w:lastRow="0" w:firstColumn="1" w:lastColumn="0" w:noHBand="0" w:noVBand="1"/>
      </w:tblPr>
      <w:tblGrid>
        <w:gridCol w:w="1768"/>
        <w:gridCol w:w="1155"/>
        <w:gridCol w:w="1053"/>
        <w:gridCol w:w="1052"/>
        <w:gridCol w:w="1052"/>
        <w:gridCol w:w="1052"/>
        <w:gridCol w:w="1052"/>
        <w:gridCol w:w="1053"/>
      </w:tblGrid>
      <w:tr w:rsidR="00EC16BC" w14:paraId="55EBDEC9" w14:textId="77777777" w:rsidTr="00EC16BC">
        <w:tc>
          <w:tcPr>
            <w:tcW w:w="1768" w:type="dxa"/>
          </w:tcPr>
          <w:p w14:paraId="75363F91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</w:p>
        </w:tc>
        <w:tc>
          <w:tcPr>
            <w:tcW w:w="1155" w:type="dxa"/>
          </w:tcPr>
          <w:p w14:paraId="3D319749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  <w:lang w:val="en-US"/>
              </w:rPr>
            </w:pPr>
            <w:r w:rsidRPr="00EC16BC">
              <w:rPr>
                <w:rFonts w:ascii="Cambria Math" w:hAnsi="Cambria Math"/>
                <w:sz w:val="28"/>
              </w:rPr>
              <w:t>l</w:t>
            </w:r>
            <w:r w:rsidRPr="00EC16BC">
              <w:rPr>
                <w:rFonts w:ascii="Cambria Math" w:hAnsi="Cambria Math"/>
                <w:sz w:val="28"/>
                <w:lang w:val="en-US"/>
              </w:rPr>
              <w:t>[cm]</w:t>
            </w:r>
          </w:p>
        </w:tc>
        <w:tc>
          <w:tcPr>
            <w:tcW w:w="1053" w:type="dxa"/>
          </w:tcPr>
          <w:p w14:paraId="32859DDE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1052" w:type="dxa"/>
          </w:tcPr>
          <w:p w14:paraId="4B061907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5</w:t>
            </w:r>
          </w:p>
        </w:tc>
        <w:tc>
          <w:tcPr>
            <w:tcW w:w="1052" w:type="dxa"/>
          </w:tcPr>
          <w:p w14:paraId="43FAF10B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10</w:t>
            </w:r>
          </w:p>
        </w:tc>
        <w:tc>
          <w:tcPr>
            <w:tcW w:w="1052" w:type="dxa"/>
          </w:tcPr>
          <w:p w14:paraId="0CFE0220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15</w:t>
            </w:r>
          </w:p>
        </w:tc>
        <w:tc>
          <w:tcPr>
            <w:tcW w:w="1052" w:type="dxa"/>
          </w:tcPr>
          <w:p w14:paraId="07A431E9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20</w:t>
            </w:r>
          </w:p>
        </w:tc>
        <w:tc>
          <w:tcPr>
            <w:tcW w:w="1053" w:type="dxa"/>
          </w:tcPr>
          <w:p w14:paraId="411B7888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25</w:t>
            </w:r>
          </w:p>
        </w:tc>
      </w:tr>
      <w:tr w:rsidR="00EC16BC" w14:paraId="43DFE3A7" w14:textId="77777777" w:rsidTr="00EC16BC">
        <w:tc>
          <w:tcPr>
            <w:tcW w:w="1768" w:type="dxa"/>
          </w:tcPr>
          <w:p w14:paraId="54CE95A4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∞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14:paraId="144F9F81" w14:textId="77777777"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14:paraId="4DA6D30E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1052" w:type="dxa"/>
          </w:tcPr>
          <w:p w14:paraId="13FBACF6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3,5</w:t>
            </w:r>
          </w:p>
        </w:tc>
        <w:tc>
          <w:tcPr>
            <w:tcW w:w="1052" w:type="dxa"/>
          </w:tcPr>
          <w:p w14:paraId="392709EC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7</w:t>
            </w:r>
          </w:p>
        </w:tc>
        <w:tc>
          <w:tcPr>
            <w:tcW w:w="1052" w:type="dxa"/>
          </w:tcPr>
          <w:p w14:paraId="29B47130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11,5</w:t>
            </w:r>
          </w:p>
        </w:tc>
        <w:tc>
          <w:tcPr>
            <w:tcW w:w="1052" w:type="dxa"/>
          </w:tcPr>
          <w:p w14:paraId="0A66F8BC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15</w:t>
            </w:r>
          </w:p>
        </w:tc>
        <w:tc>
          <w:tcPr>
            <w:tcW w:w="1053" w:type="dxa"/>
          </w:tcPr>
          <w:p w14:paraId="2B6103EA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18</w:t>
            </w:r>
          </w:p>
        </w:tc>
      </w:tr>
      <w:tr w:rsidR="00EC16BC" w14:paraId="1ED49039" w14:textId="77777777" w:rsidTr="00EC16BC">
        <w:tc>
          <w:tcPr>
            <w:tcW w:w="1768" w:type="dxa"/>
          </w:tcPr>
          <w:p w14:paraId="7F2D479E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47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14:paraId="07218352" w14:textId="77777777"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14:paraId="2BB78B46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1052" w:type="dxa"/>
          </w:tcPr>
          <w:p w14:paraId="3B66D5E5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</w:t>
            </w:r>
          </w:p>
        </w:tc>
        <w:tc>
          <w:tcPr>
            <w:tcW w:w="1052" w:type="dxa"/>
          </w:tcPr>
          <w:p w14:paraId="73288762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3,4</w:t>
            </w:r>
          </w:p>
        </w:tc>
        <w:tc>
          <w:tcPr>
            <w:tcW w:w="1052" w:type="dxa"/>
          </w:tcPr>
          <w:p w14:paraId="74DEA898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5,1</w:t>
            </w:r>
          </w:p>
        </w:tc>
        <w:tc>
          <w:tcPr>
            <w:tcW w:w="1052" w:type="dxa"/>
          </w:tcPr>
          <w:p w14:paraId="1CF6C1F0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9,1</w:t>
            </w:r>
          </w:p>
        </w:tc>
        <w:tc>
          <w:tcPr>
            <w:tcW w:w="1053" w:type="dxa"/>
          </w:tcPr>
          <w:p w14:paraId="417ACB43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17,7</w:t>
            </w:r>
          </w:p>
        </w:tc>
      </w:tr>
      <w:tr w:rsidR="00EC16BC" w14:paraId="3D57EC99" w14:textId="77777777" w:rsidTr="00EC16BC">
        <w:tc>
          <w:tcPr>
            <w:tcW w:w="1768" w:type="dxa"/>
          </w:tcPr>
          <w:p w14:paraId="5BADAE1A" w14:textId="77777777" w:rsidR="00EC16BC" w:rsidRPr="00EC16BC" w:rsidRDefault="00EC16BC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 w:rsidRPr="00EC16BC">
              <w:rPr>
                <w:rFonts w:ascii="Cambria Math" w:hAnsi="Cambria Math"/>
                <w:sz w:val="28"/>
              </w:rPr>
              <w:t>R</w:t>
            </w:r>
            <w:r w:rsidRPr="00EC16BC">
              <w:rPr>
                <w:rFonts w:ascii="Cambria Math" w:hAnsi="Cambria Math"/>
                <w:sz w:val="28"/>
                <w:vertAlign w:val="subscript"/>
              </w:rPr>
              <w:t>Z</w:t>
            </w:r>
            <w:r w:rsidRPr="00EC16BC">
              <w:rPr>
                <w:rFonts w:ascii="Cambria Math" w:hAnsi="Cambria Math"/>
                <w:sz w:val="28"/>
              </w:rPr>
              <w:t xml:space="preserve"> = 39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Ω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155" w:type="dxa"/>
          </w:tcPr>
          <w:p w14:paraId="30FCFBA8" w14:textId="77777777" w:rsidR="00EC16BC" w:rsidRPr="00EC16BC" w:rsidRDefault="00552E1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U</w:t>
            </w:r>
            <w:r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EC16BC">
              <w:rPr>
                <w:rFonts w:ascii="Cambria Math" w:hAnsi="Cambria Math"/>
                <w:sz w:val="28"/>
                <w:lang w:val="en-US"/>
              </w:rPr>
              <w:t>[</w:t>
            </w:r>
            <w:r w:rsidRPr="00EC16BC">
              <w:rPr>
                <w:rFonts w:ascii="Cambria Math" w:hAnsi="Cambria Math" w:cs="Arial"/>
                <w:bCs/>
                <w:sz w:val="28"/>
              </w:rPr>
              <w:t xml:space="preserve"> </w:t>
            </w:r>
            <w:r>
              <w:rPr>
                <w:rFonts w:ascii="Cambria Math" w:hAnsi="Cambria Math" w:cs="Arial"/>
                <w:bCs/>
                <w:sz w:val="28"/>
              </w:rPr>
              <w:t>V</w:t>
            </w:r>
            <w:r w:rsidRPr="00EC16BC">
              <w:rPr>
                <w:rFonts w:ascii="Cambria Math" w:hAnsi="Cambria Math"/>
                <w:sz w:val="28"/>
                <w:lang w:val="en-US"/>
              </w:rPr>
              <w:t>]</w:t>
            </w:r>
          </w:p>
        </w:tc>
        <w:tc>
          <w:tcPr>
            <w:tcW w:w="1053" w:type="dxa"/>
          </w:tcPr>
          <w:p w14:paraId="744F1832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</w:t>
            </w:r>
          </w:p>
        </w:tc>
        <w:tc>
          <w:tcPr>
            <w:tcW w:w="1052" w:type="dxa"/>
          </w:tcPr>
          <w:p w14:paraId="196030E6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1,85</w:t>
            </w:r>
          </w:p>
        </w:tc>
        <w:tc>
          <w:tcPr>
            <w:tcW w:w="1052" w:type="dxa"/>
          </w:tcPr>
          <w:p w14:paraId="1A40AF6A" w14:textId="77777777" w:rsidR="00EC16BC" w:rsidRPr="00EC16BC" w:rsidRDefault="000266C2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2,9</w:t>
            </w:r>
          </w:p>
        </w:tc>
        <w:tc>
          <w:tcPr>
            <w:tcW w:w="1052" w:type="dxa"/>
          </w:tcPr>
          <w:p w14:paraId="3E963067" w14:textId="77777777" w:rsidR="00EC16BC" w:rsidRPr="00EC16BC" w:rsidRDefault="00E65A2D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4,8</w:t>
            </w:r>
          </w:p>
        </w:tc>
        <w:tc>
          <w:tcPr>
            <w:tcW w:w="1052" w:type="dxa"/>
          </w:tcPr>
          <w:p w14:paraId="22CBB06B" w14:textId="77777777" w:rsidR="00EC16BC" w:rsidRPr="00EC16BC" w:rsidRDefault="00E65A2D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9,5</w:t>
            </w:r>
          </w:p>
        </w:tc>
        <w:tc>
          <w:tcPr>
            <w:tcW w:w="1053" w:type="dxa"/>
          </w:tcPr>
          <w:p w14:paraId="7B3BB9E8" w14:textId="77777777" w:rsidR="00EC16BC" w:rsidRPr="00EC16BC" w:rsidRDefault="00E65A2D" w:rsidP="00552E12">
            <w:pPr>
              <w:pStyle w:val="Zkladntext"/>
              <w:tabs>
                <w:tab w:val="left" w:pos="851"/>
              </w:tabs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17,75</w:t>
            </w:r>
          </w:p>
        </w:tc>
      </w:tr>
    </w:tbl>
    <w:p w14:paraId="711C7209" w14:textId="77777777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6C02822F" w14:textId="77777777" w:rsidR="00EC16BC" w:rsidRDefault="00EC16BC" w:rsidP="00FA6294">
      <w:pPr>
        <w:pStyle w:val="Zkladntext"/>
        <w:tabs>
          <w:tab w:val="left" w:pos="851"/>
        </w:tabs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Vypočtené hodnoty:</w:t>
      </w:r>
    </w:p>
    <w:p w14:paraId="37493D7C" w14:textId="77777777"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0FC893FE" w14:textId="77777777" w:rsidR="00811341" w:rsidRDefault="00811341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 w:rsidRPr="00811341">
        <w:rPr>
          <w:rFonts w:ascii="Cambria Math" w:hAnsi="Cambria Math"/>
          <w:b/>
          <w:noProof/>
          <w:sz w:val="28"/>
        </w:rPr>
        <w:drawing>
          <wp:inline distT="0" distB="0" distL="0" distR="0" wp14:anchorId="0D70152B" wp14:editId="1FE8C068">
            <wp:extent cx="1883126" cy="1492138"/>
            <wp:effectExtent l="0" t="0" r="317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L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66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7DD" w14:textId="77777777" w:rsidR="00811341" w:rsidRDefault="00811341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7572829C" w14:textId="77777777" w:rsidR="008E6678" w:rsidRDefault="008E6678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14:paraId="2D85E2CB" w14:textId="24128484"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 w:rsidRPr="00C6126C">
        <w:rPr>
          <w:rFonts w:ascii="Cambria Math" w:hAnsi="Cambria Math"/>
          <w:sz w:val="28"/>
        </w:rPr>
        <w:t>R</w:t>
      </w:r>
      <w:r w:rsidRPr="00C6126C">
        <w:rPr>
          <w:rFonts w:ascii="Cambria Math" w:hAnsi="Cambria Math"/>
          <w:sz w:val="28"/>
          <w:vertAlign w:val="subscript"/>
        </w:rPr>
        <w:t>1</w:t>
      </w:r>
      <w:r w:rsidRPr="00C6126C">
        <w:rPr>
          <w:rFonts w:ascii="Cambria Math" w:hAnsi="Cambria Math"/>
          <w:sz w:val="28"/>
        </w:rPr>
        <w:t xml:space="preserve"> + R</w:t>
      </w:r>
      <w:r w:rsidRPr="00C6126C">
        <w:rPr>
          <w:rFonts w:ascii="Cambria Math" w:hAnsi="Cambria Math"/>
          <w:sz w:val="28"/>
          <w:vertAlign w:val="subscript"/>
        </w:rPr>
        <w:t>2</w:t>
      </w:r>
      <w:r w:rsidRPr="00C6126C">
        <w:rPr>
          <w:rFonts w:ascii="Cambria Math" w:hAnsi="Cambria Math"/>
          <w:sz w:val="28"/>
        </w:rPr>
        <w:t xml:space="preserve"> = 250</w:t>
      </w:r>
      <w:r w:rsidRPr="00C6126C">
        <w:rPr>
          <w:rFonts w:ascii="Cambria Math" w:hAnsi="Cambria Math" w:cs="Arial"/>
          <w:bCs/>
          <w:sz w:val="28"/>
        </w:rPr>
        <w:t>Ω</w:t>
      </w:r>
      <w:r>
        <w:rPr>
          <w:rFonts w:ascii="Cambria Math" w:hAnsi="Cambria Math" w:cs="Arial"/>
          <w:bCs/>
          <w:sz w:val="28"/>
        </w:rPr>
        <w:t xml:space="preserve"> </w:t>
      </w:r>
    </w:p>
    <w:p w14:paraId="045A407E" w14:textId="77777777"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 = 25cm</w:t>
      </w:r>
    </w:p>
    <w:p w14:paraId="1568E4D6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l</w:t>
      </w:r>
      <w:r>
        <w:rPr>
          <w:rFonts w:ascii="Cambria Math" w:hAnsi="Cambria Math"/>
          <w:sz w:val="28"/>
          <w:vertAlign w:val="subscript"/>
        </w:rPr>
        <w:t>1</w:t>
      </w:r>
      <w:r>
        <w:rPr>
          <w:rFonts w:ascii="Cambria Math" w:hAnsi="Cambria Math"/>
          <w:sz w:val="28"/>
        </w:rPr>
        <w:t xml:space="preserve"> = 15cm</w:t>
      </w:r>
    </w:p>
    <w:p w14:paraId="741FAF05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lastRenderedPageBreak/>
        <w:t>l</w:t>
      </w:r>
      <w:r>
        <w:rPr>
          <w:rFonts w:ascii="Cambria Math" w:hAnsi="Cambria Math"/>
          <w:sz w:val="28"/>
          <w:vertAlign w:val="subscript"/>
        </w:rPr>
        <w:t>2</w:t>
      </w:r>
      <w:r>
        <w:rPr>
          <w:rFonts w:ascii="Cambria Math" w:hAnsi="Cambria Math"/>
          <w:sz w:val="28"/>
        </w:rPr>
        <w:t xml:space="preserve"> = 10cm</w:t>
      </w:r>
    </w:p>
    <w:p w14:paraId="7E8A4561" w14:textId="77777777" w:rsidR="00C6126C" w:rsidRDefault="00C6126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 xml:space="preserve">1cm </w:t>
      </w:r>
      <w:r w:rsidR="00961E68">
        <w:rPr>
          <w:rFonts w:ascii="Cambria Math" w:hAnsi="Cambria Math"/>
          <w:sz w:val="28"/>
        </w:rPr>
        <w:t>≙ 10</w:t>
      </w:r>
      <w:r w:rsidR="00961E68" w:rsidRPr="00C6126C">
        <w:rPr>
          <w:rFonts w:ascii="Cambria Math" w:hAnsi="Cambria Math" w:cs="Arial"/>
          <w:bCs/>
          <w:sz w:val="28"/>
        </w:rPr>
        <w:t>Ω</w:t>
      </w:r>
    </w:p>
    <w:p w14:paraId="1994901A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 w:cs="Arial"/>
          <w:bCs/>
          <w:sz w:val="28"/>
        </w:rPr>
        <w:t>Potom: R</w:t>
      </w:r>
      <w:r>
        <w:rPr>
          <w:rFonts w:ascii="Cambria Math" w:hAnsi="Cambria Math" w:cs="Arial"/>
          <w:bCs/>
          <w:sz w:val="28"/>
          <w:vertAlign w:val="subscript"/>
        </w:rPr>
        <w:t>1</w:t>
      </w:r>
      <w:r>
        <w:rPr>
          <w:rFonts w:ascii="Cambria Math" w:hAnsi="Cambria Math" w:cs="Arial"/>
          <w:bCs/>
          <w:sz w:val="28"/>
        </w:rPr>
        <w:t xml:space="preserve"> = 15.10 = 150</w:t>
      </w:r>
      <w:r w:rsidRPr="00C6126C">
        <w:rPr>
          <w:rFonts w:ascii="Cambria Math" w:hAnsi="Cambria Math" w:cs="Arial"/>
          <w:bCs/>
          <w:sz w:val="28"/>
        </w:rPr>
        <w:t>Ω</w:t>
      </w:r>
    </w:p>
    <w:p w14:paraId="736904A4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 w:cs="Arial"/>
          <w:bCs/>
          <w:sz w:val="28"/>
        </w:rPr>
        <w:tab/>
        <w:t xml:space="preserve"> R</w:t>
      </w:r>
      <w:r>
        <w:rPr>
          <w:rFonts w:ascii="Cambria Math" w:hAnsi="Cambria Math" w:cs="Arial"/>
          <w:bCs/>
          <w:sz w:val="28"/>
          <w:vertAlign w:val="subscript"/>
        </w:rPr>
        <w:t>2</w:t>
      </w:r>
      <w:r>
        <w:rPr>
          <w:rFonts w:ascii="Cambria Math" w:hAnsi="Cambria Math" w:cs="Arial"/>
          <w:bCs/>
          <w:sz w:val="28"/>
        </w:rPr>
        <w:t xml:space="preserve"> = 10.10 =100</w:t>
      </w:r>
      <w:r w:rsidRPr="00C6126C">
        <w:rPr>
          <w:rFonts w:ascii="Cambria Math" w:hAnsi="Cambria Math" w:cs="Arial"/>
          <w:bCs/>
          <w:sz w:val="28"/>
        </w:rPr>
        <w:t>Ω</w:t>
      </w:r>
    </w:p>
    <w:p w14:paraId="2D02B5B8" w14:textId="77777777" w:rsidR="00EC16BC" w:rsidRDefault="00EC16BC" w:rsidP="005D7FA6">
      <w:pPr>
        <w:pStyle w:val="Zkladntext"/>
        <w:tabs>
          <w:tab w:val="left" w:pos="851"/>
        </w:tabs>
        <w:jc w:val="left"/>
        <w:rPr>
          <w:rFonts w:ascii="Cambria Math" w:hAnsi="Cambria Math"/>
          <w:b/>
          <w:sz w:val="28"/>
          <w:u w:val="single"/>
        </w:rPr>
      </w:pPr>
    </w:p>
    <w:p w14:paraId="5C02133B" w14:textId="053D7AC0" w:rsidR="00552E12" w:rsidRDefault="00552E12" w:rsidP="00ED7044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446358">
        <w:rPr>
          <w:rFonts w:ascii="Cambria Math" w:hAnsi="Cambria Math"/>
          <w:b/>
          <w:sz w:val="28"/>
        </w:rPr>
        <w:t>U</w:t>
      </w:r>
      <w:r w:rsidRPr="00446358">
        <w:rPr>
          <w:rFonts w:ascii="Cambria Math" w:hAnsi="Cambria Math"/>
          <w:b/>
          <w:sz w:val="28"/>
          <w:vertAlign w:val="subscript"/>
        </w:rPr>
        <w:t>2</w:t>
      </w:r>
      <w:r w:rsidRPr="00552E12">
        <w:rPr>
          <w:rFonts w:ascii="Cambria Math" w:hAnsi="Cambria Math"/>
          <w:sz w:val="28"/>
        </w:rPr>
        <w:t xml:space="preserve"> = </w:t>
      </w:r>
      <w:r w:rsidRPr="00552E12">
        <w:rPr>
          <w:rFonts w:ascii="Cambria Math" w:hAnsi="Cambria Math"/>
          <w:position w:val="-30"/>
          <w:sz w:val="28"/>
        </w:rPr>
        <w:object w:dxaOrig="2299" w:dyaOrig="680" w14:anchorId="3F2A0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4.5pt" o:ole="">
            <v:imagedata r:id="rId10" o:title=""/>
          </v:shape>
          <o:OLEObject Type="Embed" ProgID="Equation.3" ShapeID="_x0000_i1025" DrawAspect="Content" ObjectID="_1636701472" r:id="rId11"/>
        </w:object>
      </w:r>
      <w:r>
        <w:rPr>
          <w:rFonts w:ascii="Cambria Math" w:hAnsi="Cambria Math"/>
          <w:sz w:val="28"/>
        </w:rPr>
        <w:t>=</w:t>
      </w:r>
      <m:oMath>
        <m:r>
          <w:rPr>
            <w:rFonts w:ascii="Cambria Math" w:hAnsi="Cambria Math"/>
            <w:sz w:val="28"/>
          </w:rPr>
          <m:t>18*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100*39</m:t>
            </m:r>
          </m:num>
          <m:den>
            <m:r>
              <w:rPr>
                <w:rFonts w:ascii="Cambria Math" w:hAnsi="Cambria Math"/>
                <w:sz w:val="28"/>
              </w:rPr>
              <m:t>150*100+150*39+100*39</m:t>
            </m:r>
          </m:den>
        </m:f>
      </m:oMath>
      <w:r w:rsidR="00ED7044">
        <w:rPr>
          <w:rFonts w:ascii="Cambria Math" w:hAnsi="Cambria Math"/>
          <w:sz w:val="28"/>
        </w:rPr>
        <w:t>=</w:t>
      </w:r>
      <w:r w:rsidR="00890EE3">
        <w:rPr>
          <w:rFonts w:ascii="Cambria Math" w:hAnsi="Cambria Math"/>
          <w:sz w:val="28"/>
        </w:rPr>
        <w:t>2,</w:t>
      </w:r>
      <w:r w:rsidR="008B7AC7">
        <w:rPr>
          <w:rFonts w:ascii="Cambria Math" w:hAnsi="Cambria Math"/>
          <w:sz w:val="28"/>
        </w:rPr>
        <w:t>83</w:t>
      </w:r>
      <w:r w:rsidR="0022691C">
        <w:rPr>
          <w:rFonts w:ascii="Cambria Math" w:hAnsi="Cambria Math"/>
          <w:sz w:val="28"/>
        </w:rPr>
        <w:t>V</w:t>
      </w:r>
    </w:p>
    <w:p w14:paraId="56A8B1E6" w14:textId="77777777" w:rsidR="00811341" w:rsidRDefault="00811341" w:rsidP="00811341">
      <w:pPr>
        <w:pStyle w:val="Zkladntext"/>
        <w:tabs>
          <w:tab w:val="left" w:pos="851"/>
        </w:tabs>
        <w:jc w:val="left"/>
        <w:rPr>
          <w:rFonts w:ascii="Cambria Math" w:hAnsi="Cambria Math"/>
          <w:sz w:val="28"/>
        </w:rPr>
      </w:pPr>
    </w:p>
    <w:p w14:paraId="20BD9AE0" w14:textId="77777777" w:rsidR="00B062F2" w:rsidRDefault="00B062F2" w:rsidP="00811341">
      <w:pPr>
        <w:pStyle w:val="Zkladntext"/>
        <w:tabs>
          <w:tab w:val="left" w:pos="851"/>
        </w:tabs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Naměřeno:</w:t>
      </w:r>
    </w:p>
    <w:p w14:paraId="24EB4072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14:paraId="70140A50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</w:rPr>
        <w:t>U</w:t>
      </w:r>
      <w:r>
        <w:rPr>
          <w:rFonts w:ascii="Cambria Math" w:hAnsi="Cambria Math"/>
          <w:sz w:val="28"/>
          <w:vertAlign w:val="subscript"/>
        </w:rPr>
        <w:t>2</w:t>
      </w:r>
      <w:r>
        <w:rPr>
          <w:rFonts w:ascii="Cambria Math" w:hAnsi="Cambria Math"/>
          <w:sz w:val="28"/>
        </w:rPr>
        <w:t xml:space="preserve"> = 2,90</w:t>
      </w:r>
      <w:r>
        <w:rPr>
          <w:rFonts w:ascii="Cambria Math" w:hAnsi="Cambria Math" w:cs="Arial"/>
          <w:bCs/>
          <w:sz w:val="28"/>
        </w:rPr>
        <w:t>V</w:t>
      </w:r>
    </w:p>
    <w:p w14:paraId="4BDC820B" w14:textId="77777777" w:rsidR="00B062F2" w:rsidRDefault="00B062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14:paraId="6575B7E3" w14:textId="77777777" w:rsidR="00C821F2" w:rsidRDefault="00C821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Chyba výstupního napětí:</w:t>
      </w:r>
    </w:p>
    <w:p w14:paraId="701C5BC6" w14:textId="77777777" w:rsidR="00C821F2" w:rsidRDefault="00C821F2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</w:p>
    <w:p w14:paraId="0AF9B2BE" w14:textId="4B55874D" w:rsidR="00E966FF" w:rsidRPr="00E966FF" w:rsidRDefault="00B062F2" w:rsidP="005E6F2D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sz w:val="28"/>
        </w:rPr>
      </w:pPr>
      <w:r w:rsidRPr="00446358">
        <w:rPr>
          <w:rFonts w:ascii="Cambria Math" w:hAnsi="Cambria Math" w:cs="Arial"/>
          <w:b/>
          <w:bCs/>
          <w:sz w:val="28"/>
        </w:rPr>
        <w:t>δ</w:t>
      </w:r>
      <w:r w:rsidRPr="00446358">
        <w:rPr>
          <w:rFonts w:ascii="Cambria Math" w:hAnsi="Cambria Math" w:cs="Arial"/>
          <w:b/>
          <w:bCs/>
          <w:sz w:val="28"/>
          <w:vertAlign w:val="subscript"/>
        </w:rPr>
        <w:t>U2</w:t>
      </w:r>
      <w:r>
        <w:rPr>
          <w:rFonts w:ascii="Cambria Math" w:hAnsi="Cambria Math" w:cs="Arial"/>
          <w:bCs/>
          <w:sz w:val="28"/>
        </w:rPr>
        <w:t xml:space="preserve"> = </w:t>
      </w:r>
      <w:r w:rsidR="00C821F2" w:rsidRPr="00C821F2">
        <w:rPr>
          <w:rFonts w:ascii="Cambria Math" w:hAnsi="Cambria Math" w:cs="Arial"/>
          <w:bCs/>
          <w:position w:val="-24"/>
          <w:sz w:val="28"/>
        </w:rPr>
        <w:object w:dxaOrig="1520" w:dyaOrig="620" w14:anchorId="4A981BD0">
          <v:shape id="_x0000_i1026" type="#_x0000_t75" style="width:76.5pt;height:30.75pt" o:ole="">
            <v:imagedata r:id="rId12" o:title=""/>
          </v:shape>
          <o:OLEObject Type="Embed" ProgID="Equation.3" ShapeID="_x0000_i1026" DrawAspect="Content" ObjectID="_1636701473" r:id="rId13"/>
        </w:object>
      </w:r>
      <w:r w:rsidR="00C821F2">
        <w:rPr>
          <w:rFonts w:ascii="Cambria Math" w:hAnsi="Cambria Math" w:cs="Arial"/>
          <w:bCs/>
          <w:sz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2,90-2,83</m:t>
            </m:r>
          </m:num>
          <m:den>
            <m:r>
              <w:rPr>
                <w:rFonts w:ascii="Cambria Math" w:hAnsi="Cambria Math" w:cs="Arial"/>
                <w:sz w:val="28"/>
              </w:rPr>
              <m:t>2,90</m:t>
            </m:r>
          </m:den>
        </m:f>
        <m:r>
          <w:rPr>
            <w:rFonts w:ascii="Cambria Math" w:hAnsi="Cambria Math" w:cs="Arial"/>
            <w:sz w:val="28"/>
          </w:rPr>
          <m:t>.100</m:t>
        </m:r>
      </m:oMath>
      <w:r w:rsidR="002C044F">
        <w:rPr>
          <w:rFonts w:ascii="Cambria Math" w:hAnsi="Cambria Math" w:cs="Arial"/>
          <w:bCs/>
          <w:sz w:val="28"/>
        </w:rPr>
        <w:t xml:space="preserve"> = </w:t>
      </w:r>
      <w:r w:rsidR="0022202E">
        <w:rPr>
          <w:rFonts w:ascii="Cambria Math" w:hAnsi="Cambria Math" w:cs="Arial"/>
          <w:bCs/>
          <w:sz w:val="28"/>
        </w:rPr>
        <w:t>2,4%</w:t>
      </w:r>
    </w:p>
    <w:p w14:paraId="284AE796" w14:textId="77777777" w:rsidR="00E966FF" w:rsidRDefault="00E966FF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5CA320AF" w14:textId="77777777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>Graf:</w:t>
      </w:r>
    </w:p>
    <w:p w14:paraId="7929C671" w14:textId="318B2CB1" w:rsidR="00EC16BC" w:rsidRDefault="005D7FA6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noProof/>
          <w:sz w:val="28"/>
        </w:rPr>
        <w:drawing>
          <wp:anchor distT="0" distB="0" distL="114300" distR="114300" simplePos="0" relativeHeight="251658240" behindDoc="1" locked="0" layoutInCell="1" allowOverlap="1" wp14:anchorId="486FD2AE" wp14:editId="3D377A20">
            <wp:simplePos x="0" y="0"/>
            <wp:positionH relativeFrom="column">
              <wp:posOffset>635</wp:posOffset>
            </wp:positionH>
            <wp:positionV relativeFrom="paragraph">
              <wp:posOffset>212090</wp:posOffset>
            </wp:positionV>
            <wp:extent cx="4450080" cy="2663825"/>
            <wp:effectExtent l="0" t="0" r="7620" b="3175"/>
            <wp:wrapTopAndBottom/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EDA54" w14:textId="4DB19AC4" w:rsidR="00EC16BC" w:rsidRDefault="00EC16BC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18FABD55" w14:textId="72BCBEBD" w:rsidR="00467180" w:rsidRPr="00E966FF" w:rsidRDefault="00467180" w:rsidP="005D7FA6">
      <w:pPr>
        <w:pStyle w:val="Zkladntext"/>
        <w:tabs>
          <w:tab w:val="left" w:pos="851"/>
        </w:tabs>
        <w:jc w:val="left"/>
        <w:rPr>
          <w:rFonts w:ascii="Cambria Math" w:hAnsi="Cambria Math"/>
          <w:sz w:val="28"/>
        </w:rPr>
      </w:pPr>
    </w:p>
    <w:p w14:paraId="663E202C" w14:textId="77777777" w:rsidR="006A38F8" w:rsidRDefault="006A38F8" w:rsidP="00976D1E">
      <w:pPr>
        <w:pStyle w:val="Zkladntext"/>
        <w:tabs>
          <w:tab w:val="left" w:pos="851"/>
        </w:tabs>
        <w:ind w:left="993" w:hanging="993"/>
        <w:jc w:val="left"/>
        <w:rPr>
          <w:rFonts w:ascii="Cambria Math" w:hAnsi="Cambria Math"/>
          <w:b/>
          <w:sz w:val="28"/>
          <w:u w:val="single"/>
        </w:rPr>
      </w:pPr>
    </w:p>
    <w:p w14:paraId="5A3B485F" w14:textId="77777777" w:rsidR="0074389A" w:rsidRDefault="00467180" w:rsidP="005D7FA6">
      <w:pPr>
        <w:pStyle w:val="Zkladntext"/>
        <w:tabs>
          <w:tab w:val="left" w:pos="851"/>
        </w:tabs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b/>
          <w:sz w:val="28"/>
          <w:u w:val="single"/>
        </w:rPr>
        <w:t>Závěr:</w:t>
      </w:r>
      <w:r>
        <w:rPr>
          <w:rFonts w:ascii="Cambria Math" w:hAnsi="Cambria Math"/>
          <w:sz w:val="28"/>
        </w:rPr>
        <w:t xml:space="preserve"> </w:t>
      </w:r>
      <w:r w:rsidR="00097D0E">
        <w:rPr>
          <w:rFonts w:ascii="Cambria Math" w:hAnsi="Cambria Math"/>
          <w:sz w:val="28"/>
        </w:rPr>
        <w:t>Z grafu je zřejmé, že závislost výstupního napětí je napřímo úměrná k délce jezdce potenciometru, pokud obvod obsahuje další rezistor.</w:t>
      </w:r>
    </w:p>
    <w:p w14:paraId="2F5454D5" w14:textId="77777777" w:rsidR="00114B74" w:rsidRDefault="00114B74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</w:rPr>
      </w:pPr>
    </w:p>
    <w:p w14:paraId="51472D92" w14:textId="77777777" w:rsidR="0074389A" w:rsidRPr="00F23CFE" w:rsidRDefault="0074389A" w:rsidP="0074389A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14:paraId="32AC0ABD" w14:textId="77777777" w:rsidR="0074389A" w:rsidRDefault="0074389A" w:rsidP="0074389A">
      <w:pPr>
        <w:rPr>
          <w:rFonts w:ascii="Cambria Math" w:hAnsi="Cambria Math"/>
          <w:sz w:val="28"/>
          <w:szCs w:val="28"/>
        </w:rPr>
      </w:pPr>
    </w:p>
    <w:p w14:paraId="0D24C031" w14:textId="77777777" w:rsidR="0074389A" w:rsidRDefault="0074389A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  <w:r w:rsidRPr="00F23CFE">
        <w:rPr>
          <w:rFonts w:ascii="Cambria Math" w:hAnsi="Cambria Math"/>
          <w:sz w:val="28"/>
          <w:szCs w:val="28"/>
          <w:lang w:val="en-US"/>
        </w:rPr>
        <w:t xml:space="preserve">[1] </w:t>
      </w:r>
      <w:r w:rsidRPr="00F23CFE">
        <w:rPr>
          <w:rFonts w:ascii="Cambria Math" w:hAnsi="Cambria Math"/>
          <w:sz w:val="28"/>
          <w:szCs w:val="28"/>
        </w:rPr>
        <w:t>Blahovec</w:t>
      </w:r>
      <w:r>
        <w:rPr>
          <w:rFonts w:ascii="Cambria Math" w:hAnsi="Cambria Math"/>
          <w:sz w:val="28"/>
          <w:szCs w:val="28"/>
        </w:rPr>
        <w:t>, A.</w:t>
      </w:r>
      <w:r w:rsidRPr="00F23CFE">
        <w:rPr>
          <w:rFonts w:ascii="Cambria Math" w:hAnsi="Cambria Math"/>
          <w:sz w:val="28"/>
          <w:szCs w:val="28"/>
        </w:rPr>
        <w:t xml:space="preserve">: Elektrotechnika 1, </w:t>
      </w:r>
      <w:r>
        <w:rPr>
          <w:rFonts w:ascii="Cambria Math" w:hAnsi="Cambria Math"/>
          <w:sz w:val="28"/>
          <w:szCs w:val="28"/>
        </w:rPr>
        <w:t>Informatorium, Praha, 5. Vydání, ISBN 80-7333-043-1</w:t>
      </w:r>
    </w:p>
    <w:p w14:paraId="55EDCEDF" w14:textId="77777777" w:rsidR="005F70DC" w:rsidRDefault="005F70DC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14:paraId="16C96D60" w14:textId="283FD94D" w:rsidR="0022691C" w:rsidRDefault="005F70DC" w:rsidP="0074389A">
      <w:pPr>
        <w:pStyle w:val="Zkladntext"/>
        <w:tabs>
          <w:tab w:val="left" w:pos="851"/>
        </w:tabs>
        <w:ind w:left="851" w:hanging="851"/>
        <w:jc w:val="both"/>
      </w:pPr>
      <w:r>
        <w:rPr>
          <w:rFonts w:ascii="Cambria Math" w:hAnsi="Cambria Math"/>
          <w:sz w:val="28"/>
          <w:szCs w:val="28"/>
        </w:rPr>
        <w:t xml:space="preserve">[2] </w:t>
      </w:r>
      <w:hyperlink r:id="rId15" w:history="1">
        <w:r w:rsidR="00C7712D" w:rsidRPr="00743AE5">
          <w:rPr>
            <w:rStyle w:val="Hypertextovodkaz"/>
          </w:rPr>
          <w:t>http://fyzika.jreichl.com/main.article/print/1662-delic-napeti</w:t>
        </w:r>
      </w:hyperlink>
      <w:r w:rsidR="00C7712D">
        <w:t xml:space="preserve"> (17.11.2019)</w:t>
      </w:r>
    </w:p>
    <w:p w14:paraId="258E057E" w14:textId="77777777" w:rsidR="00C7712D" w:rsidRDefault="00C7712D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14:paraId="4875B5B8" w14:textId="77777777" w:rsidR="0022691C" w:rsidRDefault="0022691C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14:paraId="66C9365F" w14:textId="77777777" w:rsidR="007813A2" w:rsidRDefault="007813A2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14:paraId="5037D53E" w14:textId="77777777" w:rsidR="007813A2" w:rsidRDefault="007813A2" w:rsidP="0074389A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p w14:paraId="08FC9999" w14:textId="77777777" w:rsidR="00811341" w:rsidRDefault="00811341" w:rsidP="007813A2">
      <w:pPr>
        <w:pStyle w:val="Zkladntext"/>
        <w:tabs>
          <w:tab w:val="left" w:pos="851"/>
        </w:tabs>
        <w:ind w:left="851" w:hanging="851"/>
        <w:jc w:val="both"/>
        <w:rPr>
          <w:rFonts w:ascii="Cambria Math" w:hAnsi="Cambria Math"/>
          <w:sz w:val="28"/>
          <w:szCs w:val="28"/>
        </w:rPr>
      </w:pPr>
    </w:p>
    <w:sectPr w:rsidR="00811341">
      <w:headerReference w:type="even" r:id="rId16"/>
      <w:headerReference w:type="default" r:id="rId17"/>
      <w:type w:val="nextColumn"/>
      <w:pgSz w:w="11907" w:h="16840" w:code="9"/>
      <w:pgMar w:top="1418" w:right="1247" w:bottom="1015" w:left="124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CB776" w14:textId="77777777" w:rsidR="00727E0B" w:rsidRDefault="00727E0B">
      <w:r>
        <w:separator/>
      </w:r>
    </w:p>
  </w:endnote>
  <w:endnote w:type="continuationSeparator" w:id="0">
    <w:p w14:paraId="57D48F09" w14:textId="77777777" w:rsidR="00727E0B" w:rsidRDefault="0072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CEA7" w14:textId="77777777" w:rsidR="00727E0B" w:rsidRDefault="00727E0B">
      <w:r>
        <w:separator/>
      </w:r>
    </w:p>
  </w:footnote>
  <w:footnote w:type="continuationSeparator" w:id="0">
    <w:p w14:paraId="386D5950" w14:textId="77777777" w:rsidR="00727E0B" w:rsidRDefault="00727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BA0D" w14:textId="77777777" w:rsidR="0090595A" w:rsidRDefault="0090595A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14:paraId="344C3EF1" w14:textId="77777777" w:rsidR="0090595A" w:rsidRDefault="0090595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8E13" w14:textId="77777777" w:rsidR="0090595A" w:rsidRDefault="0090595A">
    <w:pPr>
      <w:pStyle w:val="Zhlav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2140FB">
      <w:rPr>
        <w:rStyle w:val="slostrnky"/>
        <w:noProof/>
      </w:rPr>
      <w:t>3</w:t>
    </w:r>
    <w:r>
      <w:rPr>
        <w:rStyle w:val="slostrnky"/>
      </w:rPr>
      <w:fldChar w:fldCharType="end"/>
    </w:r>
  </w:p>
  <w:p w14:paraId="466F5EEC" w14:textId="77777777" w:rsidR="0090595A" w:rsidRDefault="0090595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29D"/>
    <w:multiLevelType w:val="hybridMultilevel"/>
    <w:tmpl w:val="A6848AD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4B55"/>
    <w:multiLevelType w:val="hybridMultilevel"/>
    <w:tmpl w:val="9E688E26"/>
    <w:lvl w:ilvl="0" w:tplc="D1961D9C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5779"/>
    <w:multiLevelType w:val="hybridMultilevel"/>
    <w:tmpl w:val="45C04E00"/>
    <w:lvl w:ilvl="0" w:tplc="D1961D9C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95A"/>
    <w:rsid w:val="000266C2"/>
    <w:rsid w:val="00061D02"/>
    <w:rsid w:val="00066AA5"/>
    <w:rsid w:val="000875B0"/>
    <w:rsid w:val="00097D0E"/>
    <w:rsid w:val="000A7DA0"/>
    <w:rsid w:val="000D4849"/>
    <w:rsid w:val="00114B74"/>
    <w:rsid w:val="001C1294"/>
    <w:rsid w:val="001D65D3"/>
    <w:rsid w:val="001F3649"/>
    <w:rsid w:val="002140FB"/>
    <w:rsid w:val="0022202E"/>
    <w:rsid w:val="0022691C"/>
    <w:rsid w:val="00295A5B"/>
    <w:rsid w:val="002C044F"/>
    <w:rsid w:val="002C0B64"/>
    <w:rsid w:val="002E6B5A"/>
    <w:rsid w:val="003229C8"/>
    <w:rsid w:val="003C7035"/>
    <w:rsid w:val="00415DA7"/>
    <w:rsid w:val="00443120"/>
    <w:rsid w:val="00446358"/>
    <w:rsid w:val="00461DFB"/>
    <w:rsid w:val="00467180"/>
    <w:rsid w:val="004E0515"/>
    <w:rsid w:val="00524ED9"/>
    <w:rsid w:val="00552E12"/>
    <w:rsid w:val="00554544"/>
    <w:rsid w:val="005865D7"/>
    <w:rsid w:val="005D7FA6"/>
    <w:rsid w:val="005E2D54"/>
    <w:rsid w:val="005E4962"/>
    <w:rsid w:val="005E6F2D"/>
    <w:rsid w:val="005F70DC"/>
    <w:rsid w:val="00645475"/>
    <w:rsid w:val="006A38F8"/>
    <w:rsid w:val="006F5785"/>
    <w:rsid w:val="00727E0B"/>
    <w:rsid w:val="0074389A"/>
    <w:rsid w:val="00743AD2"/>
    <w:rsid w:val="0077692B"/>
    <w:rsid w:val="007813A2"/>
    <w:rsid w:val="00811341"/>
    <w:rsid w:val="00875525"/>
    <w:rsid w:val="00890EE3"/>
    <w:rsid w:val="008B7AC7"/>
    <w:rsid w:val="008E6678"/>
    <w:rsid w:val="0090595A"/>
    <w:rsid w:val="009357ED"/>
    <w:rsid w:val="009369A2"/>
    <w:rsid w:val="00944658"/>
    <w:rsid w:val="00961C78"/>
    <w:rsid w:val="00961E68"/>
    <w:rsid w:val="00976D1E"/>
    <w:rsid w:val="00977CD5"/>
    <w:rsid w:val="0099422D"/>
    <w:rsid w:val="009B599F"/>
    <w:rsid w:val="009E16FA"/>
    <w:rsid w:val="00A316DF"/>
    <w:rsid w:val="00A526B7"/>
    <w:rsid w:val="00A63429"/>
    <w:rsid w:val="00AC260B"/>
    <w:rsid w:val="00AC44C6"/>
    <w:rsid w:val="00AF21A0"/>
    <w:rsid w:val="00B062F2"/>
    <w:rsid w:val="00C6126C"/>
    <w:rsid w:val="00C7712D"/>
    <w:rsid w:val="00C821F2"/>
    <w:rsid w:val="00CC4363"/>
    <w:rsid w:val="00D12430"/>
    <w:rsid w:val="00D1444D"/>
    <w:rsid w:val="00D5744B"/>
    <w:rsid w:val="00E00044"/>
    <w:rsid w:val="00E220B0"/>
    <w:rsid w:val="00E27380"/>
    <w:rsid w:val="00E65A2D"/>
    <w:rsid w:val="00E8725C"/>
    <w:rsid w:val="00E92360"/>
    <w:rsid w:val="00E966FF"/>
    <w:rsid w:val="00EC16BC"/>
    <w:rsid w:val="00ED7044"/>
    <w:rsid w:val="00F33501"/>
    <w:rsid w:val="00F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82C2909"/>
  <w15:docId w15:val="{65A96858-D2E7-4C22-9861-6E10668D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semiHidden/>
    <w:rPr>
      <w:sz w:val="16"/>
    </w:rPr>
  </w:style>
  <w:style w:type="paragraph" w:styleId="Textkomente">
    <w:name w:val="annotation text"/>
    <w:basedOn w:val="Normln"/>
    <w:semiHidden/>
  </w:style>
  <w:style w:type="paragraph" w:styleId="Textpoznpodarou">
    <w:name w:val="footnote text"/>
    <w:basedOn w:val="Normln"/>
    <w:semiHidden/>
  </w:style>
  <w:style w:type="character" w:styleId="Znakapoznpodarou">
    <w:name w:val="footnote reference"/>
    <w:basedOn w:val="Standardnpsmoodstavce"/>
    <w:semiHidden/>
    <w:rPr>
      <w:vertAlign w:val="superscript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link w:val="ZkladntextChar"/>
    <w:pPr>
      <w:jc w:val="center"/>
    </w:pPr>
  </w:style>
  <w:style w:type="paragraph" w:styleId="Nzev">
    <w:name w:val="Title"/>
    <w:basedOn w:val="Normln"/>
    <w:link w:val="NzevChar"/>
    <w:qFormat/>
    <w:rsid w:val="00A63429"/>
    <w:pPr>
      <w:jc w:val="center"/>
    </w:pPr>
    <w:rPr>
      <w:b/>
      <w:bCs/>
      <w:sz w:val="28"/>
      <w:szCs w:val="24"/>
    </w:rPr>
  </w:style>
  <w:style w:type="character" w:customStyle="1" w:styleId="NzevChar">
    <w:name w:val="Název Char"/>
    <w:basedOn w:val="Standardnpsmoodstavce"/>
    <w:link w:val="Nzev"/>
    <w:rsid w:val="00A63429"/>
    <w:rPr>
      <w:b/>
      <w:bCs/>
      <w:sz w:val="28"/>
      <w:szCs w:val="24"/>
    </w:rPr>
  </w:style>
  <w:style w:type="table" w:styleId="Mkatabulky">
    <w:name w:val="Table Grid"/>
    <w:basedOn w:val="Normlntabulka"/>
    <w:uiPriority w:val="59"/>
    <w:rsid w:val="00A63429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76D1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76D1E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nhideWhenUsed/>
    <w:rsid w:val="005F70D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F70D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semiHidden/>
    <w:unhideWhenUsed/>
    <w:rsid w:val="005F70DC"/>
    <w:rPr>
      <w:color w:val="800080" w:themeColor="followedHyperlink"/>
      <w:u w:val="single"/>
    </w:rPr>
  </w:style>
  <w:style w:type="character" w:customStyle="1" w:styleId="ZkladntextChar">
    <w:name w:val="Základní text Char"/>
    <w:basedOn w:val="Standardnpsmoodstavce"/>
    <w:link w:val="Zkladntext"/>
    <w:rsid w:val="00097D0E"/>
  </w:style>
  <w:style w:type="paragraph" w:styleId="Odstavecseseznamem">
    <w:name w:val="List Paragraph"/>
    <w:basedOn w:val="Normln"/>
    <w:uiPriority w:val="34"/>
    <w:qFormat/>
    <w:rsid w:val="0006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://fyzika.jreichl.com/main.article/print/1662-delic-napeti" TargetMode="Externa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54AAD-7B16-473C-95F1-D00F0A68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392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ZEL ll</vt:lpstr>
    </vt:vector>
  </TitlesOfParts>
  <Company>doma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 ll</dc:title>
  <dc:creator>Roman</dc:creator>
  <cp:lastModifiedBy>Hynek Fisera</cp:lastModifiedBy>
  <cp:revision>33</cp:revision>
  <dcterms:created xsi:type="dcterms:W3CDTF">2019-11-17T10:47:00Z</dcterms:created>
  <dcterms:modified xsi:type="dcterms:W3CDTF">2019-12-01T09:31:00Z</dcterms:modified>
</cp:coreProperties>
</file>