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line="276" w:lineRule="auto"/>
        <w:rPr>
          <w:b w:val="1"/>
        </w:rPr>
      </w:pPr>
      <w:bookmarkStart w:colFirst="0" w:colLast="0" w:name="_tn2bggif5eah" w:id="0"/>
      <w:bookmarkEnd w:id="0"/>
      <w:r w:rsidDel="00000000" w:rsidR="00000000" w:rsidRPr="00000000">
        <w:rPr>
          <w:sz w:val="34"/>
          <w:szCs w:val="34"/>
          <w:rtl w:val="0"/>
        </w:rPr>
        <w:t xml:space="preserve">Names: Nhat Doan &amp; Hy Nguyen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for visulization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have visualized data on the price, market cap, and volume of BTC, LTC, ETH, DOGE, and SHIBA cryptocurrencies. The data for each coin can be accessed via the following links: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BTC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https://coinmarketcap.com/currencies/bitcoin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LTC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https://coinmarketcap.com/currencies/litecoin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ETH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https://coinmarketcap.com/currencies/ethereum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DOGE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https://coinmarketcap.com/currencies/dogecoin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SHIBA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https://coinmarketcap.com/currencies/shiba-inu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data includes open, high, low, close, volume, market cap, and timestamp for each coin, which can be used to create a chart that displays their price, market cap, and volume. Additionally, the data can be used to develop a game that calculates the fluctuations in each coin's value over a specified time period.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for the tooltip when users hover over the icon of each coin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BTC: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Bitcoin is a protocol which implements a highly available, public, permanent, and decentralized ledger. In order to add to the ledger, a user must prove they control an entry in the ledger. The protocol specifies that the entry indicates an amount of a token, bitcoin with a minuscule b. Wikipedia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Symbols: BTC, ฿, ₿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Block reward: ₿6.25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Circulating supply: ₿18,925,000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Code: BTC, XBT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Exchange rate: Floating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Hash function: SHA-256 (two rounds)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Implementation(s): Bitcoin Core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LTC:</w:t>
        <w:br w:type="textWrapping"/>
        <w:t xml:space="preserve">Litecoin is a decentralized peer-to-peer cryptocurrency and open-source software project released under the MIT/X11 license. Inspired by Bitcoin, Litecoin was among the earliest altcoins, starting in October 2011. In technical details, the Litecoin main chain shares a slightly modified Bitcoin codebase.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Symbol: 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Founder: Charlie Lee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Block reward: Ł12.5 (approximately till August 2023), halved approximately every four years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Code repository: github.com/litecoin-project/litecoin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Developer(s): Litecoin Core Development Team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Exchange rate: US$55 (July 2022)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Hash function: scrypt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ETH: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Ethereum is a decentralized blockchain with smart contract functionality. Ether is the native cryptocurrency of the platform. Among cryptocurrencies, ether is second only to bitcoin in market capitalization. It is open-source software. Ethereum was conceived in 2013 by programmer Vitalik Buterin.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Developer: Vitalik Buterin, Gavin Wood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Initial release date: July 30, 2015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Platforms: x86-64, ARM architecture family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Written in: Solidity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Active hosts: ~8,000 nodes (10 September 2022)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Available in: Multilingual, but primarily English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License: Open-source licenses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DOGE: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Dogecoin is a cryptocurrency created by software engineers Billy Markus and Jackson Palmer, who decided to create a payment system as a "joke", making fun of the wild speculation in cryptocurrencies at the time. It is considered both the first "meme coin", and more specifically the first "dog coin".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Symbols: D, Ɖ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Block reward: Ð10,000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Code: DOGE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Developer(s): Billy Markus ("Shibetoshi Nakamoto"), Michi Lumin, Ross Nicoll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Exchange rate: Floating (very volatile)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Hash function: Scrypt-based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Initial release: December 6, 2013; 9 years ago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SHIBA: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Shiba Inu token is a decentralized cryptocurrency created in August 2020 by an anonymous person or group known as "Ryoshi"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Initial release: August 2020; 2 years ago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Code: SHIB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Original author(s): "Ryoshi"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White paper: Shibu Inu Ecosystem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inmarketcap.com/currencies/shiba-inu" TargetMode="External"/><Relationship Id="rId9" Type="http://schemas.openxmlformats.org/officeDocument/2006/relationships/hyperlink" Target="https://coinmarketcap.com/currencies/dogecoin" TargetMode="External"/><Relationship Id="rId5" Type="http://schemas.openxmlformats.org/officeDocument/2006/relationships/styles" Target="styles.xml"/><Relationship Id="rId6" Type="http://schemas.openxmlformats.org/officeDocument/2006/relationships/hyperlink" Target="https://coinmarketcap.com/currencies/bitcoin" TargetMode="External"/><Relationship Id="rId7" Type="http://schemas.openxmlformats.org/officeDocument/2006/relationships/hyperlink" Target="https://coinmarketcap.com/currencies/litecoin" TargetMode="External"/><Relationship Id="rId8" Type="http://schemas.openxmlformats.org/officeDocument/2006/relationships/hyperlink" Target="https://coinmarketcap.com/currencies/ethere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