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846A" w14:textId="77777777" w:rsidR="00CF752E" w:rsidRDefault="00000000">
      <w:pPr>
        <w:pStyle w:val="Heading1"/>
      </w:pPr>
      <w:bookmarkStart w:id="0" w:name="X44c26339fe0421c8ac0b537d7d75d2d9e49c5f8"/>
      <w:r>
        <w:t>Telemedicine Platform — 30‑Hour Build Guide (Buildathon)</w:t>
      </w:r>
    </w:p>
    <w:p w14:paraId="5E804163" w14:textId="77777777" w:rsidR="00CF752E" w:rsidRDefault="00000000">
      <w:pPr>
        <w:pStyle w:val="BodyText"/>
      </w:pPr>
      <w:r>
        <w:rPr>
          <w:b/>
          <w:bCs/>
        </w:rPr>
        <w:t>Goal:</w:t>
      </w:r>
      <w:r>
        <w:t xml:space="preserve"> Build a working telemedicine MVP that supports regional languages, symptom assessment, basic drug-safety guidance, and clinician escalation — all within 30 hours using free tools where possible.</w:t>
      </w:r>
    </w:p>
    <w:p w14:paraId="73FAF473" w14:textId="77777777" w:rsidR="00CF752E" w:rsidRDefault="00000000">
      <w:pPr>
        <w:pStyle w:val="Heading2"/>
      </w:pPr>
      <w:bookmarkStart w:id="1" w:name="executive-summary"/>
      <w:r>
        <w:t>Executive summary</w:t>
      </w:r>
    </w:p>
    <w:p w14:paraId="7D80E047" w14:textId="77777777" w:rsidR="00CF752E" w:rsidRDefault="00000000">
      <w:pPr>
        <w:pStyle w:val="FirstParagraph"/>
      </w:pPr>
      <w:r>
        <w:t>A compact, tactical plan to deliver an end-to-end telemedicine prototype for a hackathon: voice/text in regional languages → transcription → GPT-4 based structured triage (function-calling) → safe drug warnings → clinician escalation path → health-education snippets. The approach emphasizes safety, cost-control (use of free tiers/fallbacks), and a show-ready demo.</w:t>
      </w:r>
    </w:p>
    <w:p w14:paraId="41C23F75" w14:textId="3B512E25" w:rsidR="00CF752E" w:rsidRDefault="00000000">
      <w:pPr>
        <w:pStyle w:val="Heading2"/>
      </w:pPr>
      <w:bookmarkStart w:id="2" w:name="problem-statement-brief"/>
      <w:bookmarkEnd w:id="1"/>
      <w:r>
        <w:t xml:space="preserve">Problem statement </w:t>
      </w:r>
    </w:p>
    <w:p w14:paraId="54093E13" w14:textId="77777777" w:rsidR="00CF752E" w:rsidRDefault="00000000">
      <w:pPr>
        <w:pStyle w:val="FirstParagraph"/>
      </w:pPr>
      <w:r>
        <w:t>Many users in regional-language areas lack quick, accessible, and trustworthy primary-care guidance. Existing telemedicine solutions are often English-centric, costly, or not optimized for concise triage and health education in local languages. This project aims to deliver an accessible triage and telemedicine assistance prototype to bridge that gap.</w:t>
      </w:r>
    </w:p>
    <w:p w14:paraId="5547D793" w14:textId="77777777" w:rsidR="00CF752E" w:rsidRDefault="00000000">
      <w:pPr>
        <w:pStyle w:val="Heading2"/>
      </w:pPr>
      <w:bookmarkStart w:id="3" w:name="solution-how-it-works"/>
      <w:bookmarkEnd w:id="2"/>
      <w:r>
        <w:t>Solution (how it works)</w:t>
      </w:r>
    </w:p>
    <w:p w14:paraId="4025F2A7" w14:textId="77777777" w:rsidR="00CF75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 Input:</w:t>
      </w:r>
      <w:r>
        <w:t xml:space="preserve"> Accept user queries as text or short voice clips in a regional language.</w:t>
      </w:r>
    </w:p>
    <w:p w14:paraId="0ADAC437" w14:textId="77777777" w:rsidR="00CF75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Transcription:</w:t>
      </w:r>
      <w:r>
        <w:t xml:space="preserve"> Convert voice → text using Whisper (OpenAI or local alternative).</w:t>
      </w:r>
    </w:p>
    <w:p w14:paraId="05A639C4" w14:textId="77777777" w:rsidR="00CF75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Normalization &amp; Translation (if needed):</w:t>
      </w:r>
      <w:r>
        <w:t xml:space="preserve"> Optionally translate to English for reasoning, or operate directly in the regional language.</w:t>
      </w:r>
    </w:p>
    <w:p w14:paraId="5502C821" w14:textId="77777777" w:rsidR="00CF75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Symptom Assessment:</w:t>
      </w:r>
      <w:r>
        <w:t xml:space="preserve"> Call GPT-4 with a conservative system prompt and function-calling schema to produce structured triage output: </w:t>
      </w:r>
      <w:r>
        <w:rPr>
          <w:rStyle w:val="VerbatimChar"/>
        </w:rPr>
        <w:t>triage_level</w:t>
      </w:r>
      <w:r>
        <w:t xml:space="preserve">, </w:t>
      </w:r>
      <w:r>
        <w:rPr>
          <w:rStyle w:val="VerbatimChar"/>
        </w:rPr>
        <w:t>probable_conditions</w:t>
      </w:r>
      <w:r>
        <w:t xml:space="preserve">, </w:t>
      </w:r>
      <w:r>
        <w:rPr>
          <w:rStyle w:val="VerbatimChar"/>
        </w:rPr>
        <w:t>red_flags</w:t>
      </w:r>
      <w:r>
        <w:t xml:space="preserve">, </w:t>
      </w:r>
      <w:r>
        <w:rPr>
          <w:rStyle w:val="VerbatimChar"/>
        </w:rPr>
        <w:t>drug_warnings</w:t>
      </w:r>
      <w:r>
        <w:t xml:space="preserve">, </w:t>
      </w:r>
      <w:r>
        <w:rPr>
          <w:rStyle w:val="VerbatimChar"/>
        </w:rPr>
        <w:t>recommended_next_steps</w:t>
      </w:r>
      <w:r>
        <w:t>.</w:t>
      </w:r>
    </w:p>
    <w:p w14:paraId="66C46F1B" w14:textId="77777777" w:rsidR="00CF75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Safety Checks:</w:t>
      </w:r>
      <w:r>
        <w:t xml:space="preserve"> Run moderation and red-flag detection; force clinician escalation for high-risk cases.</w:t>
      </w:r>
    </w:p>
    <w:p w14:paraId="18E745D6" w14:textId="77777777" w:rsidR="00CF75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Doctor Dashboard:</w:t>
      </w:r>
      <w:r>
        <w:t xml:space="preserve"> A simple queue + chat/placeholder video connection for clinicians to take sessions.</w:t>
      </w:r>
    </w:p>
    <w:p w14:paraId="7B6EF336" w14:textId="77777777" w:rsidR="00CF75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Health Education:</w:t>
      </w:r>
      <w:r>
        <w:t xml:space="preserve"> Generate short, local-language health-education snippets (2–3 bullets).</w:t>
      </w:r>
    </w:p>
    <w:p w14:paraId="6A7561F7" w14:textId="77777777" w:rsidR="00CF752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Logging &amp; Audit:</w:t>
      </w:r>
      <w:r>
        <w:t xml:space="preserve"> Store session metadata for demo playback and evaluation.</w:t>
      </w:r>
    </w:p>
    <w:p w14:paraId="343C2A9B" w14:textId="34641FB4" w:rsidR="00CF752E" w:rsidRDefault="00CF752E"/>
    <w:p w14:paraId="2AE9C752" w14:textId="77777777" w:rsidR="006E266D" w:rsidRDefault="006E266D">
      <w:pPr>
        <w:pStyle w:val="Heading2"/>
      </w:pPr>
      <w:bookmarkStart w:id="4" w:name="how-will-you-use-openai-apis"/>
      <w:bookmarkEnd w:id="3"/>
    </w:p>
    <w:p w14:paraId="033B490A" w14:textId="266FD276" w:rsidR="00CF752E" w:rsidRDefault="00000000">
      <w:pPr>
        <w:pStyle w:val="Heading2"/>
      </w:pPr>
      <w:r>
        <w:t>How will you use OpenAI APIs?</w:t>
      </w:r>
    </w:p>
    <w:p w14:paraId="146DB81D" w14:textId="77777777" w:rsidR="00CF752E" w:rsidRDefault="00000000">
      <w:pPr>
        <w:pStyle w:val="FirstParagraph"/>
      </w:pPr>
      <w:r>
        <w:rPr>
          <w:b/>
          <w:bCs/>
        </w:rPr>
        <w:t>Primary tasks:</w:t>
      </w:r>
    </w:p>
    <w:p w14:paraId="503CDBD8" w14:textId="77777777" w:rsidR="00CF752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GPT-4 (chat completion, function-calling):</w:t>
      </w:r>
      <w:r>
        <w:t xml:space="preserve"> Produce concise, structured triage assessments and health-education text. Use few-shot examples and a strict system prompt to avoid hallucinations.</w:t>
      </w:r>
    </w:p>
    <w:p w14:paraId="49CADDDC" w14:textId="77777777" w:rsidR="00CF752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Whisper (ASR):</w:t>
      </w:r>
      <w:r>
        <w:t xml:space="preserve"> Transcribe short voice clips in regional languages. Optionally fallback to local open-source solutions for offline demos.</w:t>
      </w:r>
    </w:p>
    <w:p w14:paraId="06AE2C73" w14:textId="77777777" w:rsidR="00CF752E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Moderation endpoint (optional):</w:t>
      </w:r>
      <w:r>
        <w:t xml:space="preserve"> Filter content for self-harm, violent content, or disallowed material before processing.</w:t>
      </w:r>
    </w:p>
    <w:p w14:paraId="62EBDDFD" w14:textId="77777777" w:rsidR="00CF752E" w:rsidRDefault="00000000">
      <w:pPr>
        <w:pStyle w:val="FirstParagraph"/>
      </w:pPr>
      <w:r>
        <w:rPr>
          <w:b/>
          <w:bCs/>
        </w:rPr>
        <w:t>Cost-control measures for hackathon:</w:t>
      </w:r>
    </w:p>
    <w:p w14:paraId="0DB0252E" w14:textId="77777777" w:rsidR="00CF752E" w:rsidRDefault="00000000">
      <w:pPr>
        <w:pStyle w:val="Compact"/>
        <w:numPr>
          <w:ilvl w:val="0"/>
          <w:numId w:val="4"/>
        </w:numPr>
      </w:pPr>
      <w:r>
        <w:t>Keep audio durations short (10–30s).</w:t>
      </w:r>
    </w:p>
    <w:p w14:paraId="398F0943" w14:textId="77777777" w:rsidR="00CF752E" w:rsidRDefault="00000000">
      <w:pPr>
        <w:pStyle w:val="Compact"/>
        <w:numPr>
          <w:ilvl w:val="0"/>
          <w:numId w:val="4"/>
        </w:numPr>
      </w:pPr>
      <w:r>
        <w:t>Limit tokens returned by GPT-4 (concise outputs).</w:t>
      </w:r>
    </w:p>
    <w:p w14:paraId="3F6327FB" w14:textId="77777777" w:rsidR="00CF752E" w:rsidRDefault="00000000">
      <w:pPr>
        <w:pStyle w:val="Compact"/>
        <w:numPr>
          <w:ilvl w:val="0"/>
          <w:numId w:val="4"/>
        </w:numPr>
      </w:pPr>
      <w:r>
        <w:t>Cache responses for repeated scenarios and offline playback.</w:t>
      </w:r>
    </w:p>
    <w:p w14:paraId="5A019D73" w14:textId="77777777" w:rsidR="00CF752E" w:rsidRDefault="00000000">
      <w:pPr>
        <w:pStyle w:val="Compact"/>
        <w:numPr>
          <w:ilvl w:val="0"/>
          <w:numId w:val="4"/>
        </w:numPr>
      </w:pPr>
      <w:r>
        <w:t>Use local open-source fallback models where applicable.</w:t>
      </w:r>
    </w:p>
    <w:p w14:paraId="6F6DF640" w14:textId="77777777" w:rsidR="00CF752E" w:rsidRDefault="00000000">
      <w:pPr>
        <w:pStyle w:val="Heading2"/>
      </w:pPr>
      <w:bookmarkStart w:id="5" w:name="tech-stack-free-focused"/>
      <w:bookmarkEnd w:id="4"/>
      <w:r>
        <w:t>Tech stack (free-focused)</w:t>
      </w:r>
    </w:p>
    <w:p w14:paraId="688CF959" w14:textId="77777777" w:rsidR="00CF752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Frontend:</w:t>
      </w:r>
      <w:r>
        <w:t xml:space="preserve"> React or Next.js (deploy to Vercel Hobby).</w:t>
      </w:r>
    </w:p>
    <w:p w14:paraId="0346AE2B" w14:textId="77777777" w:rsidR="00CF752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Backend:</w:t>
      </w:r>
      <w:r>
        <w:t xml:space="preserve"> FastAPI (Python). Deploy to a free hosting tier or use local ngrok for live demo.</w:t>
      </w:r>
    </w:p>
    <w:p w14:paraId="49944B23" w14:textId="77777777" w:rsidR="00CF752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DB:</w:t>
      </w:r>
      <w:r>
        <w:t xml:space="preserve"> Supabase (free tier) or local SQLite for the MVP.</w:t>
      </w:r>
    </w:p>
    <w:p w14:paraId="59135B4D" w14:textId="77777777" w:rsidR="00CF752E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Speech:</w:t>
      </w:r>
      <w:r>
        <w:t xml:space="preserve"> OpenAI Whisper (or whisper.cpp/local ASR fallback).</w:t>
      </w:r>
    </w:p>
    <w:p w14:paraId="33CD4832" w14:textId="7D6953A2" w:rsidR="00CF752E" w:rsidRDefault="00000000" w:rsidP="006E266D">
      <w:pPr>
        <w:pStyle w:val="Compact"/>
        <w:numPr>
          <w:ilvl w:val="0"/>
          <w:numId w:val="5"/>
        </w:numPr>
      </w:pPr>
      <w:r>
        <w:rPr>
          <w:b/>
          <w:bCs/>
        </w:rPr>
        <w:t>TTS/Translation:</w:t>
      </w:r>
      <w:r>
        <w:t xml:space="preserve"> Browser SpeechSynthesis or open-source Hugging Face models for demo.</w:t>
      </w:r>
    </w:p>
    <w:p w14:paraId="655787F2" w14:textId="77777777" w:rsidR="00CF752E" w:rsidRDefault="00000000">
      <w:pPr>
        <w:pStyle w:val="Heading2"/>
      </w:pPr>
      <w:bookmarkStart w:id="6" w:name="hour-sprint-plan-hour-by-hour"/>
      <w:bookmarkEnd w:id="5"/>
      <w:r>
        <w:t>30‑Hour Sprint Plan (hour-by-hour)</w:t>
      </w:r>
    </w:p>
    <w:p w14:paraId="6A072A53" w14:textId="77777777" w:rsidR="00CF752E" w:rsidRDefault="00000000">
      <w:pPr>
        <w:pStyle w:val="BlockText"/>
      </w:pPr>
      <w:r>
        <w:rPr>
          <w:i/>
          <w:iCs/>
        </w:rPr>
        <w:t>Assumes a single developer; adjust if partnering.</w:t>
      </w:r>
    </w:p>
    <w:p w14:paraId="2FEFA312" w14:textId="77777777" w:rsidR="00CF752E" w:rsidRDefault="00000000">
      <w:pPr>
        <w:pStyle w:val="FirstParagraph"/>
      </w:pPr>
      <w:r>
        <w:rPr>
          <w:b/>
          <w:bCs/>
        </w:rPr>
        <w:t>Hour 0 – 1 (Setup)</w:t>
      </w:r>
    </w:p>
    <w:p w14:paraId="174FB91E" w14:textId="77777777" w:rsidR="00CF752E" w:rsidRDefault="00000000">
      <w:pPr>
        <w:pStyle w:val="Compact"/>
        <w:numPr>
          <w:ilvl w:val="0"/>
          <w:numId w:val="6"/>
        </w:numPr>
      </w:pPr>
      <w:r>
        <w:t>GitHub repo and README.</w:t>
      </w:r>
    </w:p>
    <w:p w14:paraId="687D63A0" w14:textId="77777777" w:rsidR="00CF752E" w:rsidRDefault="00000000">
      <w:pPr>
        <w:pStyle w:val="Compact"/>
        <w:numPr>
          <w:ilvl w:val="0"/>
          <w:numId w:val="6"/>
        </w:numPr>
      </w:pPr>
      <w:r>
        <w:t>Vercel account for frontend, Supabase trial or local SQLite.</w:t>
      </w:r>
    </w:p>
    <w:p w14:paraId="2D63E604" w14:textId="77777777" w:rsidR="00CF752E" w:rsidRDefault="00000000">
      <w:pPr>
        <w:pStyle w:val="FirstParagraph"/>
      </w:pPr>
      <w:r>
        <w:rPr>
          <w:b/>
          <w:bCs/>
        </w:rPr>
        <w:t>Hour 1 – 3 (Scaffold UI)</w:t>
      </w:r>
    </w:p>
    <w:p w14:paraId="6C7BE8B7" w14:textId="77777777" w:rsidR="00CF752E" w:rsidRDefault="00000000">
      <w:pPr>
        <w:pStyle w:val="Compact"/>
        <w:numPr>
          <w:ilvl w:val="0"/>
          <w:numId w:val="7"/>
        </w:numPr>
      </w:pPr>
      <w:r>
        <w:t xml:space="preserve">Minimal React page: text input, </w:t>
      </w:r>
      <w:r>
        <w:rPr>
          <w:rStyle w:val="VerbatimChar"/>
        </w:rPr>
        <w:t>Record</w:t>
      </w:r>
      <w:r>
        <w:t xml:space="preserve"> button, language selector, results panel, </w:t>
      </w:r>
      <w:r>
        <w:rPr>
          <w:rStyle w:val="VerbatimChar"/>
        </w:rPr>
        <w:t>Consult Doctor</w:t>
      </w:r>
      <w:r>
        <w:t xml:space="preserve"> CTA.</w:t>
      </w:r>
    </w:p>
    <w:p w14:paraId="689B9656" w14:textId="77777777" w:rsidR="00CF752E" w:rsidRDefault="00000000">
      <w:pPr>
        <w:pStyle w:val="FirstParagraph"/>
      </w:pPr>
      <w:r>
        <w:rPr>
          <w:b/>
          <w:bCs/>
        </w:rPr>
        <w:t>Hour 3 – 5 (Backend scaffold)</w:t>
      </w:r>
    </w:p>
    <w:p w14:paraId="33E343C6" w14:textId="77777777" w:rsidR="00CF752E" w:rsidRDefault="00000000">
      <w:pPr>
        <w:pStyle w:val="Compact"/>
        <w:numPr>
          <w:ilvl w:val="0"/>
          <w:numId w:val="8"/>
        </w:numPr>
      </w:pPr>
      <w:r>
        <w:lastRenderedPageBreak/>
        <w:t xml:space="preserve">FastAPI endpoints: </w:t>
      </w:r>
      <w:r>
        <w:rPr>
          <w:rStyle w:val="VerbatimChar"/>
        </w:rPr>
        <w:t>/api/transcribe</w:t>
      </w:r>
      <w:r>
        <w:t xml:space="preserve">, </w:t>
      </w:r>
      <w:r>
        <w:rPr>
          <w:rStyle w:val="VerbatimChar"/>
        </w:rPr>
        <w:t>/api/assess</w:t>
      </w:r>
      <w:r>
        <w:t xml:space="preserve">, </w:t>
      </w:r>
      <w:r>
        <w:rPr>
          <w:rStyle w:val="VerbatimChar"/>
        </w:rPr>
        <w:t>/api/doctor/queue</w:t>
      </w:r>
      <w:r>
        <w:t>. Add CORS and env-based keys.</w:t>
      </w:r>
    </w:p>
    <w:p w14:paraId="30ABD74D" w14:textId="77777777" w:rsidR="00CF752E" w:rsidRDefault="00000000">
      <w:pPr>
        <w:pStyle w:val="FirstParagraph"/>
      </w:pPr>
      <w:r>
        <w:rPr>
          <w:b/>
          <w:bCs/>
        </w:rPr>
        <w:t>Hour 5 – 8 (STT pipeline)</w:t>
      </w:r>
    </w:p>
    <w:p w14:paraId="4B6F6CAE" w14:textId="77777777" w:rsidR="00CF752E" w:rsidRDefault="00000000">
      <w:pPr>
        <w:pStyle w:val="Compact"/>
        <w:numPr>
          <w:ilvl w:val="0"/>
          <w:numId w:val="9"/>
        </w:numPr>
      </w:pPr>
      <w:r>
        <w:t>Audio upload and POST to backend.</w:t>
      </w:r>
    </w:p>
    <w:p w14:paraId="0CA92289" w14:textId="77777777" w:rsidR="00CF752E" w:rsidRDefault="00000000">
      <w:pPr>
        <w:pStyle w:val="Compact"/>
        <w:numPr>
          <w:ilvl w:val="0"/>
          <w:numId w:val="9"/>
        </w:numPr>
      </w:pPr>
      <w:r>
        <w:t>Integrate Whisper API (if key present) or implement a mocked/local transcription path for demo.</w:t>
      </w:r>
    </w:p>
    <w:p w14:paraId="4F9E94A5" w14:textId="77777777" w:rsidR="00CF752E" w:rsidRDefault="00000000">
      <w:pPr>
        <w:pStyle w:val="FirstParagraph"/>
      </w:pPr>
      <w:r>
        <w:rPr>
          <w:b/>
          <w:bCs/>
        </w:rPr>
        <w:t>Hour 8 – 11 (GPT-4 symptom assessment)</w:t>
      </w:r>
    </w:p>
    <w:p w14:paraId="11B96499" w14:textId="77777777" w:rsidR="00CF752E" w:rsidRDefault="00000000">
      <w:pPr>
        <w:pStyle w:val="Compact"/>
        <w:numPr>
          <w:ilvl w:val="0"/>
          <w:numId w:val="10"/>
        </w:numPr>
      </w:pPr>
      <w:r>
        <w:t>Construct a conservative system prompt + 3 few-shot examples in the target language (or bilingual).</w:t>
      </w:r>
    </w:p>
    <w:p w14:paraId="1054EF37" w14:textId="77777777" w:rsidR="00CF752E" w:rsidRDefault="00000000">
      <w:pPr>
        <w:pStyle w:val="Compact"/>
        <w:numPr>
          <w:ilvl w:val="0"/>
          <w:numId w:val="10"/>
        </w:numPr>
      </w:pPr>
      <w:r>
        <w:t>Implement function-calling schema to enforce structured JSON responses.</w:t>
      </w:r>
    </w:p>
    <w:p w14:paraId="2569DC36" w14:textId="77777777" w:rsidR="00CF752E" w:rsidRDefault="00000000">
      <w:pPr>
        <w:pStyle w:val="FirstParagraph"/>
      </w:pPr>
      <w:r>
        <w:rPr>
          <w:b/>
          <w:bCs/>
        </w:rPr>
        <w:t>Hour 11 – 13 (UI rendering &amp; polish)</w:t>
      </w:r>
    </w:p>
    <w:p w14:paraId="6931C52D" w14:textId="77777777" w:rsidR="00CF752E" w:rsidRDefault="00000000">
      <w:pPr>
        <w:pStyle w:val="Compact"/>
        <w:numPr>
          <w:ilvl w:val="0"/>
          <w:numId w:val="11"/>
        </w:numPr>
      </w:pPr>
      <w:r>
        <w:t>Render triage badge, red flags, suggested next steps; display short explanation and disclaimers.</w:t>
      </w:r>
    </w:p>
    <w:p w14:paraId="35664D14" w14:textId="77777777" w:rsidR="00CF752E" w:rsidRDefault="00000000">
      <w:pPr>
        <w:pStyle w:val="FirstParagraph"/>
      </w:pPr>
      <w:r>
        <w:rPr>
          <w:b/>
          <w:bCs/>
        </w:rPr>
        <w:t>Hour 13 – 15 (Doctor flow &amp; queue)</w:t>
      </w:r>
    </w:p>
    <w:p w14:paraId="30A7CA2A" w14:textId="77777777" w:rsidR="00CF752E" w:rsidRDefault="00000000">
      <w:pPr>
        <w:pStyle w:val="Compact"/>
        <w:numPr>
          <w:ilvl w:val="0"/>
          <w:numId w:val="12"/>
        </w:numPr>
      </w:pPr>
      <w:r>
        <w:t xml:space="preserve">Doctor dashboard: pending sessions list and a </w:t>
      </w:r>
      <w:r>
        <w:rPr>
          <w:rStyle w:val="VerbatimChar"/>
        </w:rPr>
        <w:t>take session</w:t>
      </w:r>
      <w:r>
        <w:t xml:space="preserve"> button that opens a chat view (mocked doctor account OK).</w:t>
      </w:r>
    </w:p>
    <w:p w14:paraId="30037531" w14:textId="77777777" w:rsidR="00CF752E" w:rsidRDefault="00000000">
      <w:pPr>
        <w:pStyle w:val="FirstParagraph"/>
      </w:pPr>
      <w:r>
        <w:rPr>
          <w:b/>
          <w:bCs/>
        </w:rPr>
        <w:t>Hour 15 – 17 (Drug interaction &amp; dosage safety)</w:t>
      </w:r>
    </w:p>
    <w:p w14:paraId="0FB39AAB" w14:textId="77777777" w:rsidR="00CF752E" w:rsidRDefault="00000000">
      <w:pPr>
        <w:pStyle w:val="Compact"/>
        <w:numPr>
          <w:ilvl w:val="0"/>
          <w:numId w:val="13"/>
        </w:numPr>
      </w:pPr>
      <w:r>
        <w:t>Add a conservative CSV-based drug-interaction lookup for common OTC medications; avoid exact dosing unless obvious and safe.</w:t>
      </w:r>
    </w:p>
    <w:p w14:paraId="784138A2" w14:textId="77777777" w:rsidR="00CF752E" w:rsidRDefault="00000000">
      <w:pPr>
        <w:pStyle w:val="FirstParagraph"/>
      </w:pPr>
      <w:r>
        <w:rPr>
          <w:b/>
          <w:bCs/>
        </w:rPr>
        <w:t>Hour 17 – 18 (Translation &amp; TTS fallback)</w:t>
      </w:r>
    </w:p>
    <w:p w14:paraId="792686A0" w14:textId="77777777" w:rsidR="00CF752E" w:rsidRDefault="00000000">
      <w:pPr>
        <w:pStyle w:val="Compact"/>
        <w:numPr>
          <w:ilvl w:val="0"/>
          <w:numId w:val="14"/>
        </w:numPr>
      </w:pPr>
      <w:r>
        <w:t>Provide optional translation for reasoning; use browser TTS or a local TTS model for playback.</w:t>
      </w:r>
    </w:p>
    <w:p w14:paraId="560797FE" w14:textId="77777777" w:rsidR="00CF752E" w:rsidRDefault="00000000">
      <w:pPr>
        <w:pStyle w:val="FirstParagraph"/>
      </w:pPr>
      <w:r>
        <w:rPr>
          <w:b/>
          <w:bCs/>
        </w:rPr>
        <w:t>Hour 18 – 20 (Safety &amp; moderation)</w:t>
      </w:r>
    </w:p>
    <w:p w14:paraId="7C5ECC74" w14:textId="77777777" w:rsidR="00CF752E" w:rsidRDefault="00000000">
      <w:pPr>
        <w:pStyle w:val="Compact"/>
        <w:numPr>
          <w:ilvl w:val="0"/>
          <w:numId w:val="15"/>
        </w:numPr>
      </w:pPr>
      <w:r>
        <w:t>Add moderation checks and emergency escalation rules. Auto-flag self-harm or severe symptom messages.</w:t>
      </w:r>
    </w:p>
    <w:p w14:paraId="5BD66E88" w14:textId="77777777" w:rsidR="00CF752E" w:rsidRDefault="00000000">
      <w:pPr>
        <w:pStyle w:val="FirstParagraph"/>
      </w:pPr>
      <w:r>
        <w:rPr>
          <w:b/>
          <w:bCs/>
        </w:rPr>
        <w:t>Hour 20 – 22 (Caching, logging &amp; cost control)</w:t>
      </w:r>
    </w:p>
    <w:p w14:paraId="4C5B42EE" w14:textId="77777777" w:rsidR="00CF752E" w:rsidRDefault="00000000">
      <w:pPr>
        <w:pStyle w:val="Compact"/>
        <w:numPr>
          <w:ilvl w:val="0"/>
          <w:numId w:val="16"/>
        </w:numPr>
      </w:pPr>
      <w:r>
        <w:t>Cache repeated queries; log interactions to DB for demo playback.</w:t>
      </w:r>
    </w:p>
    <w:p w14:paraId="64237109" w14:textId="77777777" w:rsidR="00CF752E" w:rsidRDefault="00000000">
      <w:pPr>
        <w:pStyle w:val="FirstParagraph"/>
      </w:pPr>
      <w:r>
        <w:rPr>
          <w:b/>
          <w:bCs/>
        </w:rPr>
        <w:t>Hour 22 – 24 (Test flows)</w:t>
      </w:r>
    </w:p>
    <w:p w14:paraId="3EB45889" w14:textId="77777777" w:rsidR="00CF752E" w:rsidRDefault="00000000">
      <w:pPr>
        <w:pStyle w:val="Compact"/>
        <w:numPr>
          <w:ilvl w:val="0"/>
          <w:numId w:val="17"/>
        </w:numPr>
      </w:pPr>
      <w:r>
        <w:t>Validate 8–10 canonical scenarios (cold, possible fracture, chest pain, drug-interaction query, etc.).</w:t>
      </w:r>
    </w:p>
    <w:p w14:paraId="27B559AF" w14:textId="77777777" w:rsidR="00CF752E" w:rsidRDefault="00000000">
      <w:pPr>
        <w:pStyle w:val="FirstParagraph"/>
      </w:pPr>
      <w:r>
        <w:rPr>
          <w:b/>
          <w:bCs/>
        </w:rPr>
        <w:t>Hour 24 – 27 (Deploy &amp; demo pages)</w:t>
      </w:r>
    </w:p>
    <w:p w14:paraId="733E6736" w14:textId="77777777" w:rsidR="00CF752E" w:rsidRDefault="00000000">
      <w:pPr>
        <w:pStyle w:val="Compact"/>
        <w:numPr>
          <w:ilvl w:val="0"/>
          <w:numId w:val="18"/>
        </w:numPr>
      </w:pPr>
      <w:r>
        <w:lastRenderedPageBreak/>
        <w:t>Deploy frontend to Vercel. Backend to a free host or run locally with ngrok. Add README run instructions.</w:t>
      </w:r>
    </w:p>
    <w:p w14:paraId="3C0A7E40" w14:textId="77777777" w:rsidR="00CF752E" w:rsidRDefault="00000000">
      <w:pPr>
        <w:pStyle w:val="FirstParagraph"/>
      </w:pPr>
      <w:r>
        <w:rPr>
          <w:b/>
          <w:bCs/>
        </w:rPr>
        <w:t>Hour 27 – 29 (Demo recording)</w:t>
      </w:r>
    </w:p>
    <w:p w14:paraId="799A2BFF" w14:textId="77777777" w:rsidR="00CF752E" w:rsidRDefault="00000000">
      <w:pPr>
        <w:pStyle w:val="Compact"/>
        <w:numPr>
          <w:ilvl w:val="0"/>
          <w:numId w:val="19"/>
        </w:numPr>
      </w:pPr>
      <w:r>
        <w:t>Record a 3–4 minute demo: regional-language input → transcription → triage → escalate to doctor → education snippet.</w:t>
      </w:r>
    </w:p>
    <w:p w14:paraId="2A96D22B" w14:textId="77777777" w:rsidR="00CF752E" w:rsidRDefault="00000000">
      <w:pPr>
        <w:pStyle w:val="FirstParagraph"/>
      </w:pPr>
      <w:r>
        <w:rPr>
          <w:b/>
          <w:bCs/>
        </w:rPr>
        <w:t>Hour 29 – 30 (Final presentation prep)</w:t>
      </w:r>
    </w:p>
    <w:p w14:paraId="4516A8C8" w14:textId="548308B2" w:rsidR="00CF752E" w:rsidRDefault="00000000" w:rsidP="006E266D">
      <w:pPr>
        <w:pStyle w:val="Compact"/>
        <w:numPr>
          <w:ilvl w:val="0"/>
          <w:numId w:val="20"/>
        </w:numPr>
      </w:pPr>
      <w:r>
        <w:t>Prepare 3 slides: Problem, Live Demo, Why it Wins. Add speaker notes.</w:t>
      </w:r>
    </w:p>
    <w:p w14:paraId="64CD4C2E" w14:textId="77777777" w:rsidR="006E266D" w:rsidRDefault="006E266D" w:rsidP="006E266D">
      <w:pPr>
        <w:pStyle w:val="Compact"/>
        <w:ind w:left="360"/>
      </w:pPr>
    </w:p>
    <w:p w14:paraId="1155DACC" w14:textId="77777777" w:rsidR="00CF752E" w:rsidRDefault="00000000">
      <w:pPr>
        <w:pStyle w:val="Heading2"/>
      </w:pPr>
      <w:bookmarkStart w:id="7" w:name="minimal-mvp-features-to-impress-judges"/>
      <w:bookmarkEnd w:id="6"/>
      <w:r>
        <w:t>Minimal MVP features to impress judges</w:t>
      </w:r>
    </w:p>
    <w:p w14:paraId="25B78B4B" w14:textId="77777777" w:rsidR="00CF752E" w:rsidRDefault="00000000">
      <w:pPr>
        <w:pStyle w:val="Compact"/>
        <w:numPr>
          <w:ilvl w:val="0"/>
          <w:numId w:val="21"/>
        </w:numPr>
      </w:pPr>
      <w:r>
        <w:t>Real-time short voice input → accurate transcription and structured triage.</w:t>
      </w:r>
    </w:p>
    <w:p w14:paraId="0D678528" w14:textId="77777777" w:rsidR="00CF752E" w:rsidRDefault="00000000">
      <w:pPr>
        <w:pStyle w:val="Compact"/>
        <w:numPr>
          <w:ilvl w:val="0"/>
          <w:numId w:val="21"/>
        </w:numPr>
      </w:pPr>
      <w:r>
        <w:t xml:space="preserve">Obvious red-flag detection + </w:t>
      </w:r>
      <w:r>
        <w:rPr>
          <w:rStyle w:val="VerbatimChar"/>
        </w:rPr>
        <w:t>Connect to Doctor</w:t>
      </w:r>
      <w:r>
        <w:t xml:space="preserve"> flow.</w:t>
      </w:r>
    </w:p>
    <w:p w14:paraId="576BF8E4" w14:textId="77777777" w:rsidR="00CF752E" w:rsidRDefault="00000000">
      <w:pPr>
        <w:pStyle w:val="Compact"/>
        <w:numPr>
          <w:ilvl w:val="0"/>
          <w:numId w:val="21"/>
        </w:numPr>
      </w:pPr>
      <w:r>
        <w:t>Health-education snippet in the user language.</w:t>
      </w:r>
    </w:p>
    <w:p w14:paraId="643826DB" w14:textId="77777777" w:rsidR="00CF752E" w:rsidRDefault="00000000">
      <w:pPr>
        <w:pStyle w:val="Compact"/>
        <w:numPr>
          <w:ilvl w:val="0"/>
          <w:numId w:val="21"/>
        </w:numPr>
      </w:pPr>
      <w:r>
        <w:t>Simple doctor dashboard showing queue + session takeover.</w:t>
      </w:r>
    </w:p>
    <w:p w14:paraId="59378C34" w14:textId="77777777" w:rsidR="00CF752E" w:rsidRDefault="00000000">
      <w:pPr>
        <w:pStyle w:val="Compact"/>
        <w:numPr>
          <w:ilvl w:val="0"/>
          <w:numId w:val="21"/>
        </w:numPr>
      </w:pPr>
      <w:r>
        <w:t>Safety &amp; cost controls (moderation, caching, offline fallback).</w:t>
      </w:r>
    </w:p>
    <w:p w14:paraId="430A8F44" w14:textId="220E7E05" w:rsidR="00CF752E" w:rsidRDefault="00CF752E"/>
    <w:p w14:paraId="0726FE85" w14:textId="77777777" w:rsidR="00CF752E" w:rsidRDefault="00000000">
      <w:pPr>
        <w:pStyle w:val="Heading2"/>
      </w:pPr>
      <w:bookmarkStart w:id="8" w:name="X3e8dc410786c4ec15802b74c0824ba9d1e8f008"/>
      <w:bookmarkEnd w:id="7"/>
      <w:r>
        <w:t>Implementation tips &amp; minimal code snippets</w:t>
      </w:r>
    </w:p>
    <w:p w14:paraId="7DFEED7C" w14:textId="77777777" w:rsidR="00CF752E" w:rsidRDefault="00000000">
      <w:pPr>
        <w:pStyle w:val="FirstParagraph"/>
      </w:pPr>
      <w:r>
        <w:rPr>
          <w:b/>
          <w:bCs/>
        </w:rPr>
        <w:t>FastAPI example (pseudo):</w:t>
      </w:r>
    </w:p>
    <w:p w14:paraId="37E99E97" w14:textId="77777777" w:rsidR="00CF752E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fastapi </w:t>
      </w:r>
      <w:r>
        <w:rPr>
          <w:rStyle w:val="ImportTok"/>
        </w:rPr>
        <w:t>import</w:t>
      </w:r>
      <w:r>
        <w:rPr>
          <w:rStyle w:val="NormalTok"/>
        </w:rPr>
        <w:t xml:space="preserve"> FastAPI, UploadFile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FastAPI()</w:t>
      </w:r>
      <w:r>
        <w:br/>
      </w:r>
      <w:r>
        <w:br/>
      </w:r>
      <w:r>
        <w:rPr>
          <w:rStyle w:val="AttributeTok"/>
        </w:rPr>
        <w:t>@app.post</w:t>
      </w:r>
      <w:r>
        <w:rPr>
          <w:rStyle w:val="NormalTok"/>
        </w:rPr>
        <w:t>(</w:t>
      </w:r>
      <w:r>
        <w:rPr>
          <w:rStyle w:val="StringTok"/>
        </w:rPr>
        <w:t>"/api/transcribe"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transcribe(audio: UploadFile):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call_whisper_api_or_local(audio)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"text"</w:t>
      </w:r>
      <w:r>
        <w:rPr>
          <w:rStyle w:val="NormalTok"/>
        </w:rPr>
        <w:t>: text}</w:t>
      </w:r>
      <w:r>
        <w:br/>
      </w:r>
      <w:r>
        <w:br/>
      </w:r>
      <w:r>
        <w:rPr>
          <w:rStyle w:val="AttributeTok"/>
        </w:rPr>
        <w:t>@app.post</w:t>
      </w:r>
      <w:r>
        <w:rPr>
          <w:rStyle w:val="NormalTok"/>
        </w:rPr>
        <w:t>(</w:t>
      </w:r>
      <w:r>
        <w:rPr>
          <w:rStyle w:val="StringTok"/>
        </w:rPr>
        <w:t>"/api/assess"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assess(payload: </w:t>
      </w:r>
      <w:r>
        <w:rPr>
          <w:rStyle w:val="BuiltInTok"/>
        </w:rPr>
        <w:t>dict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>=</w:t>
      </w:r>
      <w:r>
        <w:rPr>
          <w:rStyle w:val="NormalTok"/>
        </w:rPr>
        <w:t xml:space="preserve"> call_openai_chat_completion(messages, functions</w:t>
      </w:r>
      <w:r>
        <w:rPr>
          <w:rStyle w:val="OperatorTok"/>
        </w:rPr>
        <w:t>=</w:t>
      </w:r>
      <w:r>
        <w:rPr>
          <w:rStyle w:val="NormalTok"/>
        </w:rPr>
        <w:t>..., model</w:t>
      </w:r>
      <w:r>
        <w:rPr>
          <w:rStyle w:val="OperatorTok"/>
        </w:rPr>
        <w:t>=</w:t>
      </w:r>
      <w:r>
        <w:rPr>
          <w:rStyle w:val="StringTok"/>
        </w:rPr>
        <w:t>"gpt-4"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response</w:t>
      </w:r>
    </w:p>
    <w:p w14:paraId="1875DA1B" w14:textId="77777777" w:rsidR="00CF752E" w:rsidRDefault="00000000">
      <w:pPr>
        <w:pStyle w:val="FirstParagraph"/>
      </w:pPr>
      <w:r>
        <w:rPr>
          <w:b/>
          <w:bCs/>
        </w:rPr>
        <w:t>Function-calling schema (concept):</w:t>
      </w:r>
    </w:p>
    <w:p w14:paraId="7C3CE9B7" w14:textId="77777777" w:rsidR="00CF752E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"triage_assessment"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"parameters"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"triage_level"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"self-care"</w:t>
      </w:r>
      <w:r>
        <w:rPr>
          <w:rStyle w:val="OtherTok"/>
        </w:rPr>
        <w:t>,</w:t>
      </w:r>
      <w:r>
        <w:rPr>
          <w:rStyle w:val="StringTok"/>
        </w:rPr>
        <w:t>"primary-care"</w:t>
      </w:r>
      <w:r>
        <w:rPr>
          <w:rStyle w:val="OtherTok"/>
        </w:rPr>
        <w:t>,</w:t>
      </w:r>
      <w:r>
        <w:rPr>
          <w:rStyle w:val="StringTok"/>
        </w:rPr>
        <w:t>"urgent"</w:t>
      </w:r>
      <w:r>
        <w:rPr>
          <w:rStyle w:val="OtherTok"/>
        </w:rPr>
        <w:t>,</w:t>
      </w:r>
      <w:r>
        <w:rPr>
          <w:rStyle w:val="StringTok"/>
        </w:rPr>
        <w:t>"emergency"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"probable_conditions"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DataTypeTok"/>
        </w:rPr>
        <w:t>"items"</w:t>
      </w:r>
      <w:r>
        <w:rPr>
          <w:rStyle w:val="FunctionTok"/>
        </w:rPr>
        <w:t>:{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"red_flags"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DataTypeTok"/>
        </w:rPr>
        <w:t>"items"</w:t>
      </w:r>
      <w:r>
        <w:rPr>
          <w:rStyle w:val="FunctionTok"/>
        </w:rPr>
        <w:t>:{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"drug_warnings"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DataTypeTok"/>
        </w:rPr>
        <w:t>"items"</w:t>
      </w:r>
      <w:r>
        <w:rPr>
          <w:rStyle w:val="FunctionTok"/>
        </w:rPr>
        <w:t>:{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"explain_short"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"triage_level"</w:t>
      </w:r>
      <w:r>
        <w:rPr>
          <w:rStyle w:val="OtherTok"/>
        </w:rPr>
        <w:t>,</w:t>
      </w:r>
      <w:r>
        <w:rPr>
          <w:rStyle w:val="StringTok"/>
        </w:rPr>
        <w:t>"explain_short"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7DEFC41" w14:textId="77777777" w:rsidR="00CF752E" w:rsidRDefault="00000000">
      <w:pPr>
        <w:pStyle w:val="FirstParagraph"/>
      </w:pPr>
      <w:r>
        <w:rPr>
          <w:b/>
          <w:bCs/>
        </w:rPr>
        <w:t>Prompting pattern:</w:t>
      </w:r>
    </w:p>
    <w:p w14:paraId="50801D4F" w14:textId="77777777" w:rsidR="00CF752E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System prompt:</w:t>
      </w:r>
      <w:r>
        <w:t xml:space="preserve"> “You are a conservative medical triage assistant. Never give definitive diagnosis. Always output JSON via function-calling and escalate when unsure or if red flags appear.”</w:t>
      </w:r>
    </w:p>
    <w:p w14:paraId="5DF1356A" w14:textId="77777777" w:rsidR="00CF752E" w:rsidRDefault="00000000">
      <w:pPr>
        <w:pStyle w:val="Compact"/>
        <w:numPr>
          <w:ilvl w:val="0"/>
          <w:numId w:val="22"/>
        </w:numPr>
      </w:pPr>
      <w:r>
        <w:t xml:space="preserve">Include 3 short few-shot examples covering </w:t>
      </w:r>
      <w:r>
        <w:rPr>
          <w:rStyle w:val="VerbatimChar"/>
        </w:rPr>
        <w:t>self-care</w:t>
      </w:r>
      <w:r>
        <w:t xml:space="preserve">, </w:t>
      </w:r>
      <w:r>
        <w:rPr>
          <w:rStyle w:val="VerbatimChar"/>
        </w:rPr>
        <w:t>primary-care</w:t>
      </w:r>
      <w:r>
        <w:t xml:space="preserve"> and </w:t>
      </w:r>
      <w:r>
        <w:rPr>
          <w:rStyle w:val="VerbatimChar"/>
        </w:rPr>
        <w:t>emergency</w:t>
      </w:r>
      <w:r>
        <w:t>.</w:t>
      </w:r>
    </w:p>
    <w:p w14:paraId="099B1BEC" w14:textId="21053C24" w:rsidR="00CF752E" w:rsidRDefault="00CF752E"/>
    <w:p w14:paraId="1E8ADC3E" w14:textId="77777777" w:rsidR="00CF752E" w:rsidRDefault="00000000">
      <w:pPr>
        <w:pStyle w:val="Heading2"/>
      </w:pPr>
      <w:bookmarkStart w:id="9" w:name="Xc59de3d81894f9ffbba913196cd42830dce9eb9"/>
      <w:bookmarkEnd w:id="8"/>
      <w:r>
        <w:t>Drug interactions and dosing guidance (safety-first)</w:t>
      </w:r>
    </w:p>
    <w:p w14:paraId="502FF025" w14:textId="77777777" w:rsidR="00CF752E" w:rsidRDefault="00000000">
      <w:pPr>
        <w:pStyle w:val="Compact"/>
        <w:numPr>
          <w:ilvl w:val="0"/>
          <w:numId w:val="23"/>
        </w:numPr>
      </w:pPr>
      <w:r>
        <w:t>Use a curated CSV of common OTC drugs and serious interactions.</w:t>
      </w:r>
    </w:p>
    <w:p w14:paraId="5A1C8911" w14:textId="77777777" w:rsidR="00CF752E" w:rsidRDefault="00000000">
      <w:pPr>
        <w:pStyle w:val="Compact"/>
        <w:numPr>
          <w:ilvl w:val="0"/>
          <w:numId w:val="23"/>
        </w:numPr>
      </w:pPr>
      <w:r>
        <w:t>Avoid precise dosing instructions unless they are widely accepted simple adult OTC doses (e.g., paracetamol 500–1000 mg every 4–6 h, not exceeding daily maximum — still add a disclaimer).</w:t>
      </w:r>
    </w:p>
    <w:p w14:paraId="13C331E9" w14:textId="77777777" w:rsidR="00CF752E" w:rsidRDefault="00000000">
      <w:pPr>
        <w:pStyle w:val="Compact"/>
        <w:numPr>
          <w:ilvl w:val="0"/>
          <w:numId w:val="23"/>
        </w:numPr>
      </w:pPr>
      <w:r>
        <w:t>Always advise: “Confirm dosage with packaging or a clinician.”</w:t>
      </w:r>
    </w:p>
    <w:p w14:paraId="425E7E3A" w14:textId="60E0FF00" w:rsidR="00CF752E" w:rsidRDefault="00CF752E"/>
    <w:p w14:paraId="3E1D54F5" w14:textId="77777777" w:rsidR="00CF752E" w:rsidRDefault="00000000">
      <w:pPr>
        <w:pStyle w:val="Heading2"/>
      </w:pPr>
      <w:bookmarkStart w:id="10" w:name="risk-mitigation-legal-safety"/>
      <w:bookmarkEnd w:id="9"/>
      <w:r>
        <w:t>Risk mitigation (legal &amp; safety)</w:t>
      </w:r>
    </w:p>
    <w:p w14:paraId="06510556" w14:textId="77777777" w:rsidR="00CF752E" w:rsidRDefault="00000000">
      <w:pPr>
        <w:pStyle w:val="Compact"/>
        <w:numPr>
          <w:ilvl w:val="0"/>
          <w:numId w:val="24"/>
        </w:numPr>
      </w:pPr>
      <w:r>
        <w:t>Prominently show: “This is a prototype for triage/education only — not a replacement for clinical judgment.”</w:t>
      </w:r>
    </w:p>
    <w:p w14:paraId="6D466EE9" w14:textId="77777777" w:rsidR="00CF752E" w:rsidRDefault="00000000">
      <w:pPr>
        <w:pStyle w:val="Compact"/>
        <w:numPr>
          <w:ilvl w:val="0"/>
          <w:numId w:val="24"/>
        </w:numPr>
      </w:pPr>
      <w:r>
        <w:t>Force escalation for red flags (chest pain, loss of consciousness, severe bleeding, severe breathing difficulty, self-harm intent).</w:t>
      </w:r>
    </w:p>
    <w:p w14:paraId="4219C31A" w14:textId="77777777" w:rsidR="00CF752E" w:rsidRDefault="00000000">
      <w:pPr>
        <w:pStyle w:val="Compact"/>
        <w:numPr>
          <w:ilvl w:val="0"/>
          <w:numId w:val="24"/>
        </w:numPr>
      </w:pPr>
      <w:r>
        <w:t>Limit PHI storage and avoid storing personal identifiers in demo logs.</w:t>
      </w:r>
    </w:p>
    <w:p w14:paraId="715E89FE" w14:textId="32A39F9B" w:rsidR="00CF752E" w:rsidRDefault="00CF752E"/>
    <w:p w14:paraId="52E0D566" w14:textId="77777777" w:rsidR="00CF752E" w:rsidRDefault="00000000">
      <w:pPr>
        <w:pStyle w:val="Heading2"/>
      </w:pPr>
      <w:bookmarkStart w:id="11" w:name="feasibility-scaling-plan"/>
      <w:bookmarkEnd w:id="10"/>
      <w:r>
        <w:t>Feasibility &amp; scaling plan</w:t>
      </w:r>
    </w:p>
    <w:p w14:paraId="16679B46" w14:textId="77777777" w:rsidR="00CF752E" w:rsidRDefault="00000000">
      <w:pPr>
        <w:pStyle w:val="FirstParagraph"/>
      </w:pPr>
      <w:r>
        <w:rPr>
          <w:b/>
          <w:bCs/>
        </w:rPr>
        <w:t>30‑hour demo:</w:t>
      </w:r>
      <w:r>
        <w:t xml:space="preserve"> Achieve an end-to-end deterministic flow with caching and local fallbacks to minimize live API calls.</w:t>
      </w:r>
    </w:p>
    <w:p w14:paraId="1FBC9184" w14:textId="77777777" w:rsidR="00CF752E" w:rsidRDefault="00000000">
      <w:pPr>
        <w:pStyle w:val="BodyText"/>
      </w:pPr>
      <w:r>
        <w:rPr>
          <w:b/>
          <w:bCs/>
        </w:rPr>
        <w:t>Post-hackathon scale:</w:t>
      </w:r>
      <w:r>
        <w:t xml:space="preserve"> Add formal authentication, encrypted storage, audit trails, clinician onboarding, and paid OpenAI usage monitoring. Implement a human-in-the-loop review and certification with healthcare partners.</w:t>
      </w:r>
    </w:p>
    <w:p w14:paraId="20273A90" w14:textId="4A2ED9C5" w:rsidR="00CF752E" w:rsidRDefault="00CF752E"/>
    <w:p w14:paraId="1BFE7657" w14:textId="77777777" w:rsidR="00CF752E" w:rsidRDefault="00000000">
      <w:pPr>
        <w:pStyle w:val="Heading2"/>
      </w:pPr>
      <w:bookmarkStart w:id="12" w:name="demo-script-23-minutes"/>
      <w:bookmarkEnd w:id="11"/>
      <w:r>
        <w:lastRenderedPageBreak/>
        <w:t>Demo script (2–3 minutes)</w:t>
      </w:r>
    </w:p>
    <w:p w14:paraId="0C0E9AC9" w14:textId="77777777" w:rsidR="00CF752E" w:rsidRDefault="00000000">
      <w:pPr>
        <w:pStyle w:val="Compact"/>
        <w:numPr>
          <w:ilvl w:val="0"/>
          <w:numId w:val="25"/>
        </w:numPr>
      </w:pPr>
      <w:r>
        <w:t>15s — Elevator pitch: problem &amp; solution.</w:t>
      </w:r>
    </w:p>
    <w:p w14:paraId="2754C6D2" w14:textId="77777777" w:rsidR="00CF752E" w:rsidRDefault="00000000">
      <w:pPr>
        <w:pStyle w:val="Compact"/>
        <w:numPr>
          <w:ilvl w:val="0"/>
          <w:numId w:val="25"/>
        </w:numPr>
      </w:pPr>
      <w:r>
        <w:t>60s — Live demo: speak in a regional language; show transcription, structured triage output (badge + red flags + suggested next steps).</w:t>
      </w:r>
    </w:p>
    <w:p w14:paraId="7A5C29CC" w14:textId="77777777" w:rsidR="00CF752E" w:rsidRDefault="00000000">
      <w:pPr>
        <w:pStyle w:val="Compact"/>
        <w:numPr>
          <w:ilvl w:val="0"/>
          <w:numId w:val="25"/>
        </w:numPr>
      </w:pPr>
      <w:r>
        <w:t xml:space="preserve">30s — Click </w:t>
      </w:r>
      <w:r>
        <w:rPr>
          <w:rStyle w:val="VerbatimChar"/>
        </w:rPr>
        <w:t>Escalate</w:t>
      </w:r>
      <w:r>
        <w:t xml:space="preserve"> → show doctor dashboard picking up the session.</w:t>
      </w:r>
    </w:p>
    <w:p w14:paraId="3CBC6A33" w14:textId="77777777" w:rsidR="00CF752E" w:rsidRDefault="00000000">
      <w:pPr>
        <w:pStyle w:val="Compact"/>
        <w:numPr>
          <w:ilvl w:val="0"/>
          <w:numId w:val="25"/>
        </w:numPr>
      </w:pPr>
      <w:r>
        <w:t>20s — Show autogenerated health-education snippet in the local language.</w:t>
      </w:r>
    </w:p>
    <w:p w14:paraId="2343005E" w14:textId="77777777" w:rsidR="00CF752E" w:rsidRDefault="00000000">
      <w:pPr>
        <w:pStyle w:val="Compact"/>
        <w:numPr>
          <w:ilvl w:val="0"/>
          <w:numId w:val="25"/>
        </w:numPr>
      </w:pPr>
      <w:r>
        <w:t>10s — Close with safety &amp; cost-control notes.</w:t>
      </w:r>
    </w:p>
    <w:p w14:paraId="5C71E7D2" w14:textId="026539F4" w:rsidR="00CF752E" w:rsidRDefault="00CF752E"/>
    <w:p w14:paraId="18D73CAE" w14:textId="77777777" w:rsidR="00CF752E" w:rsidRDefault="00000000">
      <w:pPr>
        <w:pStyle w:val="Heading2"/>
      </w:pPr>
      <w:bookmarkStart w:id="13" w:name="workflow-prototype-images"/>
      <w:bookmarkEnd w:id="12"/>
      <w:r>
        <w:t>Workflow &amp; Prototype Images</w:t>
      </w:r>
    </w:p>
    <w:p w14:paraId="143FAD70" w14:textId="77777777" w:rsidR="00CF752E" w:rsidRDefault="00000000">
      <w:pPr>
        <w:pStyle w:val="FirstParagraph"/>
      </w:pPr>
      <w:r>
        <w:t>Below are the workflow and prototype mockup images you can use in slides or the README.</w:t>
      </w:r>
    </w:p>
    <w:p w14:paraId="78DFC7A1" w14:textId="77777777" w:rsidR="006E266D" w:rsidRDefault="00000000">
      <w:pPr>
        <w:pStyle w:val="BodyText"/>
        <w:rPr>
          <w:i/>
          <w:iCs/>
        </w:rPr>
      </w:pPr>
      <w:r>
        <w:rPr>
          <w:i/>
          <w:iCs/>
        </w:rPr>
        <w:t>Workflow: User → Frontend → Backend → OpenAI APIs + DB + Doctor Dashboard + local fallbacks.</w:t>
      </w:r>
    </w:p>
    <w:p w14:paraId="119D7011" w14:textId="77777777" w:rsidR="006E266D" w:rsidRDefault="006E266D">
      <w:pPr>
        <w:pStyle w:val="BodyText"/>
        <w:rPr>
          <w:i/>
          <w:iCs/>
        </w:rPr>
      </w:pPr>
    </w:p>
    <w:p w14:paraId="69ED6D70" w14:textId="422DFA9C" w:rsidR="00CF752E" w:rsidRDefault="006E266D">
      <w:pPr>
        <w:pStyle w:val="BodyText"/>
      </w:pPr>
      <w:r>
        <w:rPr>
          <w:noProof/>
        </w:rPr>
        <w:drawing>
          <wp:inline distT="0" distB="0" distL="0" distR="0" wp14:anchorId="58CC2504" wp14:editId="3D646AAE">
            <wp:extent cx="5223317" cy="2590800"/>
            <wp:effectExtent l="0" t="0" r="0" b="0"/>
            <wp:docPr id="104737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54" cy="2618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0000">
        <w:br/>
      </w:r>
    </w:p>
    <w:p w14:paraId="548C5407" w14:textId="77777777" w:rsidR="00CF752E" w:rsidRDefault="00000000">
      <w:pPr>
        <w:pStyle w:val="BodyText"/>
      </w:pPr>
      <w:r>
        <w:rPr>
          <w:i/>
          <w:iCs/>
        </w:rPr>
        <w:t>Prototype: Minimal UI wireframe showing text/voice input, language selector, results panel, and doctor CTA.</w:t>
      </w:r>
    </w:p>
    <w:p w14:paraId="66975292" w14:textId="77777777" w:rsidR="00CF752E" w:rsidRDefault="00000000">
      <w:pPr>
        <w:pStyle w:val="Heading2"/>
      </w:pPr>
      <w:bookmarkStart w:id="14" w:name="X22f1eb8ba7397748be84f03b61595557943fefb"/>
      <w:bookmarkEnd w:id="13"/>
      <w:r>
        <w:t>Next steps I can run now (tell me what you want)</w:t>
      </w:r>
    </w:p>
    <w:p w14:paraId="5647AB64" w14:textId="77777777" w:rsidR="00CF752E" w:rsidRDefault="00000000">
      <w:pPr>
        <w:pStyle w:val="Compact"/>
        <w:numPr>
          <w:ilvl w:val="0"/>
          <w:numId w:val="27"/>
        </w:numPr>
      </w:pPr>
      <w:r>
        <w:t>Generate final system prompt + 3 few-shot examples in English and a regional-language template (e.g., Telugu or Hindi).</w:t>
      </w:r>
    </w:p>
    <w:p w14:paraId="1686FAF1" w14:textId="77777777" w:rsidR="00CF752E" w:rsidRDefault="00000000">
      <w:pPr>
        <w:pStyle w:val="Compact"/>
        <w:numPr>
          <w:ilvl w:val="0"/>
          <w:numId w:val="27"/>
        </w:numPr>
      </w:pPr>
      <w:r>
        <w:t>Scaffold the full FastAPI + React minimal project files (copy-paste ready).</w:t>
      </w:r>
    </w:p>
    <w:p w14:paraId="53559A56" w14:textId="77777777" w:rsidR="00CF752E" w:rsidRDefault="00000000">
      <w:pPr>
        <w:pStyle w:val="Compact"/>
        <w:numPr>
          <w:ilvl w:val="0"/>
          <w:numId w:val="27"/>
        </w:numPr>
      </w:pPr>
      <w:r>
        <w:t>Export the document as PDF for submission.</w:t>
      </w:r>
    </w:p>
    <w:bookmarkEnd w:id="0"/>
    <w:bookmarkEnd w:id="14"/>
    <w:p w14:paraId="160EA438" w14:textId="0A5A7B8A" w:rsidR="00CF752E" w:rsidRDefault="00CF752E"/>
    <w:sectPr w:rsidR="00CF752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5168A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30A31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0106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87421654">
    <w:abstractNumId w:val="0"/>
  </w:num>
  <w:num w:numId="2" w16cid:durableId="25525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9863573">
    <w:abstractNumId w:val="1"/>
  </w:num>
  <w:num w:numId="4" w16cid:durableId="1706367679">
    <w:abstractNumId w:val="1"/>
  </w:num>
  <w:num w:numId="5" w16cid:durableId="1955743833">
    <w:abstractNumId w:val="1"/>
  </w:num>
  <w:num w:numId="6" w16cid:durableId="455174443">
    <w:abstractNumId w:val="1"/>
  </w:num>
  <w:num w:numId="7" w16cid:durableId="1474447772">
    <w:abstractNumId w:val="1"/>
  </w:num>
  <w:num w:numId="8" w16cid:durableId="1514340962">
    <w:abstractNumId w:val="1"/>
  </w:num>
  <w:num w:numId="9" w16cid:durableId="1948387476">
    <w:abstractNumId w:val="1"/>
  </w:num>
  <w:num w:numId="10" w16cid:durableId="1783189415">
    <w:abstractNumId w:val="1"/>
  </w:num>
  <w:num w:numId="11" w16cid:durableId="181432373">
    <w:abstractNumId w:val="1"/>
  </w:num>
  <w:num w:numId="12" w16cid:durableId="569468154">
    <w:abstractNumId w:val="1"/>
  </w:num>
  <w:num w:numId="13" w16cid:durableId="1385912201">
    <w:abstractNumId w:val="1"/>
  </w:num>
  <w:num w:numId="14" w16cid:durableId="1054810862">
    <w:abstractNumId w:val="1"/>
  </w:num>
  <w:num w:numId="15" w16cid:durableId="528418021">
    <w:abstractNumId w:val="1"/>
  </w:num>
  <w:num w:numId="16" w16cid:durableId="1482308955">
    <w:abstractNumId w:val="1"/>
  </w:num>
  <w:num w:numId="17" w16cid:durableId="418795438">
    <w:abstractNumId w:val="1"/>
  </w:num>
  <w:num w:numId="18" w16cid:durableId="326053966">
    <w:abstractNumId w:val="1"/>
  </w:num>
  <w:num w:numId="19" w16cid:durableId="1283880126">
    <w:abstractNumId w:val="1"/>
  </w:num>
  <w:num w:numId="20" w16cid:durableId="94057922">
    <w:abstractNumId w:val="1"/>
  </w:num>
  <w:num w:numId="21" w16cid:durableId="823351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9492157">
    <w:abstractNumId w:val="1"/>
  </w:num>
  <w:num w:numId="23" w16cid:durableId="1090201744">
    <w:abstractNumId w:val="1"/>
  </w:num>
  <w:num w:numId="24" w16cid:durableId="521435409">
    <w:abstractNumId w:val="1"/>
  </w:num>
  <w:num w:numId="25" w16cid:durableId="1869489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4148364">
    <w:abstractNumId w:val="1"/>
  </w:num>
  <w:num w:numId="27" w16cid:durableId="142294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52E"/>
    <w:rsid w:val="00121D2C"/>
    <w:rsid w:val="006E266D"/>
    <w:rsid w:val="00C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D326"/>
  <w15:docId w15:val="{85B68AA3-37CB-4E2F-BCF4-B3F52B82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hema latha</cp:lastModifiedBy>
  <cp:revision>2</cp:revision>
  <dcterms:created xsi:type="dcterms:W3CDTF">2025-09-14T18:29:00Z</dcterms:created>
  <dcterms:modified xsi:type="dcterms:W3CDTF">2025-09-14T18:34:00Z</dcterms:modified>
</cp:coreProperties>
</file>