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F1B" w:rsidRPr="00EE5AF9" w:rsidRDefault="00EE5AF9" w:rsidP="00EE5AF9">
      <w:pPr>
        <w:tabs>
          <w:tab w:val="left" w:pos="1200"/>
        </w:tabs>
        <w:jc w:val="center"/>
        <w:rPr>
          <w:b/>
          <w:sz w:val="36"/>
          <w:szCs w:val="36"/>
        </w:rPr>
      </w:pPr>
      <w:r w:rsidRPr="00EE5AF9">
        <w:rPr>
          <w:rFonts w:hint="eastAsia"/>
          <w:b/>
          <w:sz w:val="36"/>
          <w:szCs w:val="36"/>
        </w:rPr>
        <w:t>Quiz</w:t>
      </w:r>
      <w:r w:rsidRPr="00EE5AF9">
        <w:rPr>
          <w:b/>
          <w:sz w:val="36"/>
          <w:szCs w:val="36"/>
        </w:rPr>
        <w:t xml:space="preserve"> </w:t>
      </w:r>
      <w:r w:rsidR="00112AAA">
        <w:rPr>
          <w:b/>
          <w:sz w:val="36"/>
          <w:szCs w:val="36"/>
        </w:rPr>
        <w:t>4</w:t>
      </w:r>
    </w:p>
    <w:p w:rsidR="000957D6" w:rsidRDefault="00336F2C" w:rsidP="00B27862">
      <w:pPr>
        <w:pStyle w:val="a3"/>
        <w:numPr>
          <w:ilvl w:val="0"/>
          <w:numId w:val="1"/>
        </w:numPr>
        <w:tabs>
          <w:tab w:val="left" w:pos="1200"/>
        </w:tabs>
        <w:spacing w:after="0"/>
        <w:ind w:leftChars="0"/>
      </w:pPr>
      <w:r>
        <w:t xml:space="preserve">Multi-omics </w:t>
      </w:r>
      <w:r>
        <w:rPr>
          <w:rFonts w:hint="eastAsia"/>
        </w:rPr>
        <w:t xml:space="preserve">데이터의 종류에 대해 최소 </w:t>
      </w:r>
      <w:r>
        <w:t>3</w:t>
      </w:r>
      <w:r>
        <w:rPr>
          <w:rFonts w:hint="eastAsia"/>
        </w:rPr>
        <w:t>가지 이상 나열하고,</w:t>
      </w:r>
      <w:r>
        <w:t xml:space="preserve"> </w:t>
      </w:r>
      <w:r>
        <w:rPr>
          <w:rFonts w:hint="eastAsia"/>
        </w:rPr>
        <w:t>각각의 데이터가 포함하고 있는 정보를 설명하세요.</w:t>
      </w:r>
    </w:p>
    <w:p w:rsidR="00725B58" w:rsidRDefault="00725B58" w:rsidP="00725B58">
      <w:pPr>
        <w:pStyle w:val="a3"/>
        <w:numPr>
          <w:ilvl w:val="0"/>
          <w:numId w:val="2"/>
        </w:numPr>
        <w:tabs>
          <w:tab w:val="left" w:pos="1200"/>
        </w:tabs>
        <w:spacing w:after="0"/>
        <w:ind w:leftChars="0"/>
      </w:pPr>
      <w:r>
        <w:t>Copy number variation: DNA sequencing 또는 array를 통해 획득. 유전자 copy수의 gain 또는 loss에 대한 정보를 포함</w:t>
      </w:r>
    </w:p>
    <w:p w:rsidR="00725B58" w:rsidRDefault="00725B58" w:rsidP="00725B58">
      <w:pPr>
        <w:pStyle w:val="a3"/>
        <w:numPr>
          <w:ilvl w:val="0"/>
          <w:numId w:val="2"/>
        </w:numPr>
        <w:tabs>
          <w:tab w:val="left" w:pos="1200"/>
        </w:tabs>
        <w:spacing w:after="0"/>
        <w:ind w:leftChars="0"/>
      </w:pPr>
      <w:r>
        <w:t xml:space="preserve">Gene differential expression: RNA sequencing을 통해 획득. 유전자 </w:t>
      </w:r>
      <w:proofErr w:type="spellStart"/>
      <w:r>
        <w:t>발현량의</w:t>
      </w:r>
      <w:proofErr w:type="spellEnd"/>
      <w:r>
        <w:t xml:space="preserve"> 차이 대한 정보를 포함</w:t>
      </w:r>
    </w:p>
    <w:p w:rsidR="00725B58" w:rsidRDefault="00725B58" w:rsidP="00725B58">
      <w:pPr>
        <w:pStyle w:val="a3"/>
        <w:numPr>
          <w:ilvl w:val="0"/>
          <w:numId w:val="2"/>
        </w:numPr>
        <w:tabs>
          <w:tab w:val="left" w:pos="1200"/>
        </w:tabs>
        <w:spacing w:after="0"/>
        <w:ind w:leftChars="0"/>
      </w:pPr>
      <w:r>
        <w:t>Methylation: Epigenomics 분석으로 획득. 유전자 발현 억제에 대한 정보 획득.</w:t>
      </w:r>
    </w:p>
    <w:p w:rsidR="007A56ED" w:rsidRPr="00760ED5" w:rsidRDefault="00725B58" w:rsidP="000957D6">
      <w:pPr>
        <w:pStyle w:val="a3"/>
        <w:numPr>
          <w:ilvl w:val="0"/>
          <w:numId w:val="2"/>
        </w:numPr>
        <w:tabs>
          <w:tab w:val="left" w:pos="1200"/>
        </w:tabs>
        <w:spacing w:after="0"/>
        <w:ind w:leftChars="0"/>
      </w:pPr>
      <w:r>
        <w:t xml:space="preserve">ncRNA expression: 단백질로 translation되지 않는 non-coding RNA에 대한 </w:t>
      </w:r>
      <w:proofErr w:type="spellStart"/>
      <w:r>
        <w:t>발현량</w:t>
      </w:r>
      <w:proofErr w:type="spellEnd"/>
      <w:r>
        <w:t xml:space="preserve"> 정보를 포함. 유전자의 발현을 조절에 대한 정보를 얻을 수 있음</w:t>
      </w:r>
    </w:p>
    <w:p w:rsidR="00A45621" w:rsidRDefault="00A45621" w:rsidP="00A45621">
      <w:pPr>
        <w:pStyle w:val="a3"/>
        <w:tabs>
          <w:tab w:val="left" w:pos="1200"/>
        </w:tabs>
        <w:ind w:leftChars="0" w:left="360"/>
      </w:pPr>
    </w:p>
    <w:p w:rsidR="000957D6" w:rsidRDefault="00290880" w:rsidP="00611BC3">
      <w:pPr>
        <w:pStyle w:val="a3"/>
        <w:numPr>
          <w:ilvl w:val="0"/>
          <w:numId w:val="1"/>
        </w:numPr>
        <w:tabs>
          <w:tab w:val="left" w:pos="1200"/>
        </w:tabs>
        <w:ind w:leftChars="0"/>
      </w:pPr>
      <w:r>
        <w:rPr>
          <w:noProof/>
        </w:rPr>
        <w:t>Hardy-Weinberg equilibrium (HW</w:t>
      </w:r>
      <w:r w:rsidR="003801E3">
        <w:rPr>
          <w:rFonts w:hint="eastAsia"/>
          <w:noProof/>
        </w:rPr>
        <w:t>E</w:t>
      </w:r>
      <w:r>
        <w:rPr>
          <w:noProof/>
        </w:rPr>
        <w:t>)</w:t>
      </w:r>
      <w:r>
        <w:rPr>
          <w:rFonts w:hint="eastAsia"/>
          <w:noProof/>
        </w:rPr>
        <w:t>과</w:t>
      </w:r>
      <w:r>
        <w:rPr>
          <w:noProof/>
        </w:rPr>
        <w:t xml:space="preserve"> </w:t>
      </w:r>
      <w:r>
        <w:rPr>
          <w:rFonts w:hint="eastAsia"/>
          <w:noProof/>
        </w:rPr>
        <w:t>l</w:t>
      </w:r>
      <w:r>
        <w:rPr>
          <w:noProof/>
        </w:rPr>
        <w:t>inkage disequilibrium (LD)</w:t>
      </w:r>
      <w:r>
        <w:rPr>
          <w:rFonts w:hint="eastAsia"/>
          <w:noProof/>
        </w:rPr>
        <w:t>의 개념을 설명하고,</w:t>
      </w:r>
      <w:r>
        <w:rPr>
          <w:noProof/>
        </w:rPr>
        <w:t xml:space="preserve"> LD</w:t>
      </w:r>
      <w:r>
        <w:rPr>
          <w:rFonts w:hint="eastAsia"/>
          <w:noProof/>
        </w:rPr>
        <w:t>가 발생할 수 있는 요인에 대해 나열하세요</w:t>
      </w:r>
      <w:r w:rsidR="003D6DA3">
        <w:rPr>
          <w:rFonts w:hint="eastAsia"/>
          <w:noProof/>
        </w:rPr>
        <w:t>.</w:t>
      </w:r>
    </w:p>
    <w:p w:rsidR="00725B58" w:rsidRDefault="00725B58" w:rsidP="00725B58">
      <w:pPr>
        <w:pStyle w:val="a3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00"/>
        </w:tabs>
        <w:ind w:leftChars="0"/>
      </w:pPr>
      <w:r>
        <w:t>Hardy-Weinberg equilibrium (HWE): Hardy와 Weinberg가 만든 수학적 모델.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q</m:t>
              </m:r>
            </m:e>
            <m:sup>
              <m:r>
                <w:rPr>
                  <w:rFonts w:ascii="Cambria Math" w:hAnsi="Cambria Math"/>
                  <w:color w:val="000000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</w:rPr>
            <m:t>+2pq+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p</m:t>
              </m:r>
            </m:e>
            <m:sup>
              <m:r>
                <w:rPr>
                  <w:rFonts w:ascii="Cambria Math" w:hAnsi="Cambria Math"/>
                  <w:color w:val="000000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</w:rPr>
            <w:br/>
          </m:r>
        </m:oMath>
      </m:oMathPara>
      <w:r>
        <w:t>Selection, genetic drift, mutation 등의 영향이 없으면 allele frequency는 안정되어 있음.</w:t>
      </w:r>
      <w:r>
        <w:br/>
      </w:r>
      <w:r>
        <w:t>Bi-allelic variant, random mating, infinite population, no migration, no selection이 해당하지 않는다면 HWE가 성립하지 않는다.</w:t>
      </w:r>
    </w:p>
    <w:p w:rsidR="00725B58" w:rsidRDefault="00725B58" w:rsidP="00725B58">
      <w:pPr>
        <w:pStyle w:val="a3"/>
        <w:numPr>
          <w:ilvl w:val="0"/>
          <w:numId w:val="4"/>
        </w:numPr>
        <w:tabs>
          <w:tab w:val="left" w:pos="1200"/>
        </w:tabs>
        <w:ind w:leftChars="0"/>
      </w:pPr>
      <w:r>
        <w:t>L</w:t>
      </w:r>
      <w:r>
        <w:t>inkage disequilibrium (LD): allele들이 단단하게 연결되어 있어서 random하지 않게 association되어 있는 경우 LD라고 한다.</w:t>
      </w:r>
    </w:p>
    <w:p w:rsidR="00611BC3" w:rsidRDefault="00725B58" w:rsidP="000957D6">
      <w:pPr>
        <w:pStyle w:val="a3"/>
        <w:numPr>
          <w:ilvl w:val="0"/>
          <w:numId w:val="4"/>
        </w:numPr>
        <w:tabs>
          <w:tab w:val="left" w:pos="1200"/>
        </w:tabs>
        <w:ind w:leftChars="0"/>
      </w:pPr>
      <w:r>
        <w:t>LD 발생 요인: occurring new mutation, population admixture, natural selection, reduced recombination</w:t>
      </w:r>
    </w:p>
    <w:p w:rsidR="00A45621" w:rsidRDefault="00A45621" w:rsidP="00A45621">
      <w:pPr>
        <w:pStyle w:val="a3"/>
        <w:tabs>
          <w:tab w:val="left" w:pos="1200"/>
        </w:tabs>
        <w:spacing w:after="0"/>
        <w:ind w:leftChars="0" w:left="357"/>
      </w:pPr>
    </w:p>
    <w:p w:rsidR="000E6206" w:rsidRDefault="00336F2C" w:rsidP="000957D6">
      <w:pPr>
        <w:pStyle w:val="a3"/>
        <w:numPr>
          <w:ilvl w:val="0"/>
          <w:numId w:val="1"/>
        </w:numPr>
        <w:tabs>
          <w:tab w:val="left" w:pos="1200"/>
        </w:tabs>
        <w:spacing w:after="0"/>
        <w:ind w:leftChars="0" w:left="357" w:hanging="357"/>
      </w:pPr>
      <w:r>
        <w:rPr>
          <w:rFonts w:hint="eastAsia"/>
          <w:noProof/>
        </w:rPr>
        <w:t>R</w:t>
      </w:r>
      <w:r>
        <w:rPr>
          <w:noProof/>
        </w:rPr>
        <w:t xml:space="preserve">NA-seq </w:t>
      </w:r>
      <w:r>
        <w:rPr>
          <w:rFonts w:hint="eastAsia"/>
          <w:noProof/>
        </w:rPr>
        <w:t xml:space="preserve">데이터의 분석 파이프라인에 대해 서술하세요 </w:t>
      </w:r>
      <w:r>
        <w:rPr>
          <w:noProof/>
        </w:rPr>
        <w:t>(</w:t>
      </w:r>
      <w:r>
        <w:rPr>
          <w:rFonts w:hint="eastAsia"/>
          <w:noProof/>
        </w:rPr>
        <w:t>r</w:t>
      </w:r>
      <w:r>
        <w:rPr>
          <w:noProof/>
        </w:rPr>
        <w:t>aw data</w:t>
      </w:r>
      <w:r>
        <w:rPr>
          <w:rFonts w:hint="eastAsia"/>
          <w:noProof/>
        </w:rPr>
        <w:t xml:space="preserve">인 </w:t>
      </w:r>
      <w:r>
        <w:rPr>
          <w:noProof/>
        </w:rPr>
        <w:t xml:space="preserve">fastq </w:t>
      </w:r>
      <w:r>
        <w:rPr>
          <w:rFonts w:hint="eastAsia"/>
          <w:noProof/>
        </w:rPr>
        <w:t>파일부터)</w:t>
      </w:r>
      <w:r w:rsidR="000E6206">
        <w:rPr>
          <w:rFonts w:hint="eastAsia"/>
          <w:noProof/>
        </w:rPr>
        <w:t>.</w:t>
      </w:r>
    </w:p>
    <w:p w:rsidR="00725B58" w:rsidRDefault="00725B58" w:rsidP="00725B58">
      <w:pPr>
        <w:pStyle w:val="a3"/>
        <w:numPr>
          <w:ilvl w:val="1"/>
          <w:numId w:val="1"/>
        </w:numPr>
        <w:tabs>
          <w:tab w:val="left" w:pos="1200"/>
        </w:tabs>
        <w:ind w:leftChars="0"/>
      </w:pPr>
      <w:r>
        <w:t xml:space="preserve">Sequencing을 통해 얻은 </w:t>
      </w:r>
      <w:proofErr w:type="spellStart"/>
      <w:r>
        <w:t>fastq</w:t>
      </w:r>
      <w:proofErr w:type="spellEnd"/>
      <w:r>
        <w:t xml:space="preserve"> files을 genome 또는 Transcriptome에 mapping</w:t>
      </w:r>
    </w:p>
    <w:p w:rsidR="00725B58" w:rsidRDefault="00725B58" w:rsidP="00725B58">
      <w:pPr>
        <w:pStyle w:val="a3"/>
        <w:numPr>
          <w:ilvl w:val="1"/>
          <w:numId w:val="1"/>
        </w:numPr>
        <w:tabs>
          <w:tab w:val="left" w:pos="1200"/>
        </w:tabs>
        <w:ind w:leftChars="0"/>
      </w:pPr>
      <w:r>
        <w:t>Gene 또는 transcriptome에 mapping된 reads (</w:t>
      </w:r>
      <w:proofErr w:type="spellStart"/>
      <w:r>
        <w:t>sam</w:t>
      </w:r>
      <w:proofErr w:type="spellEnd"/>
      <w:r>
        <w:t xml:space="preserve"> or bam files)를 counting</w:t>
      </w:r>
    </w:p>
    <w:p w:rsidR="00725B58" w:rsidRDefault="00725B58" w:rsidP="00725B58">
      <w:pPr>
        <w:pStyle w:val="a3"/>
        <w:numPr>
          <w:ilvl w:val="1"/>
          <w:numId w:val="1"/>
        </w:numPr>
        <w:tabs>
          <w:tab w:val="left" w:pos="1200"/>
        </w:tabs>
        <w:ind w:leftChars="0"/>
      </w:pPr>
      <w:r>
        <w:t>Sample 조건 또는 실험과정에서 발생하는 변인들을 제거해주는 normalization을 실시</w:t>
      </w:r>
    </w:p>
    <w:p w:rsidR="0023309A" w:rsidRDefault="00725B58" w:rsidP="000E6206">
      <w:pPr>
        <w:pStyle w:val="a3"/>
        <w:numPr>
          <w:ilvl w:val="1"/>
          <w:numId w:val="1"/>
        </w:numPr>
        <w:tabs>
          <w:tab w:val="left" w:pos="1200"/>
        </w:tabs>
        <w:ind w:leftChars="0"/>
      </w:pPr>
      <w:r>
        <w:t>Differential expression, variant calling, annotation, novel transcript discovery, RNA editing 등을 분석</w:t>
      </w:r>
    </w:p>
    <w:p w:rsidR="00336F2C" w:rsidRDefault="00336F2C" w:rsidP="00336F2C">
      <w:pPr>
        <w:pStyle w:val="a3"/>
        <w:tabs>
          <w:tab w:val="left" w:pos="1200"/>
        </w:tabs>
        <w:ind w:leftChars="0" w:left="360"/>
      </w:pPr>
    </w:p>
    <w:p w:rsidR="00725B58" w:rsidRDefault="00725B58" w:rsidP="00336F2C">
      <w:pPr>
        <w:pStyle w:val="a3"/>
        <w:tabs>
          <w:tab w:val="left" w:pos="1200"/>
        </w:tabs>
        <w:ind w:leftChars="0" w:left="360"/>
        <w:rPr>
          <w:rFonts w:hint="eastAsia"/>
        </w:rPr>
      </w:pPr>
    </w:p>
    <w:p w:rsidR="00336F2C" w:rsidRDefault="00336F2C" w:rsidP="00336F2C">
      <w:pPr>
        <w:pStyle w:val="a3"/>
        <w:numPr>
          <w:ilvl w:val="0"/>
          <w:numId w:val="1"/>
        </w:numPr>
        <w:tabs>
          <w:tab w:val="left" w:pos="1200"/>
        </w:tabs>
        <w:spacing w:after="0"/>
        <w:ind w:leftChars="0" w:left="357" w:hanging="357"/>
      </w:pPr>
      <w:r>
        <w:rPr>
          <w:rFonts w:hint="eastAsia"/>
        </w:rPr>
        <w:lastRenderedPageBreak/>
        <w:t>V</w:t>
      </w:r>
      <w:r>
        <w:t>irtual screening</w:t>
      </w:r>
      <w:r w:rsidR="003276CD">
        <w:rPr>
          <w:rFonts w:hint="eastAsia"/>
        </w:rPr>
        <w:t>의 종류를 나열하고 각각의 방법에 대해 간단히 서술하세요.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871"/>
        <w:gridCol w:w="2872"/>
        <w:gridCol w:w="2873"/>
      </w:tblGrid>
      <w:tr w:rsidR="00725B58" w:rsidTr="00963419">
        <w:tc>
          <w:tcPr>
            <w:tcW w:w="2871" w:type="dxa"/>
            <w:vMerge w:val="restart"/>
            <w:vAlign w:val="center"/>
          </w:tcPr>
          <w:p w:rsidR="00725B58" w:rsidRDefault="00725B58" w:rsidP="00963419">
            <w:pPr>
              <w:tabs>
                <w:tab w:val="left" w:pos="1200"/>
              </w:tabs>
            </w:pPr>
            <w:r>
              <w:rPr>
                <w:rFonts w:hint="eastAsia"/>
              </w:rPr>
              <w:t>3</w:t>
            </w:r>
            <w:r>
              <w:t>D Structure of Target</w:t>
            </w:r>
          </w:p>
        </w:tc>
        <w:tc>
          <w:tcPr>
            <w:tcW w:w="2872" w:type="dxa"/>
            <w:vMerge w:val="restart"/>
            <w:vAlign w:val="center"/>
          </w:tcPr>
          <w:p w:rsidR="00725B58" w:rsidRDefault="00725B58" w:rsidP="00963419">
            <w:pPr>
              <w:tabs>
                <w:tab w:val="left" w:pos="1200"/>
              </w:tabs>
            </w:pPr>
            <w:r>
              <w:rPr>
                <w:rFonts w:hint="eastAsia"/>
              </w:rPr>
              <w:t>L</w:t>
            </w:r>
            <w:r>
              <w:t>igand-Based Methods</w:t>
            </w:r>
          </w:p>
        </w:tc>
        <w:tc>
          <w:tcPr>
            <w:tcW w:w="2873" w:type="dxa"/>
            <w:vAlign w:val="center"/>
          </w:tcPr>
          <w:p w:rsidR="00725B58" w:rsidRDefault="00725B58" w:rsidP="00963419">
            <w:pPr>
              <w:tabs>
                <w:tab w:val="left" w:pos="1200"/>
              </w:tabs>
            </w:pPr>
            <w:r>
              <w:rPr>
                <w:rFonts w:hint="eastAsia"/>
              </w:rPr>
              <w:t>S</w:t>
            </w:r>
            <w:r>
              <w:t>imilarity searching</w:t>
            </w:r>
          </w:p>
        </w:tc>
      </w:tr>
      <w:tr w:rsidR="00725B58" w:rsidTr="00963419">
        <w:tc>
          <w:tcPr>
            <w:tcW w:w="2871" w:type="dxa"/>
            <w:vMerge/>
            <w:vAlign w:val="center"/>
          </w:tcPr>
          <w:p w:rsidR="00725B58" w:rsidRDefault="00725B58" w:rsidP="00963419">
            <w:pPr>
              <w:tabs>
                <w:tab w:val="left" w:pos="1200"/>
              </w:tabs>
            </w:pPr>
          </w:p>
        </w:tc>
        <w:tc>
          <w:tcPr>
            <w:tcW w:w="2872" w:type="dxa"/>
            <w:vMerge/>
            <w:vAlign w:val="center"/>
          </w:tcPr>
          <w:p w:rsidR="00725B58" w:rsidRDefault="00725B58" w:rsidP="00963419">
            <w:pPr>
              <w:tabs>
                <w:tab w:val="left" w:pos="1200"/>
              </w:tabs>
            </w:pPr>
          </w:p>
        </w:tc>
        <w:tc>
          <w:tcPr>
            <w:tcW w:w="2873" w:type="dxa"/>
            <w:vAlign w:val="center"/>
          </w:tcPr>
          <w:p w:rsidR="00725B58" w:rsidRDefault="00725B58" w:rsidP="00963419">
            <w:pPr>
              <w:tabs>
                <w:tab w:val="left" w:pos="1200"/>
              </w:tabs>
            </w:pPr>
            <w:r>
              <w:rPr>
                <w:rFonts w:hint="eastAsia"/>
              </w:rPr>
              <w:t>P</w:t>
            </w:r>
            <w:r>
              <w:t>harmacophore mapping</w:t>
            </w:r>
          </w:p>
        </w:tc>
      </w:tr>
      <w:tr w:rsidR="00725B58" w:rsidTr="00963419">
        <w:tc>
          <w:tcPr>
            <w:tcW w:w="2871" w:type="dxa"/>
            <w:vMerge/>
            <w:vAlign w:val="center"/>
          </w:tcPr>
          <w:p w:rsidR="00725B58" w:rsidRDefault="00725B58" w:rsidP="00963419">
            <w:pPr>
              <w:tabs>
                <w:tab w:val="left" w:pos="1200"/>
              </w:tabs>
            </w:pPr>
          </w:p>
        </w:tc>
        <w:tc>
          <w:tcPr>
            <w:tcW w:w="2872" w:type="dxa"/>
            <w:vMerge/>
            <w:vAlign w:val="center"/>
          </w:tcPr>
          <w:p w:rsidR="00725B58" w:rsidRDefault="00725B58" w:rsidP="00963419">
            <w:pPr>
              <w:tabs>
                <w:tab w:val="left" w:pos="1200"/>
              </w:tabs>
            </w:pPr>
          </w:p>
        </w:tc>
        <w:tc>
          <w:tcPr>
            <w:tcW w:w="2873" w:type="dxa"/>
            <w:vAlign w:val="center"/>
          </w:tcPr>
          <w:p w:rsidR="00725B58" w:rsidRDefault="00725B58" w:rsidP="00963419">
            <w:pPr>
              <w:tabs>
                <w:tab w:val="left" w:pos="1200"/>
              </w:tabs>
            </w:pPr>
            <w:r>
              <w:rPr>
                <w:rFonts w:hint="eastAsia"/>
              </w:rPr>
              <w:t>M</w:t>
            </w:r>
            <w:r>
              <w:t>achine learning methods</w:t>
            </w:r>
          </w:p>
        </w:tc>
      </w:tr>
      <w:tr w:rsidR="00725B58" w:rsidTr="00963419">
        <w:tc>
          <w:tcPr>
            <w:tcW w:w="2871" w:type="dxa"/>
            <w:vMerge/>
            <w:vAlign w:val="center"/>
          </w:tcPr>
          <w:p w:rsidR="00725B58" w:rsidRDefault="00725B58" w:rsidP="00963419">
            <w:pPr>
              <w:tabs>
                <w:tab w:val="left" w:pos="1200"/>
              </w:tabs>
            </w:pPr>
          </w:p>
        </w:tc>
        <w:tc>
          <w:tcPr>
            <w:tcW w:w="2872" w:type="dxa"/>
            <w:vAlign w:val="center"/>
          </w:tcPr>
          <w:p w:rsidR="00725B58" w:rsidRDefault="00725B58" w:rsidP="00963419">
            <w:pPr>
              <w:tabs>
                <w:tab w:val="left" w:pos="1200"/>
              </w:tabs>
            </w:pPr>
            <w:r>
              <w:rPr>
                <w:rFonts w:hint="eastAsia"/>
              </w:rPr>
              <w:t>S</w:t>
            </w:r>
            <w:r>
              <w:t>tructure-Based Methods</w:t>
            </w:r>
          </w:p>
        </w:tc>
        <w:tc>
          <w:tcPr>
            <w:tcW w:w="2873" w:type="dxa"/>
            <w:vAlign w:val="center"/>
          </w:tcPr>
          <w:p w:rsidR="00725B58" w:rsidRDefault="00725B58" w:rsidP="00963419">
            <w:pPr>
              <w:tabs>
                <w:tab w:val="left" w:pos="1200"/>
              </w:tabs>
            </w:pPr>
            <w:r>
              <w:rPr>
                <w:rFonts w:hint="eastAsia"/>
              </w:rPr>
              <w:t>P</w:t>
            </w:r>
            <w:r>
              <w:t>rotein ligand docking</w:t>
            </w:r>
          </w:p>
        </w:tc>
      </w:tr>
    </w:tbl>
    <w:p w:rsidR="00725B58" w:rsidRDefault="00725B58" w:rsidP="00725B58">
      <w:pPr>
        <w:pStyle w:val="a3"/>
        <w:numPr>
          <w:ilvl w:val="1"/>
          <w:numId w:val="1"/>
        </w:numPr>
        <w:tabs>
          <w:tab w:val="left" w:pos="1200"/>
        </w:tabs>
        <w:ind w:leftChars="0"/>
      </w:pPr>
      <w:r>
        <w:t xml:space="preserve">Similarity searching: 구조는 잘 모르는 protein target이 있을 때, 해당 target의 activity에 영향을 주는 물질들이 알려져 있다면, 그 물질과 유사한 물질을 찾는 방법. Drug-likeness(rule of five: RO5) 안에서 searching. 이때 분자구조를 chemical fingerprint로 변환하여 </w:t>
      </w:r>
      <w:proofErr w:type="spellStart"/>
      <w:r>
        <w:t>tanimoto</w:t>
      </w:r>
      <w:proofErr w:type="spellEnd"/>
      <w:r>
        <w:t xml:space="preserve"> coefficient를 이용하여 유사도를 계산.</w:t>
      </w:r>
    </w:p>
    <w:p w:rsidR="00725B58" w:rsidRDefault="00725B58" w:rsidP="00725B58">
      <w:pPr>
        <w:pStyle w:val="a3"/>
        <w:numPr>
          <w:ilvl w:val="1"/>
          <w:numId w:val="1"/>
        </w:numPr>
        <w:tabs>
          <w:tab w:val="left" w:pos="1200"/>
        </w:tabs>
        <w:ind w:leftChars="0"/>
      </w:pPr>
      <w:r>
        <w:t>Pharmacophore mapping: 특정 target에 대해 지금까지 activity가 있다고 알려진 물질들의 공통적 특징(분자 구조적)들을 찾아서 screening</w:t>
      </w:r>
    </w:p>
    <w:p w:rsidR="00725B58" w:rsidRDefault="00725B58" w:rsidP="00725B58">
      <w:pPr>
        <w:pStyle w:val="a3"/>
        <w:numPr>
          <w:ilvl w:val="1"/>
          <w:numId w:val="1"/>
        </w:numPr>
        <w:tabs>
          <w:tab w:val="left" w:pos="1200"/>
        </w:tabs>
        <w:ind w:leftChars="0"/>
      </w:pPr>
      <w:r>
        <w:t>Machine learning methods: 지금까지 축적된 data에서 특정 target에 대한 물질들의 activity와 inactivity 정보를 가지고서 학습을 실시. QSAR이 대표적. 분자 구조를 숫자형태로 변환하고, 해당 물질의activity 정도를 수치화해서 학습.</w:t>
      </w:r>
    </w:p>
    <w:p w:rsidR="00336F2C" w:rsidRDefault="00725B58" w:rsidP="00725B58">
      <w:pPr>
        <w:pStyle w:val="a3"/>
        <w:numPr>
          <w:ilvl w:val="1"/>
          <w:numId w:val="1"/>
        </w:numPr>
        <w:tabs>
          <w:tab w:val="left" w:pos="1200"/>
        </w:tabs>
        <w:ind w:leftChars="0"/>
      </w:pPr>
      <w:r>
        <w:t>Protein ligand docking: target protein의 구조를 알 때, target에 ligand를 가상으로 binding 시켜보는 것으로, docking 연산에는 pose prediction과 binding affinity를 이용하여 계산하고, 이를 이용해서 특정 target과 ligand의 activity를 예측해 볼 수 있다.</w:t>
      </w:r>
      <w:bookmarkStart w:id="0" w:name="_GoBack"/>
      <w:bookmarkEnd w:id="0"/>
    </w:p>
    <w:sectPr w:rsidR="00336F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DA8" w:rsidRDefault="00F72DA8" w:rsidP="00052B6E">
      <w:pPr>
        <w:spacing w:after="0" w:line="240" w:lineRule="auto"/>
      </w:pPr>
      <w:r>
        <w:separator/>
      </w:r>
    </w:p>
  </w:endnote>
  <w:endnote w:type="continuationSeparator" w:id="0">
    <w:p w:rsidR="00F72DA8" w:rsidRDefault="00F72DA8" w:rsidP="00052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DA8" w:rsidRDefault="00F72DA8" w:rsidP="00052B6E">
      <w:pPr>
        <w:spacing w:after="0" w:line="240" w:lineRule="auto"/>
      </w:pPr>
      <w:r>
        <w:separator/>
      </w:r>
    </w:p>
  </w:footnote>
  <w:footnote w:type="continuationSeparator" w:id="0">
    <w:p w:rsidR="00F72DA8" w:rsidRDefault="00F72DA8" w:rsidP="00052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A4150"/>
    <w:multiLevelType w:val="hybridMultilevel"/>
    <w:tmpl w:val="CFB04270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832E09"/>
    <w:multiLevelType w:val="hybridMultilevel"/>
    <w:tmpl w:val="F714513C"/>
    <w:lvl w:ilvl="0" w:tplc="EC3EC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63591AF5"/>
    <w:multiLevelType w:val="hybridMultilevel"/>
    <w:tmpl w:val="B0CADD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F2D3FDB"/>
    <w:multiLevelType w:val="hybridMultilevel"/>
    <w:tmpl w:val="114E23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1MzcztzS0tDQ2M7JU0lEKTi0uzszPAykwrgUArxCMVCwAAAA="/>
  </w:docVars>
  <w:rsids>
    <w:rsidRoot w:val="00EE5AF9"/>
    <w:rsid w:val="00006230"/>
    <w:rsid w:val="000438C7"/>
    <w:rsid w:val="00052B6E"/>
    <w:rsid w:val="000957D6"/>
    <w:rsid w:val="000B2641"/>
    <w:rsid w:val="000C71D0"/>
    <w:rsid w:val="000D15D0"/>
    <w:rsid w:val="000E6206"/>
    <w:rsid w:val="00112AAA"/>
    <w:rsid w:val="00135AD1"/>
    <w:rsid w:val="00144392"/>
    <w:rsid w:val="00156660"/>
    <w:rsid w:val="001978F6"/>
    <w:rsid w:val="001A76D3"/>
    <w:rsid w:val="001C6422"/>
    <w:rsid w:val="0023309A"/>
    <w:rsid w:val="00290880"/>
    <w:rsid w:val="00293D7C"/>
    <w:rsid w:val="003276CD"/>
    <w:rsid w:val="00336F2C"/>
    <w:rsid w:val="003801E3"/>
    <w:rsid w:val="003924CA"/>
    <w:rsid w:val="003A7A20"/>
    <w:rsid w:val="003D6DA3"/>
    <w:rsid w:val="00483BDB"/>
    <w:rsid w:val="00537E10"/>
    <w:rsid w:val="00611BC3"/>
    <w:rsid w:val="00725B58"/>
    <w:rsid w:val="00760ED5"/>
    <w:rsid w:val="0077137E"/>
    <w:rsid w:val="007A56ED"/>
    <w:rsid w:val="008B57D7"/>
    <w:rsid w:val="008E59D1"/>
    <w:rsid w:val="008F1054"/>
    <w:rsid w:val="00975FA2"/>
    <w:rsid w:val="009A20BE"/>
    <w:rsid w:val="00A45621"/>
    <w:rsid w:val="00A65513"/>
    <w:rsid w:val="00AD4C86"/>
    <w:rsid w:val="00B27862"/>
    <w:rsid w:val="00B72176"/>
    <w:rsid w:val="00BB5F00"/>
    <w:rsid w:val="00BF6ACA"/>
    <w:rsid w:val="00C01044"/>
    <w:rsid w:val="00C30B84"/>
    <w:rsid w:val="00CE760B"/>
    <w:rsid w:val="00D30DFD"/>
    <w:rsid w:val="00D30F1B"/>
    <w:rsid w:val="00EB7C70"/>
    <w:rsid w:val="00EE5AF9"/>
    <w:rsid w:val="00EE6902"/>
    <w:rsid w:val="00F672B8"/>
    <w:rsid w:val="00F7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F58CD"/>
  <w15:chartTrackingRefBased/>
  <w15:docId w15:val="{E733C235-D851-4AF9-AE78-963C7E1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AF9"/>
    <w:pPr>
      <w:ind w:leftChars="400" w:left="800"/>
    </w:pPr>
  </w:style>
  <w:style w:type="table" w:styleId="a4">
    <w:name w:val="Table Grid"/>
    <w:basedOn w:val="a1"/>
    <w:uiPriority w:val="39"/>
    <w:rsid w:val="00F67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052B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52B6E"/>
  </w:style>
  <w:style w:type="paragraph" w:styleId="a6">
    <w:name w:val="footer"/>
    <w:basedOn w:val="a"/>
    <w:link w:val="Char0"/>
    <w:uiPriority w:val="99"/>
    <w:unhideWhenUsed/>
    <w:rsid w:val="00052B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52B6E"/>
  </w:style>
  <w:style w:type="character" w:styleId="a7">
    <w:name w:val="Placeholder Text"/>
    <w:basedOn w:val="a0"/>
    <w:uiPriority w:val="99"/>
    <w:semiHidden/>
    <w:rsid w:val="00725B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Junseong Park</dc:creator>
  <cp:keywords/>
  <dc:description/>
  <cp:lastModifiedBy>Junseong Park</cp:lastModifiedBy>
  <cp:revision>19</cp:revision>
  <dcterms:created xsi:type="dcterms:W3CDTF">2020-10-15T01:49:00Z</dcterms:created>
  <dcterms:modified xsi:type="dcterms:W3CDTF">2020-12-07T02:08:00Z</dcterms:modified>
</cp:coreProperties>
</file>