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3"/>
        <w:gridCol w:w="3130"/>
        <w:gridCol w:w="1385"/>
        <w:gridCol w:w="3348"/>
      </w:tblGrid>
      <w:tr w:rsidR="00404CD4" w:rsidRPr="00E94713" w14:paraId="6FE1F26E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8CDFF6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팀명</w:t>
            </w:r>
          </w:p>
        </w:tc>
        <w:tc>
          <w:tcPr>
            <w:tcW w:w="313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78B2B6" w14:textId="7804F85A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A</w:t>
            </w:r>
            <w:r w:rsidRPr="00CD2B2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제조 팀</w:t>
            </w:r>
          </w:p>
        </w:tc>
        <w:tc>
          <w:tcPr>
            <w:tcW w:w="138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6CE1DB" w14:textId="77777777" w:rsidR="00E94713" w:rsidRPr="00CD2B24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이름</w:t>
            </w:r>
          </w:p>
        </w:tc>
        <w:tc>
          <w:tcPr>
            <w:tcW w:w="392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21846C" w14:textId="2ED63FBE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남도형</w:t>
            </w:r>
          </w:p>
        </w:tc>
      </w:tr>
      <w:tr w:rsidR="00404CD4" w:rsidRPr="00E94713" w14:paraId="149E16E2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1E65F0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일시</w:t>
            </w:r>
          </w:p>
        </w:tc>
        <w:tc>
          <w:tcPr>
            <w:tcW w:w="313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398B52" w14:textId="092427E4" w:rsidR="00E94713" w:rsidRPr="00CD2B24" w:rsidRDefault="00086B38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7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/7</w:t>
            </w:r>
          </w:p>
        </w:tc>
        <w:tc>
          <w:tcPr>
            <w:tcW w:w="138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A2882E" w14:textId="77777777" w:rsidR="00E94713" w:rsidRPr="00CD2B24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장소</w:t>
            </w:r>
          </w:p>
        </w:tc>
        <w:tc>
          <w:tcPr>
            <w:tcW w:w="392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4F19D0" w14:textId="61BB5956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온라인</w:t>
            </w:r>
          </w:p>
        </w:tc>
      </w:tr>
      <w:tr w:rsidR="00E94713" w:rsidRPr="00E94713" w14:paraId="3DC67E15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E0992C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6"/>
                <w:kern w:val="0"/>
                <w:sz w:val="24"/>
                <w:szCs w:val="24"/>
              </w:rPr>
              <w:t>프로젝트명</w:t>
            </w:r>
          </w:p>
        </w:tc>
        <w:tc>
          <w:tcPr>
            <w:tcW w:w="8441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60E1E2" w14:textId="086D7070" w:rsidR="00E94713" w:rsidRPr="00CD2B24" w:rsidRDefault="00CD2B24" w:rsidP="00E94713">
            <w:pPr>
              <w:spacing w:after="0" w:line="288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머신러닝을 활용한 스마트폰 불량품탐지</w:t>
            </w:r>
          </w:p>
        </w:tc>
      </w:tr>
      <w:tr w:rsidR="00E94713" w:rsidRPr="00E94713" w14:paraId="41029905" w14:textId="77777777" w:rsidTr="00E94713">
        <w:trPr>
          <w:trHeight w:val="11080"/>
        </w:trPr>
        <w:tc>
          <w:tcPr>
            <w:tcW w:w="11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DFC373" w14:textId="77777777" w:rsidR="00E94713" w:rsidRPr="00E94713" w:rsidRDefault="00E94713" w:rsidP="00CD2B24">
            <w:pPr>
              <w:wordWrap/>
              <w:spacing w:after="0" w:line="27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개별활동 </w:t>
            </w:r>
          </w:p>
          <w:p w14:paraId="5D59C1C2" w14:textId="77777777" w:rsidR="00E94713" w:rsidRPr="00E94713" w:rsidRDefault="00E94713" w:rsidP="00CD2B24">
            <w:pPr>
              <w:wordWrap/>
              <w:spacing w:after="0" w:line="27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내용</w:t>
            </w:r>
          </w:p>
        </w:tc>
        <w:tc>
          <w:tcPr>
            <w:tcW w:w="84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A7F501" w14:textId="77777777" w:rsidR="00404CD4" w:rsidRDefault="003F0E70" w:rsidP="009C0A62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0CF170B" wp14:editId="21539FE7">
                  <wp:extent cx="4781139" cy="3421380"/>
                  <wp:effectExtent l="0" t="0" r="635" b="7620"/>
                  <wp:docPr id="8975136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751366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598" cy="342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0E726A" w14:textId="77777777" w:rsidR="005A7F77" w:rsidRDefault="00596752" w:rsidP="009C0A62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X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GBoost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는 기본적으로 부스팅 알고리즘을 사용하여 약한 예측기를 순차적으로 학습하고 결합하여 강력한 앙상블 모델을 형성한다.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각각의 예측기는 이전 예측기의 오차를 보완하는 방향으로 학습된다.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이렇게 오차를 줄여나가면서 앙상블 모델의 예측 성능을 향상시킬 수 있다.</w:t>
            </w:r>
          </w:p>
          <w:p w14:paraId="63288D39" w14:textId="77777777" w:rsidR="00596752" w:rsidRDefault="00596752" w:rsidP="009C0A62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03DB674D" w14:textId="77777777" w:rsidR="00596752" w:rsidRDefault="00596752" w:rsidP="009C0A62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X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GBoost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의 핵심 아이디어는 그래디언트 부스팅 알고리즘에서 그래디언트를 사용하여 트리 모델을 학습하는 것이다.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그래디언트는 손실 함수의 기울기로,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각각의 예측기가 현재 모델의 오차를 줄이는 방향으로 학습될 수 있게 도와준다.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XGBoost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는 그래디언트 부스팅 알고리즘에 기반하여 손실 함수의 그래디언트를 계산하고 이를 사용하여 트리를 구성하고 훈련한다.</w:t>
            </w:r>
          </w:p>
          <w:p w14:paraId="7E5EA13A" w14:textId="77777777" w:rsidR="00596752" w:rsidRDefault="00596752" w:rsidP="009C0A62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X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GBoost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는 중요한 특성들의 상대적인 중요도를 계산하여 모델 해석력을 높일 수 있는 기능도 제공한다.</w:t>
            </w:r>
          </w:p>
          <w:p w14:paraId="3EF73619" w14:textId="77777777" w:rsidR="00596752" w:rsidRDefault="001A4CAB" w:rsidP="009C0A62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0F6989C" wp14:editId="2F496121">
                  <wp:extent cx="4019550" cy="2457450"/>
                  <wp:effectExtent l="0" t="0" r="0" b="0"/>
                  <wp:docPr id="197911115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911115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D57F43" w14:textId="77777777" w:rsidR="001A4CAB" w:rsidRDefault="001A4CAB" w:rsidP="009C0A62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다음으로 정확도</w:t>
            </w:r>
            <w:r w:rsidR="00883C60">
              <w:rPr>
                <w:rFonts w:eastAsiaTheme="minorHAnsi" w:cs="굴림" w:hint="eastAsia"/>
                <w:color w:val="000000"/>
                <w:kern w:val="0"/>
                <w:szCs w:val="20"/>
              </w:rPr>
              <w:t>,</w:t>
            </w:r>
            <w:r w:rsidR="00883C60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="00883C60">
              <w:rPr>
                <w:rFonts w:eastAsiaTheme="minorHAnsi" w:cs="굴림" w:hint="eastAsia"/>
                <w:color w:val="000000"/>
                <w:kern w:val="0"/>
                <w:szCs w:val="20"/>
              </w:rPr>
              <w:t>정밀도,</w:t>
            </w:r>
            <w:r w:rsidR="00883C60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="00883C60">
              <w:rPr>
                <w:rFonts w:eastAsiaTheme="minorHAnsi" w:cs="굴림" w:hint="eastAsia"/>
                <w:color w:val="000000"/>
                <w:kern w:val="0"/>
                <w:szCs w:val="20"/>
              </w:rPr>
              <w:t>재현율,</w:t>
            </w:r>
            <w:r w:rsidR="00883C60">
              <w:rPr>
                <w:rFonts w:eastAsiaTheme="minorHAnsi" w:cs="굴림"/>
                <w:color w:val="000000"/>
                <w:kern w:val="0"/>
                <w:szCs w:val="20"/>
              </w:rPr>
              <w:t xml:space="preserve"> F1</w:t>
            </w:r>
            <w:r w:rsidR="00883C60">
              <w:rPr>
                <w:rFonts w:eastAsiaTheme="minorHAnsi" w:cs="굴림" w:hint="eastAsia"/>
                <w:color w:val="000000"/>
                <w:kern w:val="0"/>
                <w:szCs w:val="20"/>
              </w:rPr>
              <w:t>점수의 지표들로 모델의 성능을 측정했다.</w:t>
            </w:r>
          </w:p>
          <w:p w14:paraId="1F8B6085" w14:textId="4A45CD34" w:rsidR="00883C60" w:rsidRPr="00596752" w:rsidRDefault="00883C60" w:rsidP="009C0A62">
            <w:pPr>
              <w:spacing w:after="0" w:line="276" w:lineRule="auto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정확도를 보면 약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94.88%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의 정확도를 가지고 있다는 의미이며,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Precision(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정밀도)는 모델이 양성으로 예측한 샘플 중 실제로 양성인 샘플의 비율을 나타낸다.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위의 결과에서는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0.9475,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즉 약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94.75%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의 재현율을 가지고 있다는 의미이다.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재현율은 거짓 음성을 줄이는 데 초점을 두는 경우에 유용한 지표이다.</w:t>
            </w:r>
          </w:p>
        </w:tc>
      </w:tr>
      <w:tr w:rsidR="00E94713" w:rsidRPr="00E94713" w14:paraId="0D5A7B6D" w14:textId="77777777" w:rsidTr="00E94713">
        <w:trPr>
          <w:trHeight w:val="917"/>
        </w:trPr>
        <w:tc>
          <w:tcPr>
            <w:tcW w:w="1149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B53254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향후추진 계획</w:t>
            </w:r>
          </w:p>
        </w:tc>
        <w:tc>
          <w:tcPr>
            <w:tcW w:w="8441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588E5F" w14:textId="343728CD" w:rsidR="001B6555" w:rsidRPr="00E94713" w:rsidRDefault="00883C60" w:rsidP="00E94713">
            <w:pPr>
              <w:snapToGrid w:val="0"/>
              <w:spacing w:after="100" w:line="288" w:lineRule="auto"/>
              <w:textAlignment w:val="baseline"/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최적화된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모델을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만들어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/>
                <w:color w:val="000000"/>
                <w:kern w:val="0"/>
                <w:szCs w:val="20"/>
              </w:rPr>
              <w:t>p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p</w:t>
            </w:r>
            <w:r>
              <w:rPr>
                <w:rFonts w:ascii="맑은 고딕" w:eastAsia="굴림" w:hAnsi="굴림" w:cs="굴림"/>
                <w:color w:val="000000"/>
                <w:kern w:val="0"/>
                <w:szCs w:val="20"/>
              </w:rPr>
              <w:t>t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를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만들고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발표를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준비할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예정이다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</w:tbl>
    <w:p w14:paraId="633DBED1" w14:textId="77777777" w:rsidR="00DB4531" w:rsidRPr="008D2252" w:rsidRDefault="00883C60"/>
    <w:sectPr w:rsidR="00DB4531" w:rsidRPr="008D22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713"/>
    <w:rsid w:val="00080940"/>
    <w:rsid w:val="00086B38"/>
    <w:rsid w:val="00097FE6"/>
    <w:rsid w:val="001101CF"/>
    <w:rsid w:val="001A4CAB"/>
    <w:rsid w:val="001B20D4"/>
    <w:rsid w:val="001B6555"/>
    <w:rsid w:val="001F576B"/>
    <w:rsid w:val="002068F5"/>
    <w:rsid w:val="00233326"/>
    <w:rsid w:val="002C334A"/>
    <w:rsid w:val="00372782"/>
    <w:rsid w:val="003C1669"/>
    <w:rsid w:val="003F0E70"/>
    <w:rsid w:val="00404CD4"/>
    <w:rsid w:val="00410E9B"/>
    <w:rsid w:val="00465926"/>
    <w:rsid w:val="0048379C"/>
    <w:rsid w:val="00484502"/>
    <w:rsid w:val="0049055B"/>
    <w:rsid w:val="004E5E9B"/>
    <w:rsid w:val="00506288"/>
    <w:rsid w:val="005873EA"/>
    <w:rsid w:val="00596752"/>
    <w:rsid w:val="005A7F77"/>
    <w:rsid w:val="006465CE"/>
    <w:rsid w:val="00651277"/>
    <w:rsid w:val="0065131E"/>
    <w:rsid w:val="00674E52"/>
    <w:rsid w:val="006A16D8"/>
    <w:rsid w:val="006B6F95"/>
    <w:rsid w:val="006C62B3"/>
    <w:rsid w:val="007543E1"/>
    <w:rsid w:val="007E3267"/>
    <w:rsid w:val="007E4712"/>
    <w:rsid w:val="008649F3"/>
    <w:rsid w:val="00883C60"/>
    <w:rsid w:val="00890CD0"/>
    <w:rsid w:val="008D2252"/>
    <w:rsid w:val="009B17CE"/>
    <w:rsid w:val="009C0A62"/>
    <w:rsid w:val="009D79AE"/>
    <w:rsid w:val="00A41988"/>
    <w:rsid w:val="00A63C56"/>
    <w:rsid w:val="00AF467F"/>
    <w:rsid w:val="00B11FF0"/>
    <w:rsid w:val="00B47A9D"/>
    <w:rsid w:val="00B95F34"/>
    <w:rsid w:val="00BB0916"/>
    <w:rsid w:val="00BE2E3D"/>
    <w:rsid w:val="00BF4F19"/>
    <w:rsid w:val="00BF7299"/>
    <w:rsid w:val="00C37729"/>
    <w:rsid w:val="00C5161B"/>
    <w:rsid w:val="00C7396D"/>
    <w:rsid w:val="00C83D3A"/>
    <w:rsid w:val="00CD2B24"/>
    <w:rsid w:val="00CF7A5C"/>
    <w:rsid w:val="00D14441"/>
    <w:rsid w:val="00DA3E2B"/>
    <w:rsid w:val="00DE2575"/>
    <w:rsid w:val="00E0250C"/>
    <w:rsid w:val="00E94713"/>
    <w:rsid w:val="00F645DD"/>
    <w:rsid w:val="00F86EDB"/>
    <w:rsid w:val="00FD6953"/>
    <w:rsid w:val="00FE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E54F3"/>
  <w15:chartTrackingRefBased/>
  <w15:docId w15:val="{58970317-AAFF-49E7-A00E-9A6FE301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94713"/>
    <w:pPr>
      <w:spacing w:after="0" w:line="384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4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남도형(2018314010)</cp:lastModifiedBy>
  <cp:revision>32</cp:revision>
  <dcterms:created xsi:type="dcterms:W3CDTF">2023-06-28T08:26:00Z</dcterms:created>
  <dcterms:modified xsi:type="dcterms:W3CDTF">2023-07-07T13:17:00Z</dcterms:modified>
</cp:coreProperties>
</file>