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서효정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정리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bxb파일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빅스비가 캡슐 내용을 제대로 해석하도록 하려면 캡슐이 맞는지 확인해야 한다.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bxb파일은 캡슐 준비의 대상 제공 섹션에 설면된대로 지원되는 모든 대상 장치와 locale을 나열한다. 대상을 지정했지만 실행하지 않으려면 해당 대상의 활성화된 키를 false로 설정하면 된다.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또한 시장제약을 제공하기때문에 캡슐이 지원하는 국가와 장치 모델을 더욱 맞춤화 할 수 있다.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여러가지 라이브러리 모음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http://bitly.kr/Nl7Fm9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참고할 수 있는 여러 예제 캡슐 모음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http://bitly.kr/KVhAxk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템플릿들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http://bitly.kr/T3Bn72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자바스크립트 레퍼런스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http://bitly.kr/2huzao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10일간의 학습후 구성원들의 느낀점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: 빅스비스튜디오좋아요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서효정 : 인공지능은 많이 멀게 느껴졌는데 자연어 처리를 미리 해준 빅스비덕분에 쉽게 접근할 수 있어서 좋았습니다.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윤성철 : 빅스비 캡슐을통해 인공지능을 손쉽게 경험해볼수있어서 좋았습니다. 빅스비가 어떤식으로 동작되는지 알게된 좋은기회였습니다.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