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1983"/>
        <w:gridCol w:w="7372"/>
      </w:tblGrid>
      <w:tr>
        <w:trPr>
          <w:trHeight w:val="2127" w:hRule="atLeast"/>
        </w:trPr>
        <w:tc>
          <w:tcPr>
            <w:tcW w:w="1983" w:type="dxa"/>
            <w:tcBorders>
              <w:bottom w:val="thinThickSmallGap" w:sz="2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096010" cy="125857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6010" cy="1258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2" w:type="dxa"/>
            <w:tcBorders>
              <w:bottom w:val="thinThickSmall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  <w:br/>
              <w:t xml:space="preserve">имени Н.Э. Баумана </w:t>
              <w:br/>
              <w:t>(национальный исследовательский университет)»</w:t>
            </w:r>
          </w:p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bookmarkStart w:id="1" w:name="_Hlk157864369"/>
            <w:r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1"/>
          </w:p>
        </w:tc>
      </w:tr>
    </w:tbl>
    <w:p>
      <w:pPr>
        <w:pStyle w:val="Normal"/>
        <w:widowControl w:val="false"/>
        <w:shd w:val="clear" w:color="auto" w:fill="FFFFFF"/>
        <w:tabs>
          <w:tab w:val="clear" w:pos="708"/>
          <w:tab w:val="left" w:pos="5670" w:leader="none"/>
        </w:tabs>
        <w:spacing w:before="360" w:after="0"/>
        <w:jc w:val="both"/>
        <w:rPr>
          <w:b/>
          <w:sz w:val="28"/>
          <w:szCs w:val="20"/>
        </w:rPr>
      </w:pPr>
      <w:r>
        <w:rPr>
          <w:b/>
          <w:sz w:val="28"/>
          <w:szCs w:val="20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5670" w:leader="none"/>
        </w:tabs>
        <w:spacing w:before="360" w:after="0"/>
        <w:rPr>
          <w:bCs/>
        </w:rPr>
      </w:pPr>
      <w:r>
        <w:rPr>
          <w:bCs/>
        </w:rPr>
        <w:t xml:space="preserve">ФАКУЛЬТЕТ </w:t>
      </w:r>
      <w:r>
        <w:rPr>
          <w:bCs/>
          <w:u w:val="single"/>
        </w:rPr>
        <w:t>ИУК Информатика и управление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5670" w:leader="none"/>
        </w:tabs>
        <w:spacing w:before="240" w:after="0"/>
        <w:rPr>
          <w:bCs/>
        </w:rPr>
      </w:pPr>
      <w:r>
        <w:rPr>
          <w:bCs/>
        </w:rPr>
        <w:t xml:space="preserve">КАФЕДРА </w:t>
      </w:r>
      <w:r>
        <w:rPr>
          <w:bCs/>
          <w:u w:val="single"/>
        </w:rPr>
        <w:t>ИУК4 Программное обеспечение ЭВМ, информационные технологии</w:t>
      </w:r>
    </w:p>
    <w:p>
      <w:pPr>
        <w:pStyle w:val="Normal"/>
        <w:jc w:val="center"/>
        <w:rPr>
          <w:i/>
          <w:i/>
        </w:rPr>
      </w:pPr>
      <w:r>
        <w:rPr>
          <w:i/>
        </w:rPr>
      </w:r>
    </w:p>
    <w:p>
      <w:pPr>
        <w:pStyle w:val="Normal"/>
        <w:jc w:val="center"/>
        <w:rPr>
          <w:i/>
          <w:i/>
        </w:rPr>
      </w:pPr>
      <w:r>
        <w:rPr>
          <w:i/>
        </w:rPr>
      </w:r>
    </w:p>
    <w:p>
      <w:pPr>
        <w:pStyle w:val="Normal"/>
        <w:jc w:val="center"/>
        <w:rPr>
          <w:i/>
          <w:i/>
        </w:rPr>
      </w:pPr>
      <w:r>
        <w:rPr>
          <w:i/>
        </w:rPr>
      </w:r>
    </w:p>
    <w:p>
      <w:pPr>
        <w:pStyle w:val="Normal"/>
        <w:jc w:val="center"/>
        <w:rPr>
          <w:i/>
          <w:i/>
        </w:rPr>
      </w:pPr>
      <w:r>
        <w:rPr>
          <w:i/>
        </w:rPr>
      </w:r>
    </w:p>
    <w:p>
      <w:pPr>
        <w:pStyle w:val="Normal"/>
        <w:jc w:val="center"/>
        <w:rPr>
          <w:i/>
          <w:i/>
        </w:rPr>
      </w:pPr>
      <w:r>
        <w:rPr>
          <w:i/>
        </w:rPr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Домашняя работа</w:t>
      </w:r>
      <w:r>
        <w:rPr>
          <w:b/>
          <w:sz w:val="36"/>
          <w:szCs w:val="36"/>
        </w:rPr>
        <w:t xml:space="preserve"> №1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</w:t>
      </w:r>
      <w:r>
        <w:rPr>
          <w:b/>
          <w:bCs/>
          <w:sz w:val="32"/>
          <w:szCs w:val="32"/>
        </w:rPr>
        <w:t>Разработка и создание web-приложения с использованием фреймворка NextJS</w:t>
      </w:r>
      <w:r>
        <w:rPr>
          <w:b/>
          <w:sz w:val="32"/>
          <w:szCs w:val="32"/>
        </w:rPr>
        <w:t>»</w:t>
      </w:r>
    </w:p>
    <w:p>
      <w:pPr>
        <w:pStyle w:val="Normal"/>
        <w:rPr/>
      </w:pPr>
      <w:r>
        <w:rPr/>
      </w:r>
    </w:p>
    <w:p>
      <w:pPr>
        <w:pStyle w:val="Normal"/>
        <w:ind w:hanging="2694" w:start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дисциплине: «Фреймворки </w:t>
      </w:r>
      <w:r>
        <w:rPr>
          <w:b/>
          <w:sz w:val="28"/>
          <w:szCs w:val="28"/>
          <w:lang w:val="en-US"/>
        </w:rPr>
        <w:t>web</w:t>
      </w:r>
      <w:r>
        <w:rPr>
          <w:b/>
          <w:sz w:val="28"/>
          <w:szCs w:val="28"/>
        </w:rPr>
        <w:t>-приложений»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98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178"/>
        <w:gridCol w:w="2317"/>
        <w:gridCol w:w="1416"/>
        <w:gridCol w:w="236"/>
        <w:gridCol w:w="2424"/>
        <w:gridCol w:w="261"/>
      </w:tblGrid>
      <w:tr>
        <w:trPr/>
        <w:tc>
          <w:tcPr>
            <w:tcW w:w="5495" w:type="dxa"/>
            <w:gridSpan w:val="2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5670" w:leader="none"/>
              </w:tabs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Выполнил: студент группы ИУК4-82Б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5670" w:leader="none"/>
              </w:tabs>
              <w:jc w:val="center"/>
              <w:rPr>
                <w:iCs/>
                <w:sz w:val="28"/>
                <w:szCs w:val="20"/>
              </w:rPr>
            </w:pPr>
            <w:r>
              <w:rPr>
                <w:iCs/>
                <w:sz w:val="28"/>
                <w:szCs w:val="20"/>
              </w:rPr>
            </w:r>
          </w:p>
        </w:tc>
        <w:tc>
          <w:tcPr>
            <w:tcW w:w="2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5670" w:leader="none"/>
              </w:tabs>
              <w:jc w:val="center"/>
              <w:rPr>
                <w:iCs/>
                <w:sz w:val="28"/>
                <w:szCs w:val="20"/>
              </w:rPr>
            </w:pPr>
            <w:r>
              <w:rPr>
                <w:iCs/>
                <w:sz w:val="28"/>
                <w:szCs w:val="20"/>
              </w:rPr>
            </w:r>
          </w:p>
        </w:tc>
        <w:tc>
          <w:tcPr>
            <w:tcW w:w="2685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5670" w:leader="none"/>
              </w:tabs>
              <w:jc w:val="center"/>
              <w:rPr>
                <w:iCs/>
                <w:sz w:val="28"/>
                <w:szCs w:val="20"/>
              </w:rPr>
            </w:pPr>
            <w:r>
              <w:rPr>
                <w:iCs/>
                <w:sz w:val="28"/>
                <w:szCs w:val="20"/>
              </w:rPr>
              <w:t>Моряков</w:t>
            </w:r>
            <w:r>
              <w:rPr>
                <w:iCs/>
                <w:sz w:val="28"/>
                <w:szCs w:val="20"/>
              </w:rPr>
              <w:t xml:space="preserve"> </w:t>
            </w:r>
            <w:r>
              <w:rPr>
                <w:iCs/>
                <w:sz w:val="28"/>
                <w:szCs w:val="20"/>
              </w:rPr>
              <w:t>В</w:t>
            </w:r>
            <w:r>
              <w:rPr>
                <w:iCs/>
                <w:sz w:val="28"/>
                <w:szCs w:val="20"/>
              </w:rPr>
              <w:t>.</w:t>
            </w:r>
            <w:r>
              <w:rPr>
                <w:iCs/>
                <w:sz w:val="28"/>
                <w:szCs w:val="20"/>
              </w:rPr>
              <w:t>Ю</w:t>
            </w:r>
            <w:r>
              <w:rPr>
                <w:iCs/>
                <w:sz w:val="28"/>
                <w:szCs w:val="20"/>
              </w:rPr>
              <w:t>.</w:t>
            </w:r>
          </w:p>
        </w:tc>
      </w:tr>
      <w:tr>
        <w:trPr>
          <w:trHeight w:val="576" w:hRule="atLeast"/>
        </w:trPr>
        <w:tc>
          <w:tcPr>
            <w:tcW w:w="5495" w:type="dxa"/>
            <w:gridSpan w:val="2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5670" w:leader="none"/>
              </w:tabs>
              <w:spacing w:lineRule="auto" w:line="36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1416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5670" w:leader="none"/>
              </w:tabs>
              <w:spacing w:lineRule="auto" w:line="360"/>
              <w:jc w:val="center"/>
              <w:rPr>
                <w:iCs/>
                <w:sz w:val="12"/>
                <w:szCs w:val="12"/>
              </w:rPr>
            </w:pPr>
            <w:r>
              <w:rPr>
                <w:iCs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5670" w:leader="none"/>
              </w:tabs>
              <w:spacing w:lineRule="auto" w:line="360"/>
              <w:jc w:val="center"/>
              <w:rPr>
                <w:iCs/>
                <w:sz w:val="12"/>
                <w:szCs w:val="12"/>
              </w:rPr>
            </w:pPr>
            <w:r>
              <w:rPr>
                <w:iCs/>
                <w:sz w:val="12"/>
                <w:szCs w:val="12"/>
              </w:rPr>
            </w:r>
          </w:p>
        </w:tc>
        <w:tc>
          <w:tcPr>
            <w:tcW w:w="2685" w:type="dxa"/>
            <w:gridSpan w:val="2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5670" w:leader="none"/>
              </w:tabs>
              <w:spacing w:lineRule="auto" w:line="360"/>
              <w:jc w:val="center"/>
              <w:rPr>
                <w:iCs/>
                <w:sz w:val="12"/>
                <w:szCs w:val="12"/>
              </w:rPr>
            </w:pPr>
            <w:r>
              <w:rPr>
                <w:iCs/>
                <w:sz w:val="12"/>
                <w:szCs w:val="12"/>
              </w:rPr>
              <w:t>(И.О. Фамилия)</w:t>
            </w:r>
          </w:p>
        </w:tc>
      </w:tr>
      <w:tr>
        <w:trPr/>
        <w:tc>
          <w:tcPr>
            <w:tcW w:w="5495" w:type="dxa"/>
            <w:gridSpan w:val="2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5670" w:leader="none"/>
              </w:tabs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Проверил: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5670" w:leader="none"/>
              </w:tabs>
              <w:jc w:val="center"/>
              <w:rPr>
                <w:iCs/>
                <w:sz w:val="28"/>
                <w:szCs w:val="20"/>
              </w:rPr>
            </w:pPr>
            <w:r>
              <w:rPr>
                <w:iCs/>
                <w:sz w:val="28"/>
                <w:szCs w:val="20"/>
              </w:rPr>
            </w:r>
          </w:p>
        </w:tc>
        <w:tc>
          <w:tcPr>
            <w:tcW w:w="2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5670" w:leader="none"/>
              </w:tabs>
              <w:jc w:val="center"/>
              <w:rPr>
                <w:iCs/>
                <w:sz w:val="28"/>
                <w:szCs w:val="20"/>
              </w:rPr>
            </w:pPr>
            <w:r>
              <w:rPr>
                <w:iCs/>
                <w:sz w:val="28"/>
                <w:szCs w:val="20"/>
              </w:rPr>
            </w:r>
          </w:p>
        </w:tc>
        <w:tc>
          <w:tcPr>
            <w:tcW w:w="2685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5670" w:leader="none"/>
              </w:tabs>
              <w:jc w:val="center"/>
              <w:rPr>
                <w:iCs/>
                <w:sz w:val="28"/>
                <w:szCs w:val="20"/>
              </w:rPr>
            </w:pPr>
            <w:r>
              <w:rPr>
                <w:iCs/>
                <w:sz w:val="28"/>
                <w:szCs w:val="20"/>
              </w:rPr>
              <w:t>Голубев И.С.</w:t>
            </w:r>
          </w:p>
        </w:tc>
      </w:tr>
      <w:tr>
        <w:trPr/>
        <w:tc>
          <w:tcPr>
            <w:tcW w:w="5495" w:type="dxa"/>
            <w:gridSpan w:val="2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5670" w:leader="none"/>
              </w:tabs>
              <w:spacing w:lineRule="auto" w:line="36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1416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5670" w:leader="none"/>
              </w:tabs>
              <w:spacing w:lineRule="auto" w:line="360"/>
              <w:jc w:val="center"/>
              <w:rPr>
                <w:iCs/>
                <w:sz w:val="12"/>
                <w:szCs w:val="12"/>
              </w:rPr>
            </w:pPr>
            <w:r>
              <w:rPr>
                <w:iCs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5670" w:leader="none"/>
              </w:tabs>
              <w:spacing w:lineRule="auto" w:line="360"/>
              <w:jc w:val="center"/>
              <w:rPr>
                <w:iCs/>
                <w:sz w:val="12"/>
                <w:szCs w:val="12"/>
              </w:rPr>
            </w:pPr>
            <w:r>
              <w:rPr>
                <w:iCs/>
                <w:sz w:val="12"/>
                <w:szCs w:val="12"/>
              </w:rPr>
            </w:r>
          </w:p>
        </w:tc>
        <w:tc>
          <w:tcPr>
            <w:tcW w:w="2685" w:type="dxa"/>
            <w:gridSpan w:val="2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5670" w:leader="none"/>
              </w:tabs>
              <w:spacing w:lineRule="auto" w:line="360"/>
              <w:jc w:val="center"/>
              <w:rPr>
                <w:iCs/>
                <w:sz w:val="12"/>
                <w:szCs w:val="12"/>
              </w:rPr>
            </w:pPr>
            <w:r>
              <w:rPr>
                <w:iCs/>
                <w:sz w:val="12"/>
                <w:szCs w:val="12"/>
              </w:rPr>
              <w:t>(И.О. Фамилия)</w:t>
            </w:r>
          </w:p>
        </w:tc>
      </w:tr>
      <w:tr>
        <w:trPr>
          <w:trHeight w:val="1598" w:hRule="atLeast"/>
        </w:trPr>
        <w:tc>
          <w:tcPr>
            <w:tcW w:w="9571" w:type="dxa"/>
            <w:gridSpan w:val="5"/>
            <w:tcBorders/>
          </w:tcPr>
          <w:p>
            <w:pPr>
              <w:pStyle w:val="Normal"/>
              <w:snapToGrid w:val="false"/>
              <w:spacing w:before="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napToGrid w:val="false"/>
              <w:spacing w:before="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сдачи (защиты):</w:t>
            </w:r>
          </w:p>
          <w:p>
            <w:pPr>
              <w:pStyle w:val="Normal"/>
              <w:snapToGrid w:val="false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сдачи (защиты):</w:t>
            </w:r>
          </w:p>
        </w:tc>
        <w:tc>
          <w:tcPr>
            <w:tcW w:w="261" w:type="dxa"/>
            <w:tcBorders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1096" w:hRule="atLeast"/>
        </w:trPr>
        <w:tc>
          <w:tcPr>
            <w:tcW w:w="3178" w:type="dxa"/>
            <w:tcBorders/>
          </w:tcPr>
          <w:p>
            <w:pPr>
              <w:pStyle w:val="Normal"/>
              <w:snapToGrid w:val="false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393" w:type="dxa"/>
            <w:gridSpan w:val="4"/>
            <w:tcBorders/>
          </w:tcPr>
          <w:p>
            <w:pPr>
              <w:pStyle w:val="Normal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>
            <w:pPr>
              <w:pStyle w:val="Normal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  <w:tc>
          <w:tcPr>
            <w:tcW w:w="2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lang w:val="en-US"/>
        </w:rPr>
      </w:pPr>
      <w:r>
        <w:rPr/>
        <w:t>Калуга, 2026</w:t>
      </w:r>
    </w:p>
    <w:p>
      <w:pPr>
        <w:pStyle w:val="Normal"/>
        <w:spacing w:before="0" w:after="0"/>
        <w:jc w:val="both"/>
        <w:rPr>
          <w:b/>
          <w:bCs/>
        </w:rPr>
      </w:pPr>
      <w:r>
        <w:rPr>
          <w:b/>
          <w:bCs/>
        </w:rPr>
        <w:t>Задание</w:t>
      </w:r>
    </w:p>
    <w:p>
      <w:pPr>
        <w:pStyle w:val="Normal"/>
        <w:jc w:val="both"/>
        <w:rPr/>
      </w:pPr>
      <w:r>
        <w:rPr/>
        <w:t>Разработать сайт-визитку организации по варианту с помощью фреймворка NextJS.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Требования к реализации</w:t>
      </w:r>
    </w:p>
    <w:p>
      <w:pPr>
        <w:pStyle w:val="Normal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Использовать TS. </w:t>
      </w:r>
    </w:p>
    <w:p>
      <w:pPr>
        <w:pStyle w:val="Normal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На сайте должно быть несколько страниц с навигацией между ними (навигация в Layout-компоненте). </w:t>
      </w:r>
    </w:p>
    <w:p>
      <w:pPr>
        <w:pStyle w:val="Normal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На сайте обязательно должны быть серверные и клиентские компоненты. </w:t>
      </w:r>
    </w:p>
    <w:p>
      <w:pPr>
        <w:pStyle w:val="Normal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Должна быть предусмотрена форма обратной связи, submit которой должен вызывать отправку письма на email администратора (с помощью api routes).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b/>
          <w:bCs/>
        </w:rPr>
        <w:t>Вариант</w:t>
      </w:r>
      <w:r>
        <w:rPr/>
        <w:t xml:space="preserve">: </w:t>
      </w:r>
      <w:r>
        <w:rPr/>
        <w:t>Компания, занимающаяся логистикой.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Листинг программы: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app/about/page.tsx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const advantages = [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"Собственная диспетчеризация и единая точка связи по каждому рейсу.",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"Гибкая модель работы: регулярные маршруты, проектные поставки, высокий сезон.",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"Прозрачные статусы по отгрузкам и контроль критических этапов доставки.",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];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export default function AboutPage()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&lt;section className="page-section"&gt;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&lt;div className="section-heading"&gt;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&lt;p className="eyebrow"&gt;О компании&lt;/p&gt;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&lt;h1&gt;Логистика, построенная вокруг ритма бизнеса клиента.&lt;/h1&gt;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&lt;/div&gt;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&lt;div className="content-grid"&gt;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&lt;article className="content-card"&gt;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TransitFlow Logistics помогает производственным компаниям, дистрибьюторам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и онлайн-ритейлу выстраивать устойчивые цепочки поставок. Мы закрываем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перевозку, складскую подготовку и контроль исполнения на одном контуре.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Наша задача не просто перевезти груз, а сделать поставку предсказуемой: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с понятными сроками, ответственностью и быстрым реагированием на изменения.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&lt;/article&gt;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&lt;aside className="content-card accent-card"&gt;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&lt;h2&gt;Почему нас выбирают&lt;/h2&gt;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&lt;ul className="feature-list"&gt;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{advantages.map((item) =&gt;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&lt;li key={item}&gt;{item}&lt;/li&gt;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))}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&lt;/ul&gt;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&lt;/aside&gt;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&lt;/div&gt;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&lt;/section&gt;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app/api/contact/route.ts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{ NextRequest, NextResponse } from "next/server";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nodemailer from "nodemailer";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type ContactPayload =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name?: string;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company?: string;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email?: string;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phone?: string;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message?: string;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function isBlank(value?: string)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!value || value.trim().length === 0;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export async function POST(request: NextRequest)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let body: ContactPayload;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try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body = (await request.json()) as ContactPayload;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} catch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NextResponse.json(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 error: "Некорректный формат запроса." 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 status: 400 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if (isBlank(body.name) || isBlank(body.email) || isBlank(body.message))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NextResponse.json(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 error: "Заполните обязательные поля: имя, email и сообщение." 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 status: 400 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const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SMTP_HOST,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SMTP_PORT,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SMTP_SECURE,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SMTP_USER,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SMTP_PASS,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MAIL_TO,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MAIL_FROM,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} = process.env;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if (!SMTP_HOST || !SMTP_PORT || !SMTP_USER || !SMTP_PASS || !MAIL_TO)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NextResponse.json(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 error: "Почтовый сервер не настроен. Заполните переменные окружения SMTP." 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 status: 500 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try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const transporter = nodemailer.createTransport({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host: SMTP_HOST,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port: Number(SMTP_PORT),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secure: SMTP_SECURE === "true",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auth: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user: SMTP_USER,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pass: SMTP_PASS,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});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await transporter.sendMail({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from: `"TransitFlow Website" &lt;${MAIL_FROM || SMTP_USER}&gt;`,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to: MAIL_TO,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replyTo: body.email?.trim(),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subject: `Новая заявка от ${body.name?.trim()}`,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text: [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`Имя: ${body.name?.trim()}`,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`Компания: ${body.company?.trim() || "Не указана"}`,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`Email: ${body.email?.trim()}`,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`Телефон: ${body.phone?.trim() || "Не указан"}`,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"",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"Сообщение:",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body.message?.trim(),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].join("\n"),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});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NextResponse.json({ ok: true });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} catch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NextResponse.json(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 error: "Не удалось отправить письмо. Проверьте настройки SMTP." 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 status: 500 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app/contact/page.tsx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{ ContactForm } from "@/components/contact-form";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export default function ContactPage()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&lt;section className="page-section"&gt;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&lt;div className="section-heading"&gt;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&lt;p className="eyebrow"&gt;Обратная связь&lt;/p&gt;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&lt;h1&gt;Расскажите о задаче, и мы предложим схему поставки.&lt;/h1&gt;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&lt;/div&gt;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&lt;div className="content-grid"&gt;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&lt;article className="content-card"&gt;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&lt;h2&gt;Контакты&lt;/h2&gt;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&lt;p&gt;Москва, Пресненская набережная, 12&lt;/p&gt;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&lt;p&gt;+7 (495) 555-24-10&lt;/p&gt;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&lt;p&gt;sales@transitflow.ru&lt;/p&gt;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Работаем с B2B-клиентами, регулярными маршрутами и проектными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перевозками.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&lt;/article&gt;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&lt;ContactForm /&gt;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&lt;/div&gt;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&lt;/section&gt;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app/layout.tsx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type { Metadata } from "next";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type { ReactNode } from "react";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{ Header } from "@/components/header";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{ Footer } from "@/components/footer";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"./globals.css";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export const metadata: Metadata =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title: "TransitFlow Logistics",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description: "Логистическая компания полного цикла: автоперевозки, складская обработка и международная доставка.",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export default function RootLayout({ children }: { children: ReactNode })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&lt;html lang="ru"&gt;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&lt;body&gt;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&lt;div className="site-shell"&gt;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&lt;Header /&gt;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&lt;main&gt;{children}&lt;/main&gt;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&lt;Footer /&gt;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&lt;/div&gt;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&lt;/body&gt;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&lt;/html&gt;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app/page.tsx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Link from "next/link";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{ ServiceCard } from "@/components/service-card";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{ MetricsPanel } from "@/components/metrics-panel";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const services = [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title: "Городская и региональная доставка",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description: "Поддерживаем ежедневные маршруты, срочные рейсы и контроль сроков по SLA.",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title: "Складская обработка",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description: "Приемка, маркировка, комплектация и кросс-докинг для интернет-магазинов и производителей.",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title: "Международная логистика",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description: "Помогаем с экспортом, импортом и мультимодальными поставками под одну точку контакта.",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];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export default function HomePage()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&lt;section className="hero"&gt;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&lt;div className="hero-copy"&gt;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&lt;p className="eyebrow"&gt;TransitFlow Logistics&lt;/p&gt;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&lt;h1&gt;Доставляем грузы без срывов сроков и лишних звеньев.&lt;/h1&gt;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&lt;p className="lead"&gt;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Организуем перевозки по России и за ее пределами, берем на себя склад,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трекинг и координацию всей цепочки поставки.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&lt;div className="hero-actions"&gt;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&lt;Link href="/contact" className="button button-primary"&gt;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Оставить заявку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&lt;/Link&gt;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&lt;Link href="/services" className="button button-secondary"&gt;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Наши услуги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&lt;/Link&gt;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&lt;/div&gt;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&lt;/div&gt;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&lt;MetricsPanel /&gt;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&lt;/section&gt;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&lt;section className="section"&gt;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&lt;div className="section-heading"&gt;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&lt;p className="eyebrow"&gt;Что делаем&lt;/p&gt;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&lt;h2&gt;Сервисы для компаний, которым важны прогнозируемые поставки.&lt;/h2&gt;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&lt;/div&gt;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&lt;div className="cards-grid"&gt;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{services.map((service) =&gt;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&lt;ServiceCard key={service.title} {...service} /&gt;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))}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&lt;/div&gt;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&lt;/section&gt;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app/services/page.tsx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const serviceGroups = [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title: "Транспортная логистика",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items: ["FTL и LTL перевозки", "Экспресс-доставка", "Маршрутизация и консолидация"],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title: "Склад и обработка",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items: ["Ответственное хранение", "Комплектация заказов", "Кросс-докинг и упаковка"],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title: "Поддержка поставок",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items: ["Мониторинг перемещений", "Документооборот", "Аналитика сроков и загрузки"],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];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export default function ServicesPage()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&lt;section className="page-section"&gt;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&lt;div className="section-heading"&gt;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&lt;p className="eyebrow"&gt;Услуги&lt;/p&gt;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&lt;h1&gt;Закрываем ключевые этапы логистической цепочки.&lt;/h1&gt;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&lt;/div&gt;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&lt;div className="cards-grid"&gt;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{serviceGroups.map((group) =&gt;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&lt;article key={group.title} className="service-group"&gt;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&lt;h2&gt;{group.title}&lt;/h2&gt;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&lt;ul className="feature-list"&gt;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{group.items.map((item) =&gt;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&lt;li key={item}&gt;{item}&lt;/li&gt;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))}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&lt;/ul&gt;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&lt;/article&gt;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))}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&lt;/div&gt;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&lt;/section&gt;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components/contact-form.tsx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"use client";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{ FormEvent, useState } from "react";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type FormState =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type: "idle" | "success" | "error";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message: string;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export function ContactForm()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const [status, setStatus] = useState&lt;FormState&gt;({ type: "idle", message: "" });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const [isSubmitting, setIsSubmitting] = useState(false);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async function handleSubmit(event: FormEvent&lt;HTMLFormElement&gt;)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event.preventDefault();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setIsSubmitting(true);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setStatus({ type: "idle", message: "" });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const form = event.currentTarget;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const formData = new FormData(form);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const payload = Object.fromEntries(formData.entries());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try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const response = await fetch("/api/contact",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method: "POST",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headers: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"Content-Type": "application/json",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body: JSON.stringify(payload),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});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const data = (await response.json()) as { ok?: boolean; error?: string };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if (!response.ok)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throw new Error(data.error || "Не удалось отправить форму.");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form.reset();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setStatus({ type: "success", message: "Заявка отправлена. Мы свяжемся с вами." });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} catch (error)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const message =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error instanceof Error ? error.message : "Произошла ошибка при отправке.";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setStatus({ type: "error", message });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} finally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setIsSubmitting(false);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&lt;form className="contact-form content-card" onSubmit={handleSubmit}&gt;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&lt;h2&gt;Оставить заявку&lt;/h2&gt;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&lt;label&gt;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Имя *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&lt;input name="name" type="text" required /&gt;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&lt;/label&gt;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&lt;label&gt;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Компания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&lt;input name="company" type="text" /&gt;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&lt;/label&gt;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&lt;label&gt;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Email *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&lt;input name="email" type="email" required /&gt;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&lt;/label&gt;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&lt;label&gt;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Телефон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&lt;input name="phone" type="tel" /&gt;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&lt;/label&gt;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&lt;label&gt;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Сообщение *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&lt;textarea name="message" rows={5} required /&gt;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&lt;/label&gt;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&lt;button className="button button-primary" type="submit" disabled={isSubmitting}&gt;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{isSubmitting ? "Отправка..." : "Отправить"}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&lt;/button&gt;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{status.message ?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&lt;p className={status.type === "error" ? "form-status error" : "form-status success"}&gt;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{status.message}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) : null}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&lt;/form&gt;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components/footer.tsx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export function Footer()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&lt;footer className="site-footer"&gt;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&lt;p&gt;TransitFlow Logistics&lt;/p&gt;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&lt;p&gt;Комплексные решения для перевозки, хранения и координации поставок.&lt;/p&gt;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&lt;/footer&gt;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components/header.tsx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Link from "next/link";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{ Navigation } from "@/components/navigation";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export function Header()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&lt;header className="site-header"&gt;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&lt;Link href="/" className="brand"&gt;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&lt;span className="brand-mark"&gt;TF&lt;/span&gt;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&lt;span&gt;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&lt;strong&gt;TransitFlow&lt;/strong&gt;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&lt;small&gt;Logistics&lt;/small&gt;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&lt;/span&gt;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&lt;/Link&gt;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&lt;Navigation /&gt;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&lt;/header&gt;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components/metrics-panel.tsx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const metrics = [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{ value: "24/7", label: "диспетчерский контроль" 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{ value: "120+", label: "партнерских маршрутов" 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{ value: "98%", label: "поставок в срок" 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];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export function MetricsPanel()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&lt;aside className="metrics-panel"&gt;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{metrics.map((metric) =&gt;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&lt;div key={metric.label} className="metric-card"&gt;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&lt;strong&gt;{metric.value}&lt;/strong&gt;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&lt;span&gt;{metric.label}&lt;/span&gt;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&lt;/div&gt;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))}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&lt;/aside&gt;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components/navigation.tsx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"use client";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Link from "next/link";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{ usePathname } from "next/navigation";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const links = [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{ href: "/", label: "Главная" 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{ href: "/about", label: "О компании" 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{ href: "/services", label: "Услуги" 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{ href: "/contact", label: "Контакты" },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];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export function Navigation()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const pathname = usePathname();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&lt;nav className="nav"&gt;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{links.map((link) =&gt;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const isActive = pathname === link.href;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&lt;Link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key={link.href}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href={link.href}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className={isActive ? "nav-link nav-link-active" : "nav-link"}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{link.label}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&lt;/Link&gt;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})}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&lt;/nav&gt;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components/service-card.tsx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type ServiceCardProps =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title: string;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description: string;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export function ServiceCard({ title, description }: ServiceCardProps)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return (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&lt;article className="service-card"&gt;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&lt;h3&gt;{title}&lt;/h3&gt;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&lt;p&gt;{description}&lt;/p&gt;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  </w:t>
      </w:r>
      <w:r>
        <w:rPr>
          <w:rFonts w:ascii="Code New Roman" w:hAnsi="Code New Roman"/>
          <w:b w:val="false"/>
          <w:bCs w:val="false"/>
          <w:sz w:val="20"/>
          <w:szCs w:val="20"/>
        </w:rPr>
        <w:t>&lt;/article&gt;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);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next-env.d.ts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/// &lt;reference types="next" /&gt;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/// &lt;reference types="next/image-types/global" /&gt;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/// &lt;reference path="./.next/types/routes.d.ts" /&gt;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// NOTE: This file should not be edited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// see https://nextjs.org/docs/app/api-reference/config/typescript for more information.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next.config.ts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import type { NextConfig } from "next";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const nextConfig: NextConfig = {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 xml:space="preserve">  </w:t>
      </w:r>
      <w:r>
        <w:rPr>
          <w:rFonts w:ascii="Code New Roman" w:hAnsi="Code New Roman"/>
          <w:b w:val="false"/>
          <w:bCs w:val="false"/>
          <w:sz w:val="20"/>
          <w:szCs w:val="20"/>
        </w:rPr>
        <w:t>reactStrictMode: true,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};</w:t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Code New Roman" w:hAnsi="Code New Roman"/>
          <w:b w:val="false"/>
          <w:bCs w:val="false"/>
          <w:sz w:val="20"/>
          <w:szCs w:val="20"/>
        </w:rPr>
      </w:pPr>
      <w:r>
        <w:rPr>
          <w:rFonts w:ascii="Code New Roman" w:hAnsi="Code New Roman"/>
          <w:b w:val="false"/>
          <w:bCs w:val="false"/>
          <w:sz w:val="20"/>
          <w:szCs w:val="20"/>
        </w:rPr>
        <w:t>export default nextConfig;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>Страницы:</w:t>
      </w:r>
    </w:p>
    <w:p>
      <w:pPr>
        <w:pStyle w:val="Normal"/>
        <w:jc w:val="both"/>
        <w:rPr/>
      </w:pPr>
      <w:r>
        <w:rPr/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767580" cy="280098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580" cy="280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</w:t>
      </w:r>
      <w:r>
        <w:rPr/>
        <w:t>Главная страница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762500" cy="279781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9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</w:t>
      </w:r>
      <w:r>
        <w:rPr/>
        <w:t>О компании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158740" cy="303085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303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</w:t>
      </w:r>
      <w:r>
        <w:rPr/>
        <w:t>Услуги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40425" cy="348996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</w:t>
      </w:r>
      <w:r>
        <w:rPr/>
        <w:t>Заполнение контактной информации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40425" cy="348996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</w:t>
      </w:r>
      <w:r>
        <w:rPr/>
        <w:t>Результат работы формы обратной связи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jc w:val="center"/>
        <w:rPr/>
      </w:pPr>
      <w:r>
        <w:rPr/>
      </w:r>
    </w:p>
    <w:p>
      <w:pPr>
        <w:pStyle w:val="Caption"/>
        <w:jc w:val="center"/>
        <w:rPr/>
      </w:pPr>
      <w:r>
        <w:rPr/>
      </w:r>
    </w:p>
    <w:p>
      <w:pPr>
        <w:pStyle w:val="Normal"/>
        <w:rPr/>
      </w:pPr>
      <w:r>
        <w:rPr>
          <w:b/>
          <w:bCs/>
        </w:rPr>
        <w:t>Вывод:</w:t>
      </w:r>
      <w:r>
        <w:rPr/>
        <w:t xml:space="preserve"> в ходе выполнения лабораторной работы были получены навыки по написаю многостраничного </w:t>
      </w:r>
      <w:r>
        <w:rPr>
          <w:lang w:val="en-US"/>
        </w:rPr>
        <w:t>frontend</w:t>
      </w:r>
      <w:r>
        <w:rPr/>
        <w:t xml:space="preserve"> приложения </w:t>
      </w:r>
      <w:r>
        <w:rPr/>
        <w:t>на Next.js</w:t>
      </w:r>
      <w:r>
        <w:rPr/>
        <w:t>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de New Roman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5089b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Название Знак"/>
    <w:qFormat/>
    <w:rsid w:val="0095089b"/>
    <w:rPr>
      <w:i/>
      <w:sz w:val="26"/>
    </w:rPr>
  </w:style>
  <w:style w:type="character" w:styleId="Style15" w:customStyle="1">
    <w:name w:val="Основной текст Знак"/>
    <w:basedOn w:val="DefaultParagraphFont"/>
    <w:uiPriority w:val="99"/>
    <w:qFormat/>
    <w:rsid w:val="0095089b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6" w:customStyle="1">
    <w:name w:val="Заголовок Знак"/>
    <w:basedOn w:val="DefaultParagraphFont"/>
    <w:link w:val="Title"/>
    <w:uiPriority w:val="10"/>
    <w:qFormat/>
    <w:rsid w:val="0095089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ru-RU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5"/>
    <w:uiPriority w:val="99"/>
    <w:unhideWhenUsed/>
    <w:rsid w:val="0095089b"/>
    <w:pPr>
      <w:spacing w:before="0" w:after="120"/>
    </w:pPr>
    <w:rPr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02426c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" w:customStyle="1">
    <w:name w:val="Обычный1"/>
    <w:qFormat/>
    <w:rsid w:val="0095089b"/>
    <w:pPr>
      <w:widowControl w:val="fals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ru-RU" w:val="ru-RU" w:bidi="ar-SA"/>
    </w:rPr>
  </w:style>
  <w:style w:type="paragraph" w:styleId="Title">
    <w:name w:val="Title"/>
    <w:basedOn w:val="Normal"/>
    <w:next w:val="Normal"/>
    <w:link w:val="Style16"/>
    <w:uiPriority w:val="10"/>
    <w:qFormat/>
    <w:rsid w:val="0095089b"/>
    <w:pPr>
      <w:spacing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LibreOffice/25.8.3.2$Linux_X86_64 LibreOffice_project/580$Build-2</Application>
  <AppVersion>15.0000</AppVersion>
  <Pages>12</Pages>
  <Words>1430</Words>
  <Characters>10919</Characters>
  <CharactersWithSpaces>13949</CharactersWithSpaces>
  <Paragraphs>468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2026-03-19T08:10:00Z</dcterms:created>
  <dc:creator>Евгений Малышев</dc:creator>
  <dc:description/>
  <dc:language>en-US</dc:language>
  <cp:lastModifiedBy/>
  <cp:lastPrinted>2026-03-19T08:11:00Z</cp:lastPrinted>
  <dcterms:modified xsi:type="dcterms:W3CDTF">2026-03-29T18:21:02Z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