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DCOM | LAB 10</w:t>
      </w:r>
      <w:bookmarkStart w:id="0" w:name="_GoBack"/>
      <w:bookmarkEnd w:id="0"/>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keepNext w:val="0"/>
        <w:keepLines w:val="0"/>
        <w:pageBreakBefore w:val="0"/>
        <w:widowControl/>
        <w:kinsoku/>
        <w:wordWrap w:val="0"/>
        <w:overflowPunct/>
        <w:topLinePunct w:val="0"/>
        <w:autoSpaceDE/>
        <w:autoSpaceDN/>
        <w:bidi w:val="0"/>
        <w:adjustRightInd/>
        <w:snapToGrid/>
        <w:spacing w:beforeAutospacing="0" w:after="80" w:line="240" w:lineRule="auto"/>
        <w:ind w:left="0" w:leftChars="0" w:firstLine="201" w:firstLineChars="100"/>
        <w:jc w:val="right"/>
        <w:textAlignment w:val="auto"/>
        <w:rPr>
          <w:rFonts w:hint="default" w:ascii="Verdana" w:hAnsi="Verdana" w:cs="Verdana"/>
          <w:b/>
          <w:bCs/>
          <w:lang w:val="en-GB"/>
        </w:rPr>
      </w:pPr>
      <w:r>
        <w:rPr>
          <w:rFonts w:hint="default" w:ascii="Verdana" w:hAnsi="Verdana" w:cs="Verdana"/>
          <w:b/>
          <w:bCs/>
          <w:color w:val="C55A11" w:themeColor="accent2" w:themeShade="BF"/>
          <w:sz w:val="20"/>
          <w:szCs w:val="20"/>
          <w:lang w:val="en-GB"/>
        </w:rPr>
        <w:t>Date: 08-11-2021</w:t>
      </w: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right="0"/>
        <w:jc w:val="left"/>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t xml:space="preserve"> To study and simulate Quadrature Phase Shift Keying (QPSK).</w:t>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right="0"/>
        <w:jc w:val="left"/>
        <w:textAlignment w:val="auto"/>
        <w:rPr>
          <w:rFonts w:hint="default" w:ascii="Verdana" w:hAnsi="Verdana" w:eastAsia="Times New Roman" w:cs="Verdana"/>
          <w:kern w:val="0"/>
          <w:sz w:val="20"/>
          <w:szCs w:val="20"/>
          <w:lang w:val="en-GB" w:eastAsia="zh-CN" w:bidi="ar"/>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ASK, FSK and BPSK transmit one bit per symbol and hence carrier is assumed to have one of the two possible states to transmit 1 0r 0.</w:t>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Quadrature Phase Shift Keying (QPSK) is a form of Phase Shift Keying which transmits two bits per symbol.</w:t>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Since it transmits two bits per symbol there are four possible combinations and thus there is four different phases.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80" w:afterAutospacing="0" w:line="240" w:lineRule="auto"/>
        <w:ind w:left="720" w:right="0" w:hanging="36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For</w:t>
      </w:r>
      <w:r>
        <w:rPr>
          <w:rFonts w:ascii="Cambria" w:hAnsi="Cambria"/>
          <w:sz w:val="28"/>
          <w:szCs w:val="28"/>
          <w:lang w:val="en-IN"/>
        </w:rPr>
        <w:t xml:space="preserve"> </w:t>
      </w:r>
      <w:r>
        <w:rPr>
          <w:rFonts w:ascii="Cambria" w:hAnsi="Cambria" w:cs="Cambria Math"/>
          <w:b w:val="0"/>
          <w:bCs w:val="0"/>
          <w:sz w:val="22"/>
          <w:szCs w:val="22"/>
          <w:lang w:val="en-IN"/>
        </w:rPr>
        <w:t>𝝿</w:t>
      </w:r>
      <w:r>
        <w:rPr>
          <w:rFonts w:ascii="Cambria" w:hAnsi="Cambria"/>
          <w:sz w:val="22"/>
          <w:szCs w:val="22"/>
          <w:lang w:val="en-IN"/>
        </w:rPr>
        <w:t>/4</w:t>
      </w:r>
      <w:r>
        <w:rPr>
          <w:rFonts w:hint="default" w:ascii="Verdana" w:hAnsi="Verdana" w:eastAsia="Times New Roman" w:cs="Verdana"/>
          <w:kern w:val="0"/>
          <w:sz w:val="20"/>
          <w:szCs w:val="20"/>
          <w:lang w:val="en-US" w:eastAsia="zh-CN" w:bidi="ar"/>
        </w:rPr>
        <w:t xml:space="preserve"> QPSK, the four different phases are 45, 135, 225, 315.</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80" w:afterAutospacing="0" w:line="240" w:lineRule="auto"/>
        <w:ind w:left="720" w:right="0" w:hanging="36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QPSK symbols are not represented by 0 or 1 but it is represented as 00, 01, 10 and 11.</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80" w:afterAutospacing="0" w:line="240" w:lineRule="auto"/>
        <w:ind w:left="720" w:right="0" w:hanging="36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 xml:space="preserve">QPSK carry twice as much information as ordinary PSK using the same bandwidth.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80" w:afterAutospacing="0" w:line="240" w:lineRule="auto"/>
        <w:ind w:left="720" w:right="0" w:hanging="36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QPSK is used for satellite transmission of MPEG2 video, cable modems, videoconferencing, cellular phone systems, and other forms of digital communication over an RF carrier.</w:t>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right="0"/>
        <w:jc w:val="both"/>
        <w:textAlignment w:val="auto"/>
        <w:rPr>
          <w:rFonts w:hint="default" w:ascii="Verdana" w:hAnsi="Verdana" w:eastAsia="Times New Roman" w:cs="Verdana"/>
          <w:b/>
          <w:bCs w:val="0"/>
          <w:color w:val="C00000"/>
          <w:sz w:val="20"/>
          <w:szCs w:val="20"/>
        </w:rPr>
      </w:pPr>
      <w:r>
        <w:rPr>
          <w:rFonts w:hint="default" w:ascii="Verdana" w:hAnsi="Verdana" w:eastAsia="Times New Roman" w:cs="Verdana"/>
          <w:kern w:val="0"/>
          <w:sz w:val="20"/>
          <w:szCs w:val="20"/>
          <w:lang w:val="en-US" w:eastAsia="zh-CN" w:bidi="ar"/>
        </w:rPr>
        <w:drawing>
          <wp:inline distT="0" distB="0" distL="114300" distR="114300">
            <wp:extent cx="5727700" cy="2531110"/>
            <wp:effectExtent l="0" t="0" r="635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727700" cy="253111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80" w:afterAutospacing="0" w:line="240" w:lineRule="auto"/>
        <w:ind w:left="0" w:leftChars="0" w:right="0" w:firstLine="200" w:firstLineChars="100"/>
        <w:jc w:val="both"/>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QPSK modulation circuit consists of a bit-splitter, 2-bit serial to parallel converter, two multipliers, a local oscillator, and a summer. At the transmitter input, the message signal bits are separated as even bits and odd bits using a bit splitter. The even and odd components of bit sequence are known as Quadrature and In phase signals respectively. Then, Quadrature and In phase signals are modulated by its corresponding carrier. Here, the Local Oscillator is used for generating the carrier waveform. After modulation, modulated Quadrature and In-phase signals are given to the summer to generate QPSK signal.</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ilvl w:val="0"/>
          <w:numId w:val="0"/>
        </w:numPr>
        <w:ind w:leftChars="71"/>
        <w:rPr>
          <w:rFonts w:hint="default" w:ascii="Verdana" w:hAnsi="Verdana" w:cs="Verdana"/>
          <w:lang w:val="en-GB"/>
        </w:rPr>
      </w:pPr>
    </w:p>
    <w:tbl>
      <w:tblPr>
        <w:tblStyle w:val="7"/>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i/>
                <w:iCs/>
                <w:color w:val="5C6370"/>
                <w:kern w:val="0"/>
                <w:sz w:val="21"/>
                <w:szCs w:val="21"/>
                <w:shd w:val="clear" w:fill="282C34"/>
                <w:lang w:val="en-GB" w:eastAsia="zh-CN" w:bidi="ar"/>
              </w:rPr>
              <w:t>//waveGen.m</w:t>
            </w: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 bits, strechCoefficient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cell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0.01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strechCoefficient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strechCoefficient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 bits, strechCoefficient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strechCoefficient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strechCoefficient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i/>
                <w:iCs/>
                <w:color w:val="5C6370"/>
                <w:kern w:val="0"/>
                <w:sz w:val="21"/>
                <w:szCs w:val="21"/>
                <w:shd w:val="clear" w:fill="282C34"/>
                <w:lang w:val="en-GB" w:eastAsia="zh-CN" w:bidi="ar"/>
              </w:rPr>
              <w:t>//main.m</w:t>
            </w: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clc</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clear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all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bit sequence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isempty</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randi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8</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bitOdd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bitEven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opOdd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bitOdd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polarNrzOdd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opOdd</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opEven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waveGen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bitEven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polarNrzEven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opEven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sin_</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cos_</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cos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oddSignal</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polarNrzOdd</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cos_</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evenSignal</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polarNrzEven</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sin_</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QPSK</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oddSignal</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evenSignal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'bit sequence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polarNrzOdd</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'odd bit sequence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bitOdd</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oddSignal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'odd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polarNrzEven</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'for bit sequence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bitEven</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evenSignal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'Even signal'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QPSK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'QPSK'</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numPr>
          <w:ilvl w:val="0"/>
          <w:numId w:val="0"/>
        </w:numPr>
        <w:ind w:left="0" w:leftChars="0" w:firstLine="142" w:firstLineChars="71"/>
        <w:rPr>
          <w:rFonts w:hint="default" w:ascii="Verdana" w:hAnsi="Verdana" w:cs="Verdana"/>
          <w:lang w:val="en-GB"/>
        </w:rPr>
      </w:pPr>
      <w:r>
        <w:drawing>
          <wp:inline distT="0" distB="0" distL="114300" distR="114300">
            <wp:extent cx="5584825" cy="4678680"/>
            <wp:effectExtent l="0" t="0" r="158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584825" cy="4678680"/>
                    </a:xfrm>
                    <a:prstGeom prst="rect">
                      <a:avLst/>
                    </a:prstGeom>
                    <a:noFill/>
                    <a:ln>
                      <a:noFill/>
                    </a:ln>
                  </pic:spPr>
                </pic:pic>
              </a:graphicData>
            </a:graphic>
          </wp:inline>
        </w:drawing>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b w:val="0"/>
          <w:bCs w:val="0"/>
          <w:lang w:val="en-GB"/>
        </w:rPr>
        <w:t xml:space="preserve"> In this experiment, we have generated the Quadrature Phase Shift Keying (QPSK) signal form message bits.</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Wingdings 2">
    <w:panose1 w:val="050201020105070707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40799"/>
    <w:multiLevelType w:val="multilevel"/>
    <w:tmpl w:val="1C140799"/>
    <w:lvl w:ilvl="0" w:tentative="0">
      <w:start w:val="1"/>
      <w:numFmt w:val="bullet"/>
      <w:lvlText w:val=""/>
      <w:lvlJc w:val="left"/>
      <w:pPr>
        <w:tabs>
          <w:tab w:val="left" w:pos="720"/>
        </w:tabs>
        <w:ind w:left="720" w:hanging="360"/>
      </w:pPr>
      <w:rPr>
        <w:rFonts w:hint="default" w:ascii="Wingdings 2" w:hAnsi="Wingdings 2" w:eastAsia="Wingdings 2" w:cs="Wingdings 2"/>
      </w:rPr>
    </w:lvl>
    <w:lvl w:ilvl="1" w:tentative="0">
      <w:start w:val="1"/>
      <w:numFmt w:val="bullet"/>
      <w:lvlText w:val=""/>
      <w:lvlJc w:val="left"/>
      <w:pPr>
        <w:tabs>
          <w:tab w:val="left" w:pos="1440"/>
        </w:tabs>
        <w:ind w:left="1440" w:hanging="360"/>
      </w:pPr>
      <w:rPr>
        <w:rFonts w:hint="default" w:ascii="Wingdings 2" w:hAnsi="Wingdings 2" w:eastAsia="Wingdings 2" w:cs="Wingdings 2"/>
      </w:rPr>
    </w:lvl>
    <w:lvl w:ilvl="2" w:tentative="0">
      <w:start w:val="1"/>
      <w:numFmt w:val="bullet"/>
      <w:lvlText w:val=""/>
      <w:lvlJc w:val="left"/>
      <w:pPr>
        <w:tabs>
          <w:tab w:val="left" w:pos="2160"/>
        </w:tabs>
        <w:ind w:left="2160" w:hanging="360"/>
      </w:pPr>
      <w:rPr>
        <w:rFonts w:hint="default" w:ascii="Wingdings 2" w:hAnsi="Wingdings 2" w:eastAsia="Wingdings 2" w:cs="Wingdings 2"/>
      </w:rPr>
    </w:lvl>
    <w:lvl w:ilvl="3" w:tentative="0">
      <w:start w:val="1"/>
      <w:numFmt w:val="bullet"/>
      <w:lvlText w:val=""/>
      <w:lvlJc w:val="left"/>
      <w:pPr>
        <w:tabs>
          <w:tab w:val="left" w:pos="2880"/>
        </w:tabs>
        <w:ind w:left="2880" w:hanging="360"/>
      </w:pPr>
      <w:rPr>
        <w:rFonts w:hint="default" w:ascii="Wingdings 2" w:hAnsi="Wingdings 2" w:eastAsia="Wingdings 2" w:cs="Wingdings 2"/>
      </w:rPr>
    </w:lvl>
    <w:lvl w:ilvl="4" w:tentative="0">
      <w:start w:val="1"/>
      <w:numFmt w:val="bullet"/>
      <w:lvlText w:val=""/>
      <w:lvlJc w:val="left"/>
      <w:pPr>
        <w:tabs>
          <w:tab w:val="left" w:pos="3600"/>
        </w:tabs>
        <w:ind w:left="3600" w:hanging="360"/>
      </w:pPr>
      <w:rPr>
        <w:rFonts w:hint="default" w:ascii="Wingdings 2" w:hAnsi="Wingdings 2" w:eastAsia="Wingdings 2" w:cs="Wingdings 2"/>
      </w:rPr>
    </w:lvl>
    <w:lvl w:ilvl="5" w:tentative="0">
      <w:start w:val="1"/>
      <w:numFmt w:val="bullet"/>
      <w:lvlText w:val=""/>
      <w:lvlJc w:val="left"/>
      <w:pPr>
        <w:tabs>
          <w:tab w:val="left" w:pos="4320"/>
        </w:tabs>
        <w:ind w:left="4320" w:hanging="360"/>
      </w:pPr>
      <w:rPr>
        <w:rFonts w:hint="default" w:ascii="Wingdings 2" w:hAnsi="Wingdings 2" w:eastAsia="Wingdings 2" w:cs="Wingdings 2"/>
      </w:rPr>
    </w:lvl>
    <w:lvl w:ilvl="6" w:tentative="0">
      <w:start w:val="1"/>
      <w:numFmt w:val="bullet"/>
      <w:lvlText w:val=""/>
      <w:lvlJc w:val="left"/>
      <w:pPr>
        <w:tabs>
          <w:tab w:val="left" w:pos="5040"/>
        </w:tabs>
        <w:ind w:left="5040" w:hanging="360"/>
      </w:pPr>
      <w:rPr>
        <w:rFonts w:hint="default" w:ascii="Wingdings 2" w:hAnsi="Wingdings 2" w:eastAsia="Wingdings 2" w:cs="Wingdings 2"/>
      </w:rPr>
    </w:lvl>
    <w:lvl w:ilvl="7" w:tentative="0">
      <w:start w:val="1"/>
      <w:numFmt w:val="bullet"/>
      <w:lvlText w:val=""/>
      <w:lvlJc w:val="left"/>
      <w:pPr>
        <w:tabs>
          <w:tab w:val="left" w:pos="5760"/>
        </w:tabs>
        <w:ind w:left="5760" w:hanging="360"/>
      </w:pPr>
      <w:rPr>
        <w:rFonts w:hint="default" w:ascii="Wingdings 2" w:hAnsi="Wingdings 2" w:eastAsia="Wingdings 2" w:cs="Wingdings 2"/>
      </w:rPr>
    </w:lvl>
    <w:lvl w:ilvl="8" w:tentative="0">
      <w:start w:val="1"/>
      <w:numFmt w:val="bullet"/>
      <w:lvlText w:val=""/>
      <w:lvlJc w:val="left"/>
      <w:pPr>
        <w:tabs>
          <w:tab w:val="left" w:pos="6480"/>
        </w:tabs>
        <w:ind w:left="6480" w:hanging="360"/>
      </w:pPr>
      <w:rPr>
        <w:rFonts w:hint="default" w:ascii="Wingdings 2" w:hAnsi="Wingdings 2" w:eastAsia="Wingdings 2" w:cs="Wingdings 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144D3F95"/>
    <w:rsid w:val="1E5C4E0C"/>
    <w:rsid w:val="2004097C"/>
    <w:rsid w:val="32B62F5D"/>
    <w:rsid w:val="3CEF7A95"/>
    <w:rsid w:val="4D3D6E98"/>
    <w:rsid w:val="6AAD4032"/>
    <w:rsid w:val="711C2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200" w:afterAutospacing="0" w:line="273" w:lineRule="auto"/>
      <w:jc w:val="both"/>
      <w:outlineLvl w:val="1"/>
    </w:pPr>
    <w:rPr>
      <w:rFonts w:hint="default" w:ascii="Cambria" w:hAnsi="Cambria" w:eastAsia="Times New Roman" w:cs="Times New Roman"/>
      <w:b/>
      <w:bCs/>
      <w:color w:val="C00000"/>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2021-11-19T11:07:42Z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0FCAEB97BCD4416A85309C0C8CD70D65</vt:lpwstr>
  </property>
</Properties>
</file>