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U19EC045 | DCOM | LAB </w:t>
      </w:r>
      <w:r>
        <w:rPr>
          <w:rFonts w:hint="default" w:ascii="Franklin Gothic Heavy" w:hAnsi="Franklin Gothic Heavy" w:cs="Franklin Gothic Heavy"/>
          <w:b/>
          <w:bCs/>
          <w:sz w:val="28"/>
          <w:szCs w:val="28"/>
          <w:lang w:val="en-IN"/>
        </w:rPr>
        <w:t>5</w:t>
      </w:r>
      <w:bookmarkStart w:id="0" w:name="_GoBack"/>
      <w:bookmarkEnd w:id="0"/>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280" w:firstLineChars="100"/>
        <w:rPr>
          <w:rFonts w:hint="default" w:ascii="Cambria" w:hAnsi="Cambria" w:eastAsia="Times New Roman" w:cs="Times New Roman"/>
          <w:kern w:val="0"/>
          <w:sz w:val="28"/>
          <w:szCs w:val="28"/>
          <w:lang w:val="en-US" w:eastAsia="zh-CN" w:bidi="ar"/>
        </w:rPr>
      </w:pPr>
      <w:r>
        <w:rPr>
          <w:rFonts w:hint="default" w:ascii="Cambria" w:hAnsi="Cambria" w:eastAsia="Times New Roman" w:cs="Times New Roman"/>
          <w:kern w:val="0"/>
          <w:sz w:val="28"/>
          <w:szCs w:val="28"/>
          <w:lang w:val="en-US" w:eastAsia="zh-CN" w:bidi="ar"/>
        </w:rPr>
        <w:t>To study and simulate Shanon-fano coding as a source coding technique.</w:t>
      </w:r>
    </w:p>
    <w:p>
      <w:pPr>
        <w:ind w:left="0" w:leftChars="0" w:firstLine="280" w:firstLineChars="100"/>
        <w:rPr>
          <w:rFonts w:hint="default" w:ascii="Cambria" w:hAnsi="Cambria" w:eastAsia="Times New Roman" w:cs="Times New Roman"/>
          <w:kern w:val="0"/>
          <w:sz w:val="28"/>
          <w:szCs w:val="28"/>
          <w:lang w:val="en-GB" w:eastAsia="zh-CN" w:bidi="ar"/>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Shanon-Fano coding is also one of the source coding technique.</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It is a variable length encoding scheme, that is, the codes assigned to the symbols will be of varying length.</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Shanon-Fano coding constructs a prefix code based on a set of symbols and their probabilities.</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Shanon-fano coding uses cumulative distribution function in the generation of code word.</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Shanon-fano coding is not a optimal technique as it is not possible to achieve lowest possible expected codeword length like Huffman.</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val="0"/>
          <w:bCs/>
          <w:color w:val="auto"/>
          <w:sz w:val="20"/>
          <w:szCs w:val="20"/>
        </w:rPr>
      </w:pPr>
      <w:r>
        <w:rPr>
          <w:rFonts w:hint="default" w:ascii="Verdana" w:hAnsi="Verdana" w:eastAsia="Times New Roman" w:cs="Verdana"/>
          <w:b w:val="0"/>
          <w:bCs/>
          <w:color w:val="auto"/>
          <w:sz w:val="20"/>
          <w:szCs w:val="20"/>
        </w:rPr>
        <w:t>Shannon–fano coding can be used in the IMPLODE compression method, where it is desired to apply a simple algorithm with high performance and minimum requirements for programming.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398" w:leftChars="100" w:hanging="198" w:hangingChars="99"/>
        <w:textAlignment w:val="auto"/>
        <w:rPr>
          <w:rFonts w:hint="default" w:ascii="Verdana" w:hAnsi="Verdana" w:eastAsia="Times New Roman" w:cs="Verdana"/>
          <w:b/>
          <w:bCs w:val="0"/>
          <w:color w:val="auto"/>
          <w:sz w:val="20"/>
          <w:szCs w:val="20"/>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line="240" w:lineRule="auto"/>
        <w:textAlignment w:val="auto"/>
        <w:rPr>
          <w:rFonts w:hint="default"/>
        </w:rPr>
      </w:pPr>
      <w:r>
        <w:rPr>
          <w:rFonts w:hint="default" w:ascii="Verdana" w:hAnsi="Verdana" w:eastAsia="Times New Roman" w:cs="Verdana"/>
          <w:b/>
          <w:bCs w:val="0"/>
          <w:color w:val="auto"/>
          <w:sz w:val="20"/>
          <w:szCs w:val="20"/>
        </w:rPr>
        <w:t>FORMULAS:</w:t>
      </w:r>
      <w:r>
        <w:rPr>
          <w:rFonts w:hint="default" w:ascii="Verdana" w:hAnsi="Verdana" w:eastAsia="等线" w:cs="Verdana"/>
          <w:b/>
          <w:bCs w:val="0"/>
          <w:color w:val="auto"/>
          <w:sz w:val="20"/>
          <w:szCs w:val="2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eastAsia="Times New Roman" w:cs="Verdana"/>
          <w:b w:val="0"/>
          <w:bCs w:val="0"/>
          <w:i/>
          <w:iCs/>
          <w:color w:val="auto"/>
          <w:sz w:val="20"/>
          <w:szCs w:val="20"/>
        </w:rPr>
      </w:pPr>
      <w:r>
        <w:rPr>
          <w:rFonts w:hint="default" w:ascii="Verdana" w:hAnsi="Verdana" w:eastAsia="Times New Roman" w:cs="Verdana"/>
          <w:b w:val="0"/>
          <w:bCs w:val="0"/>
          <w:i/>
          <w:iCs/>
          <w:color w:val="auto"/>
          <w:sz w:val="20"/>
          <w:szCs w:val="20"/>
        </w:rPr>
        <w:t xml:space="preserve">ENTROPY: </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0" w:firstLineChars="0"/>
        <w:jc w:val="center"/>
        <w:textAlignment w:val="auto"/>
        <w:rPr>
          <w:rFonts w:hint="default" w:ascii="Verdana" w:hAnsi="Verdana" w:eastAsia="Times New Roman" w:cs="Verdana"/>
          <w:b w:val="0"/>
          <w:bCs w:val="0"/>
          <w:i/>
          <w:iCs/>
          <w:color w:val="auto"/>
          <w:sz w:val="20"/>
          <w:szCs w:val="20"/>
        </w:rPr>
      </w:pPr>
      <w:r>
        <w:rPr>
          <w:rFonts w:hint="default" w:ascii="Verdana" w:hAnsi="Verdana" w:cs="Verdana"/>
          <w:b w:val="0"/>
          <w:bCs w:val="0"/>
          <w:i/>
          <w:iCs/>
          <w:color w:val="auto"/>
          <w:sz w:val="20"/>
          <w:szCs w:val="20"/>
        </w:rPr>
        <w:drawing>
          <wp:inline distT="0" distB="0" distL="114300" distR="114300">
            <wp:extent cx="2466975" cy="501015"/>
            <wp:effectExtent l="0" t="0" r="9525" b="1333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2466975" cy="50101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cs="Verdana"/>
          <w:b w:val="0"/>
          <w:bCs w:val="0"/>
          <w:i/>
          <w:iCs/>
          <w:color w:val="auto"/>
          <w:sz w:val="20"/>
          <w:szCs w:val="20"/>
        </w:rPr>
      </w:pPr>
    </w:p>
    <w:p>
      <w:pPr>
        <w:ind w:left="200" w:leftChars="100" w:firstLine="0" w:firstLineChars="0"/>
        <w:rPr>
          <w:rFonts w:hint="default"/>
          <w:b w:val="0"/>
          <w:bCs w:val="0"/>
          <w:i/>
          <w:iCs/>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eastAsia="Times New Roman" w:cs="Verdana"/>
          <w:b w:val="0"/>
          <w:bCs w:val="0"/>
          <w:i/>
          <w:iCs/>
          <w:color w:val="auto"/>
          <w:kern w:val="0"/>
          <w:sz w:val="20"/>
          <w:szCs w:val="20"/>
          <w:lang w:val="en-US" w:eastAsia="zh-CN" w:bidi="ar"/>
        </w:rPr>
      </w:pPr>
      <w:r>
        <w:rPr>
          <w:rFonts w:hint="default" w:ascii="Verdana" w:hAnsi="Verdana" w:eastAsia="Times New Roman" w:cs="Verdana"/>
          <w:b w:val="0"/>
          <w:bCs w:val="0"/>
          <w:i/>
          <w:iCs/>
          <w:color w:val="auto"/>
          <w:sz w:val="20"/>
          <w:szCs w:val="20"/>
        </w:rPr>
        <w:t>AVERAGE CODEWORD LENGTH:</w:t>
      </w:r>
      <w:r>
        <w:rPr>
          <w:rFonts w:hint="default" w:ascii="Verdana" w:hAnsi="Verdana" w:eastAsia="Times New Roman" w:cs="Verdana"/>
          <w:b w:val="0"/>
          <w:bCs w:val="0"/>
          <w:i/>
          <w:iCs/>
          <w:color w:val="auto"/>
          <w:kern w:val="0"/>
          <w:sz w:val="20"/>
          <w:szCs w:val="20"/>
          <w:lang w:val="en-US" w:eastAsia="zh-CN" w:bidi="ar"/>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jc w:val="center"/>
        <w:textAlignment w:val="auto"/>
        <w:rPr>
          <w:rFonts w:hint="default" w:ascii="Verdana" w:hAnsi="Verdana" w:eastAsia="Times New Roman" w:cs="Verdana"/>
          <w:b w:val="0"/>
          <w:bCs w:val="0"/>
          <w:i/>
          <w:iCs/>
          <w:color w:val="auto"/>
          <w:sz w:val="20"/>
          <w:szCs w:val="20"/>
        </w:rPr>
      </w:pPr>
      <w:r>
        <w:rPr>
          <w:rFonts w:hint="default" w:ascii="Verdana" w:hAnsi="Verdana" w:cs="Verdana"/>
          <w:b w:val="0"/>
          <w:bCs w:val="0"/>
          <w:i/>
          <w:iCs/>
          <w:color w:val="auto"/>
          <w:sz w:val="20"/>
          <w:szCs w:val="20"/>
        </w:rPr>
        <w:drawing>
          <wp:inline distT="0" distB="0" distL="114300" distR="114300">
            <wp:extent cx="2277110" cy="540385"/>
            <wp:effectExtent l="0" t="0" r="8890" b="1206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2277110" cy="54038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cs="Verdana"/>
          <w:b w:val="0"/>
          <w:bCs w:val="0"/>
          <w:i/>
          <w:iCs/>
          <w:color w:val="auto"/>
          <w:sz w:val="20"/>
          <w:szCs w:val="20"/>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cs="Verdana"/>
          <w:b w:val="0"/>
          <w:bCs w:val="0"/>
          <w:i/>
          <w:iCs/>
          <w:color w:val="auto"/>
          <w:sz w:val="20"/>
          <w:szCs w:val="20"/>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eastAsia="Times New Roman" w:cs="Verdana"/>
          <w:b w:val="0"/>
          <w:bCs w:val="0"/>
          <w:i/>
          <w:iCs/>
          <w:color w:val="auto"/>
          <w:sz w:val="20"/>
          <w:szCs w:val="20"/>
        </w:rPr>
      </w:pPr>
      <w:r>
        <w:rPr>
          <w:rFonts w:hint="default" w:ascii="Verdana" w:hAnsi="Verdana" w:eastAsia="Times New Roman" w:cs="Verdana"/>
          <w:b w:val="0"/>
          <w:bCs w:val="0"/>
          <w:i/>
          <w:iCs/>
          <w:color w:val="auto"/>
          <w:sz w:val="20"/>
          <w:szCs w:val="20"/>
        </w:rPr>
        <w:t>EFFICIENCY:</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jc w:val="center"/>
        <w:textAlignment w:val="auto"/>
        <w:rPr>
          <w:rFonts w:hint="default" w:ascii="Verdana" w:hAnsi="Verdana" w:eastAsia="Times New Roman" w:cs="Verdana"/>
          <w:b w:val="0"/>
          <w:bCs w:val="0"/>
          <w:i/>
          <w:iCs/>
          <w:color w:val="auto"/>
          <w:sz w:val="20"/>
          <w:szCs w:val="20"/>
        </w:rPr>
      </w:pPr>
      <w:r>
        <w:rPr>
          <w:rFonts w:hint="default" w:ascii="Verdana" w:hAnsi="Verdana" w:cs="Verdana"/>
          <w:b w:val="0"/>
          <w:bCs w:val="0"/>
          <w:i/>
          <w:iCs/>
          <w:color w:val="auto"/>
          <w:sz w:val="20"/>
          <w:szCs w:val="20"/>
        </w:rPr>
        <w:drawing>
          <wp:inline distT="0" distB="0" distL="114300" distR="114300">
            <wp:extent cx="1247140" cy="425450"/>
            <wp:effectExtent l="0" t="0" r="10160" b="1270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1247140" cy="4254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line="240" w:lineRule="auto"/>
        <w:textAlignment w:val="auto"/>
        <w:rPr>
          <w:rFonts w:hint="default" w:ascii="Verdana" w:hAnsi="Verdana" w:eastAsia="Times New Roman" w:cs="Verdana"/>
          <w:b/>
          <w:bCs w:val="0"/>
          <w:color w:val="auto"/>
          <w:sz w:val="20"/>
          <w:szCs w:val="20"/>
        </w:rPr>
      </w:pPr>
      <w:r>
        <w:rPr>
          <w:rFonts w:hint="default" w:ascii="Verdana" w:hAnsi="Verdana" w:eastAsia="Times New Roman" w:cs="Verdana"/>
          <w:b/>
          <w:bCs w:val="0"/>
          <w:color w:val="auto"/>
          <w:sz w:val="20"/>
          <w:szCs w:val="20"/>
        </w:rPr>
        <w:t>Steps of Shanon Fano Coding Algorithm:</w:t>
      </w:r>
    </w:p>
    <w:p>
      <w:pPr>
        <w:keepNext w:val="0"/>
        <w:keepLines w:val="0"/>
        <w:pageBreakBefore w:val="0"/>
        <w:widowControl/>
        <w:numPr>
          <w:ilvl w:val="0"/>
          <w:numId w:val="2"/>
        </w:numPr>
        <w:suppressLineNumbers w:val="0"/>
        <w:tabs>
          <w:tab w:val="left" w:pos="400"/>
          <w:tab w:val="clear" w:pos="720"/>
        </w:tabs>
        <w:kinsoku/>
        <w:wordWrap/>
        <w:overflowPunct/>
        <w:topLinePunct w:val="0"/>
        <w:autoSpaceDE/>
        <w:autoSpaceDN/>
        <w:bidi w:val="0"/>
        <w:adjustRightInd/>
        <w:snapToGrid/>
        <w:spacing w:before="0" w:beforeAutospacing="0" w:afterAutospacing="0" w:line="240" w:lineRule="auto"/>
        <w:ind w:left="400" w:leftChars="0" w:right="0" w:hanging="200" w:firstLineChars="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Arrange the probabilities of source symbols in descending order.</w:t>
      </w:r>
    </w:p>
    <w:p>
      <w:pPr>
        <w:keepNext w:val="0"/>
        <w:keepLines w:val="0"/>
        <w:pageBreakBefore w:val="0"/>
        <w:widowControl/>
        <w:numPr>
          <w:ilvl w:val="0"/>
          <w:numId w:val="2"/>
        </w:numPr>
        <w:suppressLineNumbers w:val="0"/>
        <w:tabs>
          <w:tab w:val="left" w:pos="400"/>
          <w:tab w:val="clear" w:pos="720"/>
        </w:tabs>
        <w:kinsoku/>
        <w:wordWrap/>
        <w:overflowPunct/>
        <w:topLinePunct w:val="0"/>
        <w:autoSpaceDE/>
        <w:autoSpaceDN/>
        <w:bidi w:val="0"/>
        <w:adjustRightInd/>
        <w:snapToGrid/>
        <w:spacing w:before="0" w:beforeAutospacing="0" w:afterAutospacing="0" w:line="240" w:lineRule="auto"/>
        <w:ind w:left="400" w:leftChars="0" w:right="0" w:hanging="200" w:firstLineChars="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Partition the set into two sets that are as close to equiprobable as possible.</w:t>
      </w:r>
    </w:p>
    <w:p>
      <w:pPr>
        <w:keepNext w:val="0"/>
        <w:keepLines w:val="0"/>
        <w:pageBreakBefore w:val="0"/>
        <w:widowControl/>
        <w:numPr>
          <w:ilvl w:val="0"/>
          <w:numId w:val="2"/>
        </w:numPr>
        <w:suppressLineNumbers w:val="0"/>
        <w:tabs>
          <w:tab w:val="left" w:pos="400"/>
          <w:tab w:val="clear" w:pos="720"/>
        </w:tabs>
        <w:kinsoku/>
        <w:wordWrap/>
        <w:overflowPunct/>
        <w:topLinePunct w:val="0"/>
        <w:autoSpaceDE/>
        <w:autoSpaceDN/>
        <w:bidi w:val="0"/>
        <w:adjustRightInd/>
        <w:snapToGrid/>
        <w:spacing w:before="0" w:beforeAutospacing="0" w:afterAutospacing="0" w:line="240" w:lineRule="auto"/>
        <w:ind w:left="400" w:leftChars="0" w:right="0" w:hanging="200" w:firstLineChars="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Assign 0 to the upper set and 1 to the lower set.</w:t>
      </w:r>
    </w:p>
    <w:p>
      <w:pPr>
        <w:keepNext w:val="0"/>
        <w:keepLines w:val="0"/>
        <w:pageBreakBefore w:val="0"/>
        <w:widowControl/>
        <w:numPr>
          <w:ilvl w:val="0"/>
          <w:numId w:val="2"/>
        </w:numPr>
        <w:suppressLineNumbers w:val="0"/>
        <w:tabs>
          <w:tab w:val="left" w:pos="400"/>
          <w:tab w:val="clear" w:pos="720"/>
        </w:tabs>
        <w:kinsoku/>
        <w:wordWrap/>
        <w:overflowPunct/>
        <w:topLinePunct w:val="0"/>
        <w:autoSpaceDE/>
        <w:autoSpaceDN/>
        <w:bidi w:val="0"/>
        <w:adjustRightInd/>
        <w:snapToGrid/>
        <w:spacing w:before="0" w:beforeAutospacing="0" w:afterAutospacing="0" w:line="240" w:lineRule="auto"/>
        <w:ind w:left="400" w:leftChars="0" w:right="0" w:hanging="200" w:firstLineChars="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Recursively apply the steps 2 and 3, such that each time sets are partitioned into nearly equal probabilities as possible and bits are assigned to partitioned sets .</w:t>
      </w:r>
    </w:p>
    <w:p>
      <w:pPr>
        <w:keepNext w:val="0"/>
        <w:keepLines w:val="0"/>
        <w:pageBreakBefore w:val="0"/>
        <w:widowControl/>
        <w:numPr>
          <w:ilvl w:val="0"/>
          <w:numId w:val="2"/>
        </w:numPr>
        <w:suppressLineNumbers w:val="0"/>
        <w:tabs>
          <w:tab w:val="left" w:pos="400"/>
          <w:tab w:val="clear" w:pos="720"/>
        </w:tabs>
        <w:kinsoku/>
        <w:wordWrap/>
        <w:overflowPunct/>
        <w:topLinePunct w:val="0"/>
        <w:autoSpaceDE/>
        <w:autoSpaceDN/>
        <w:bidi w:val="0"/>
        <w:adjustRightInd/>
        <w:snapToGrid/>
        <w:spacing w:before="0" w:beforeAutospacing="0" w:afterAutospacing="0" w:line="240" w:lineRule="auto"/>
        <w:ind w:left="400" w:leftChars="0" w:right="0" w:hanging="200" w:firstLineChars="0"/>
        <w:jc w:val="left"/>
        <w:textAlignment w:val="auto"/>
        <w:rPr>
          <w:rFonts w:hint="default" w:ascii="Verdana" w:hAnsi="Verdana" w:eastAsia="Times New Roman" w:cs="Verdana"/>
          <w:color w:val="auto"/>
          <w:sz w:val="20"/>
          <w:szCs w:val="20"/>
        </w:rPr>
      </w:pPr>
      <w:r>
        <w:rPr>
          <w:rFonts w:hint="default" w:ascii="Verdana" w:hAnsi="Verdana" w:eastAsia="Times New Roman" w:cs="Verdana"/>
          <w:color w:val="auto"/>
          <w:kern w:val="0"/>
          <w:sz w:val="20"/>
          <w:szCs w:val="20"/>
          <w:lang w:val="en-US" w:eastAsia="zh-CN" w:bidi="ar"/>
        </w:rPr>
        <w:t>This has to be continued until further partitioning not possible</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142" w:firstLineChars="71"/>
        <w:textAlignment w:val="auto"/>
        <w:rPr>
          <w:rFonts w:hint="default" w:ascii="Verdana" w:hAnsi="Verdana" w:cs="Verdana"/>
          <w:color w:val="auto"/>
          <w:sz w:val="20"/>
          <w:szCs w:val="20"/>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ind w:left="0" w:leftChars="0" w:firstLine="142" w:firstLineChars="71"/>
        <w:rPr>
          <w:rFonts w:hint="default" w:ascii="Verdana" w:hAnsi="Verdana" w:cs="Verdana"/>
          <w:lang w:val="en-GB"/>
        </w:rPr>
      </w:pPr>
    </w:p>
    <w:p>
      <w:pPr>
        <w:numPr>
          <w:numId w:val="0"/>
        </w:numPr>
        <w:ind w:leftChars="71"/>
        <w:rPr>
          <w:rFonts w:hint="default" w:ascii="Verdana" w:hAnsi="Verdana" w:cs="Verdana"/>
          <w:lang w:val="en-IN"/>
        </w:rPr>
      </w:pPr>
      <w:r>
        <w:rPr>
          <w:rFonts w:hint="default" w:ascii="Verdana" w:hAnsi="Verdana" w:cs="Verdana"/>
          <w:lang w:val="en-GB"/>
        </w:rPr>
        <w:t>generateCode.m</w:t>
      </w:r>
      <w:r>
        <w:rPr>
          <w:rFonts w:hint="default" w:ascii="Verdana" w:hAnsi="Verdana" w:cs="Verdana"/>
          <w:lang w:val="en-IN"/>
        </w:rPr>
        <w:tab/>
        <w:t>//generator function</w:t>
      </w:r>
    </w:p>
    <w:p>
      <w:pPr>
        <w:numPr>
          <w:numId w:val="0"/>
        </w:numPr>
        <w:ind w:left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output = </w:t>
            </w:r>
            <w:r>
              <w:rPr>
                <w:rFonts w:hint="default" w:ascii="Consolas" w:hAnsi="Consolas" w:eastAsia="Consolas" w:cs="Consolas"/>
                <w:b/>
                <w:bCs/>
                <w:color w:val="61AFEF"/>
                <w:kern w:val="0"/>
                <w:sz w:val="21"/>
                <w:szCs w:val="21"/>
                <w:shd w:val="clear" w:fill="282C34"/>
                <w:lang w:val="en-US" w:eastAsia="zh-CN" w:bidi="ar"/>
              </w:rPr>
              <w:t>generateCode</w:t>
            </w:r>
            <w:r>
              <w:rPr>
                <w:rFonts w:hint="default" w:ascii="Consolas" w:hAnsi="Consolas" w:eastAsia="Consolas" w:cs="Consolas"/>
                <w:b/>
                <w:bCs/>
                <w:color w:val="ABB2BF"/>
                <w:kern w:val="0"/>
                <w:sz w:val="21"/>
                <w:szCs w:val="21"/>
                <w:shd w:val="clear" w:fill="282C34"/>
                <w:lang w:val="en-US" w:eastAsia="zh-CN" w:bidi="ar"/>
              </w:rPr>
              <w:t>(prevRes, array, offset)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base case if lengeth is 1 return prevRes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(array)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output = prevRes;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return</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get the index for equi partition of 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equiIndex = equiPartitionIndex(array);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assign 0 to left half of 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:equiIndex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prevRes{offset+</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 [prevRes{offset+</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assign 1 to right half of 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 equiIndex+</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prevRes{offset+</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 [prevRes{offset+</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recursively call generateCode for left and right half of 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prevRes = generateCode(prevRes, array(</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:equiIndex), offset);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prevRes = generateCode(prevRes, array(equiIndex+</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end</w:t>
            </w:r>
            <w:r>
              <w:rPr>
                <w:rFonts w:hint="default" w:ascii="Consolas" w:hAnsi="Consolas" w:eastAsia="Consolas" w:cs="Consolas"/>
                <w:b/>
                <w:bCs/>
                <w:color w:val="ABB2BF"/>
                <w:kern w:val="0"/>
                <w:sz w:val="21"/>
                <w:szCs w:val="21"/>
                <w:shd w:val="clear" w:fill="282C34"/>
                <w:lang w:val="en-US" w:eastAsia="zh-CN" w:bidi="ar"/>
              </w:rPr>
              <w:t>), equiIndex+offset);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return the result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output = prevRes;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function to get equi partition index of 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61AFEF"/>
                <w:kern w:val="0"/>
                <w:sz w:val="21"/>
                <w:szCs w:val="21"/>
                <w:shd w:val="clear" w:fill="282C34"/>
                <w:lang w:val="en-US" w:eastAsia="zh-CN" w:bidi="ar"/>
              </w:rPr>
              <w:t>equiPartitionIndex</w:t>
            </w:r>
            <w:r>
              <w:rPr>
                <w:rFonts w:hint="default" w:ascii="Consolas" w:hAnsi="Consolas" w:eastAsia="Consolas" w:cs="Consolas"/>
                <w:b/>
                <w:bCs/>
                <w:color w:val="ABB2BF"/>
                <w:kern w:val="0"/>
                <w:sz w:val="21"/>
                <w:szCs w:val="21"/>
                <w:shd w:val="clear" w:fill="282C34"/>
                <w:lang w:val="en-US" w:eastAsia="zh-CN" w:bidi="ar"/>
              </w:rPr>
              <w:t>(array)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minDiff = </w:t>
            </w:r>
            <w:r>
              <w:rPr>
                <w:rFonts w:hint="default" w:ascii="Consolas" w:hAnsi="Consolas" w:eastAsia="Consolas" w:cs="Consolas"/>
                <w:b/>
                <w:bCs/>
                <w:color w:val="D19A66"/>
                <w:kern w:val="0"/>
                <w:sz w:val="21"/>
                <w:szCs w:val="21"/>
                <w:shd w:val="clear" w:fill="282C34"/>
                <w:lang w:val="en-US" w:eastAsia="zh-CN" w:bidi="ar"/>
              </w:rPr>
              <w:t>Inf</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(array)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diff</w:t>
            </w:r>
            <w:r>
              <w:rPr>
                <w:rFonts w:hint="default" w:ascii="Consolas" w:hAnsi="Consolas" w:eastAsia="Consolas" w:cs="Consolas"/>
                <w:b/>
                <w:bCs/>
                <w:color w:val="ABB2BF"/>
                <w:kern w:val="0"/>
                <w:sz w:val="21"/>
                <w:szCs w:val="21"/>
                <w:shd w:val="clear" w:fill="282C34"/>
                <w:lang w:val="en-US" w:eastAsia="zh-CN" w:bidi="ar"/>
              </w:rPr>
              <w:t> = </w:t>
            </w:r>
            <w:r>
              <w:rPr>
                <w:rFonts w:hint="default" w:ascii="Consolas" w:hAnsi="Consolas" w:eastAsia="Consolas" w:cs="Consolas"/>
                <w:b/>
                <w:bCs/>
                <w:color w:val="C678DD"/>
                <w:kern w:val="0"/>
                <w:sz w:val="21"/>
                <w:szCs w:val="21"/>
                <w:shd w:val="clear" w:fill="282C34"/>
                <w:lang w:val="en-US" w:eastAsia="zh-CN" w:bidi="ar"/>
              </w:rPr>
              <w:t>abs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(array(</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(array(</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end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diff</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&lt;</w:t>
            </w:r>
            <w:r>
              <w:rPr>
                <w:rFonts w:hint="default" w:ascii="Consolas" w:hAnsi="Consolas" w:eastAsia="Consolas" w:cs="Consolas"/>
                <w:b/>
                <w:bCs/>
                <w:color w:val="ABB2BF"/>
                <w:kern w:val="0"/>
                <w:sz w:val="21"/>
                <w:szCs w:val="21"/>
                <w:shd w:val="clear" w:fill="282C34"/>
                <w:lang w:val="en-US" w:eastAsia="zh-CN" w:bidi="ar"/>
              </w:rPr>
              <w:t> minDiff</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minDiff = </w:t>
            </w:r>
            <w:r>
              <w:rPr>
                <w:rFonts w:hint="default" w:ascii="Consolas" w:hAnsi="Consolas" w:eastAsia="Consolas" w:cs="Consolas"/>
                <w:b/>
                <w:bCs/>
                <w:color w:val="C678DD"/>
                <w:kern w:val="0"/>
                <w:sz w:val="21"/>
                <w:szCs w:val="21"/>
                <w:shd w:val="clear" w:fill="282C34"/>
                <w:lang w:val="en-US" w:eastAsia="zh-CN" w:bidi="ar"/>
              </w:rPr>
              <w:t>diff</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IN"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numPr>
          <w:numId w:val="0"/>
        </w:numPr>
        <w:ind w:leftChars="71"/>
        <w:rPr>
          <w:rFonts w:hint="default" w:ascii="Verdana" w:hAnsi="Verdana" w:cs="Verdana"/>
          <w:lang w:val="en-IN"/>
        </w:rPr>
      </w:pPr>
      <w:r>
        <w:rPr>
          <w:rFonts w:hint="default" w:ascii="Verdana" w:hAnsi="Verdana" w:cs="Verdana"/>
          <w:lang w:val="en-GB"/>
        </w:rPr>
        <w:t>lab5.m</w:t>
      </w:r>
      <w:r>
        <w:rPr>
          <w:rFonts w:hint="default" w:ascii="Verdana" w:hAnsi="Verdana" w:cs="Verdana"/>
          <w:lang w:val="en-IN"/>
        </w:rPr>
        <w:tab/>
        <w:t>//driver code</w:t>
      </w:r>
    </w:p>
    <w:p>
      <w:pPr>
        <w:numPr>
          <w:numId w:val="0"/>
        </w:numPr>
        <w:ind w:left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symbols and corresponding probability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letters=[</w:t>
            </w:r>
            <w:r>
              <w:rPr>
                <w:rFonts w:hint="default" w:ascii="Consolas" w:hAnsi="Consolas" w:eastAsia="Consolas" w:cs="Consolas"/>
                <w:b/>
                <w:bCs/>
                <w:color w:val="98C379"/>
                <w:kern w:val="0"/>
                <w:sz w:val="21"/>
                <w:szCs w:val="21"/>
                <w:shd w:val="clear" w:fill="282C34"/>
                <w:lang w:val="en-US" w:eastAsia="zh-CN" w:bidi="ar"/>
              </w:rPr>
              <w:t>'a'</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'b'</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'c'</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'd'</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'e'</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'f'</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probabilities = [</w:t>
            </w:r>
            <w:r>
              <w:rPr>
                <w:rFonts w:hint="default" w:ascii="Consolas" w:hAnsi="Consolas" w:eastAsia="Consolas" w:cs="Consolas"/>
                <w:b/>
                <w:bCs/>
                <w:color w:val="D19A66"/>
                <w:kern w:val="0"/>
                <w:sz w:val="21"/>
                <w:szCs w:val="21"/>
                <w:shd w:val="clear" w:fill="282C34"/>
                <w:lang w:val="en-US" w:eastAsia="zh-CN" w:bidi="ar"/>
              </w:rPr>
              <w:t>0.3</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0.25</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0.20</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0.12</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0.08</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0.05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empty cells to store the generated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w:t>
            </w:r>
            <w:r>
              <w:rPr>
                <w:rFonts w:hint="default" w:ascii="Consolas" w:hAnsi="Consolas" w:eastAsia="Consolas" w:cs="Consolas"/>
                <w:b/>
                <w:bCs/>
                <w:color w:val="C678DD"/>
                <w:kern w:val="0"/>
                <w:sz w:val="21"/>
                <w:szCs w:val="21"/>
                <w:shd w:val="clear" w:fill="282C34"/>
                <w:lang w:val="en-US" w:eastAsia="zh-CN" w:bidi="ar"/>
              </w:rPr>
              <w:t>cell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(probabilities));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sort the probabilities in descending order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[sortedProb, sortedIndices] = </w:t>
            </w:r>
            <w:r>
              <w:rPr>
                <w:rFonts w:hint="default" w:ascii="Consolas" w:hAnsi="Consolas" w:eastAsia="Consolas" w:cs="Consolas"/>
                <w:b/>
                <w:bCs/>
                <w:color w:val="C678DD"/>
                <w:kern w:val="0"/>
                <w:sz w:val="21"/>
                <w:szCs w:val="21"/>
                <w:shd w:val="clear" w:fill="282C34"/>
                <w:lang w:val="en-US" w:eastAsia="zh-CN" w:bidi="ar"/>
              </w:rPr>
              <w:t>sort</w:t>
            </w:r>
            <w:r>
              <w:rPr>
                <w:rFonts w:hint="default" w:ascii="Consolas" w:hAnsi="Consolas" w:eastAsia="Consolas" w:cs="Consolas"/>
                <w:b/>
                <w:bCs/>
                <w:color w:val="ABB2BF"/>
                <w:kern w:val="0"/>
                <w:sz w:val="21"/>
                <w:szCs w:val="21"/>
                <w:shd w:val="clear" w:fill="282C34"/>
                <w:lang w:val="en-US" w:eastAsia="zh-CN" w:bidi="ar"/>
              </w:rPr>
              <w:t>(probabilities, </w:t>
            </w:r>
            <w:r>
              <w:rPr>
                <w:rFonts w:hint="default" w:ascii="Consolas" w:hAnsi="Consolas" w:eastAsia="Consolas" w:cs="Consolas"/>
                <w:b/>
                <w:bCs/>
                <w:color w:val="98C379"/>
                <w:kern w:val="0"/>
                <w:sz w:val="21"/>
                <w:szCs w:val="21"/>
                <w:shd w:val="clear" w:fill="282C34"/>
                <w:lang w:val="en-US" w:eastAsia="zh-CN" w:bidi="ar"/>
              </w:rPr>
              <w:t>'descend'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generate the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resultCode=generateCode(resultCode, sortedProb,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display the generated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(probabilities)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w:t>
            </w:r>
            <w:r>
              <w:rPr>
                <w:rFonts w:hint="default" w:ascii="Consolas" w:hAnsi="Consolas" w:eastAsia="Consolas" w:cs="Consolas"/>
                <w:b/>
                <w:bCs/>
                <w:color w:val="ABB2BF"/>
                <w:kern w:val="0"/>
                <w:sz w:val="21"/>
                <w:szCs w:val="21"/>
                <w:shd w:val="clear" w:fill="282C34"/>
                <w:lang w:val="en-US" w:eastAsia="zh-CN" w:bidi="ar"/>
              </w:rPr>
              <w:t>,letters(sortedIndices(</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(sortedProb(</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(resultCode{</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resultCodelength =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resultCodelength=[resultCodelength,</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display the average length of the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avgLength = </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(sortedProb.*resultCodelength);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expected length of bits for the code developed is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(avgLength)]);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%calculate entropy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ent = -</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(probabilities.*</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(probabilities));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%display result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'Entropy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(ent)]);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%calculate efficiency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'Efficiency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(ent*</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/avgLength)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numPr>
          <w:ilvl w:val="0"/>
          <w:numId w:val="0"/>
        </w:numPr>
        <w:ind w:left="0" w:leftChars="0" w:firstLine="142" w:firstLineChars="71"/>
        <w:jc w:val="center"/>
        <w:rPr>
          <w:rFonts w:hint="default" w:ascii="Verdana" w:hAnsi="Verdana" w:cs="Verdana"/>
          <w:lang w:val="en-GB"/>
        </w:rPr>
      </w:pPr>
      <w:r>
        <w:drawing>
          <wp:inline distT="0" distB="0" distL="114300" distR="114300">
            <wp:extent cx="3564890" cy="1205230"/>
            <wp:effectExtent l="0" t="0" r="16510" b="139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564890" cy="1205230"/>
                    </a:xfrm>
                    <a:prstGeom prst="rect">
                      <a:avLst/>
                    </a:prstGeom>
                    <a:noFill/>
                    <a:ln>
                      <a:noFill/>
                    </a:ln>
                  </pic:spPr>
                </pic:pic>
              </a:graphicData>
            </a:graphic>
          </wp:inline>
        </w:drawing>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IN"/>
        </w:rPr>
      </w:pPr>
      <w:r>
        <w:rPr>
          <w:rFonts w:hint="default" w:ascii="Verdana" w:hAnsi="Verdana" w:cs="Verdana"/>
          <w:b/>
          <w:bCs/>
          <w:lang w:val="en-IN"/>
        </w:rPr>
        <w:t xml:space="preserve">  </w:t>
      </w:r>
      <w:r>
        <w:rPr>
          <w:rFonts w:hint="default" w:ascii="Verdana" w:hAnsi="Verdana" w:cs="Verdana"/>
          <w:b w:val="0"/>
          <w:bCs w:val="0"/>
          <w:lang w:val="en-IN"/>
        </w:rPr>
        <w:t>In this practical, we have implemented Matlab code for generating Shanon Fano code and also calculated average codeword, entropy and efficiency for the same. The efficiency observed was bit lower than huffman coding.</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2CE72"/>
    <w:multiLevelType w:val="multilevel"/>
    <w:tmpl w:val="BDE2CE7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43AB4784"/>
    <w:multiLevelType w:val="multilevel"/>
    <w:tmpl w:val="43AB4784"/>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144D3F95"/>
    <w:rsid w:val="16A70474"/>
    <w:rsid w:val="1BF66562"/>
    <w:rsid w:val="2004097C"/>
    <w:rsid w:val="346C1991"/>
    <w:rsid w:val="582D5F12"/>
    <w:rsid w:val="6AAD4032"/>
    <w:rsid w:val="7EC7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200" w:afterAutospacing="0" w:line="273" w:lineRule="auto"/>
      <w:jc w:val="both"/>
      <w:outlineLvl w:val="1"/>
    </w:pPr>
    <w:rPr>
      <w:rFonts w:hint="default" w:ascii="Cambria" w:hAnsi="Cambria" w:eastAsia="Times New Roman" w:cs="Times New Roman"/>
      <w:b/>
      <w:bCs/>
      <w:color w:val="C00000"/>
      <w:kern w:val="0"/>
      <w:sz w:val="36"/>
      <w:szCs w:val="36"/>
      <w:lang w:val="en-US" w:eastAsia="zh-CN" w:bidi="ar"/>
    </w:rPr>
  </w:style>
  <w:style w:type="paragraph" w:styleId="3">
    <w:name w:val="heading 3"/>
    <w:next w:val="1"/>
    <w:semiHidden/>
    <w:unhideWhenUsed/>
    <w:qFormat/>
    <w:uiPriority w:val="0"/>
    <w:pPr>
      <w:spacing w:before="0" w:beforeAutospacing="1" w:after="200" w:afterAutospacing="0" w:line="273" w:lineRule="auto"/>
      <w:ind w:left="0"/>
      <w:contextualSpacing/>
      <w:jc w:val="both"/>
      <w:outlineLvl w:val="2"/>
    </w:pPr>
    <w:rPr>
      <w:rFonts w:hint="default" w:ascii="Cambria" w:hAnsi="Cambria" w:eastAsia="Times New Roman" w:cs="Times New Roman"/>
      <w:b/>
      <w:bCs/>
      <w:color w:val="0070C0"/>
      <w:kern w:val="0"/>
      <w:sz w:val="32"/>
      <w:szCs w:val="32"/>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2021-10-03T18:15:17Z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0FCAEB97BCD4416A85309C0C8CD70D65</vt:lpwstr>
  </property>
</Properties>
</file>