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00" w:firstLineChars="71"/>
        <w:jc w:val="center"/>
        <w:rPr>
          <w:rFonts w:hint="default" w:ascii="Franklin Gothic Heavy" w:hAnsi="Franklin Gothic Heavy" w:cs="Franklin Gothic Heavy"/>
          <w:b/>
          <w:bCs/>
          <w:sz w:val="28"/>
          <w:szCs w:val="28"/>
          <w:lang w:val="en-GB"/>
        </w:rPr>
      </w:pPr>
      <w:r>
        <w:rPr>
          <w:rFonts w:hint="default" w:ascii="Franklin Gothic Heavy" w:hAnsi="Franklin Gothic Heavy" w:cs="Franklin Gothic Heavy"/>
          <w:b/>
          <w:bCs/>
          <w:sz w:val="28"/>
          <w:szCs w:val="28"/>
          <w:lang w:val="en-GB"/>
        </w:rPr>
        <w:t>U19EC046 | DCOM | LAB 8</w:t>
      </w:r>
    </w:p>
    <w:p>
      <w:pPr>
        <w:ind w:left="0" w:leftChars="0" w:firstLine="142" w:firstLineChars="71"/>
        <w:rPr>
          <w:rFonts w:hint="default"/>
          <w:lang w:val="en-GB"/>
        </w:rPr>
      </w:pPr>
      <w:r>
        <w:rPr>
          <w:sz w:val="20"/>
        </w:rPr>
        <mc:AlternateContent>
          <mc:Choice Requires="wps">
            <w:drawing>
              <wp:anchor distT="0" distB="0" distL="114300" distR="114300" simplePos="0" relativeHeight="251660288" behindDoc="0" locked="0" layoutInCell="1" allowOverlap="1">
                <wp:simplePos x="0" y="0"/>
                <wp:positionH relativeFrom="column">
                  <wp:posOffset>-137160</wp:posOffset>
                </wp:positionH>
                <wp:positionV relativeFrom="paragraph">
                  <wp:posOffset>125095</wp:posOffset>
                </wp:positionV>
                <wp:extent cx="5866130" cy="0"/>
                <wp:effectExtent l="0" t="0" r="0" b="0"/>
                <wp:wrapNone/>
                <wp:docPr id="4" name="Straight Connector 4"/>
                <wp:cNvGraphicFramePr/>
                <a:graphic xmlns:a="http://schemas.openxmlformats.org/drawingml/2006/main">
                  <a:graphicData uri="http://schemas.microsoft.com/office/word/2010/wordprocessingShape">
                    <wps:wsp>
                      <wps:cNvCnPr/>
                      <wps:spPr>
                        <a:xfrm>
                          <a:off x="878840" y="1177290"/>
                          <a:ext cx="5866130" cy="0"/>
                        </a:xfrm>
                        <a:prstGeom prst="line">
                          <a:avLst/>
                        </a:prstGeom>
                        <a:ln w="158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pt;margin-top:9.85pt;height:0pt;width:461.9pt;z-index:251660288;mso-width-relative:page;mso-height-relative:page;" filled="f" stroked="t" coordsize="21600,21600" o:gfxdata="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91rg59YAAAAJAQAADwAA&#10;AAAAAAABACAAAAAiAAAAZHJzL2Rvd25yZXYueG1sUEsBAhQAFAAAAAgAh07iQHGaBMbfAQAAwAMA&#10;AA4AAAAAAAAAAQAgAAAAJQEAAGRycy9lMm9Eb2MueG1sUEsFBgAAAAAGAAYAWQEAAHYFAAAAAA==&#10;">
                <v:fill on="f" focussize="0,0"/>
                <v:stroke weight="1.25pt" color="#000000 [3200]" miterlimit="8" joinstyle="miter"/>
                <v:imagedata o:title=""/>
                <o:lock v:ext="edit" aspectratio="f"/>
              </v:line>
            </w:pict>
          </mc:Fallback>
        </mc:AlternateContent>
      </w:r>
    </w:p>
    <w:p>
      <w:pPr>
        <w:keepNext w:val="0"/>
        <w:keepLines w:val="0"/>
        <w:pageBreakBefore w:val="0"/>
        <w:widowControl/>
        <w:kinsoku/>
        <w:wordWrap w:val="0"/>
        <w:overflowPunct/>
        <w:topLinePunct w:val="0"/>
        <w:autoSpaceDE/>
        <w:autoSpaceDN/>
        <w:bidi w:val="0"/>
        <w:adjustRightInd/>
        <w:snapToGrid/>
        <w:spacing w:beforeAutospacing="0" w:after="80" w:line="240" w:lineRule="auto"/>
        <w:ind w:left="0" w:leftChars="0" w:firstLine="201" w:firstLineChars="100"/>
        <w:jc w:val="right"/>
        <w:textAlignment w:val="auto"/>
        <w:rPr>
          <w:rFonts w:hint="default" w:ascii="Verdana" w:hAnsi="Verdana" w:cs="Verdana"/>
          <w:b/>
          <w:bCs/>
          <w:color w:val="C55A11" w:themeColor="accent2" w:themeShade="BF"/>
          <w:sz w:val="20"/>
          <w:szCs w:val="20"/>
          <w:lang w:val="en-GB"/>
        </w:rPr>
      </w:pPr>
      <w:r>
        <w:rPr>
          <w:rFonts w:hint="default" w:ascii="Verdana" w:hAnsi="Verdana" w:cs="Verdana"/>
          <w:b/>
          <w:bCs/>
          <w:color w:val="C55A11" w:themeColor="accent2" w:themeShade="BF"/>
          <w:sz w:val="20"/>
          <w:szCs w:val="20"/>
          <w:lang w:val="en-GB"/>
        </w:rPr>
        <w:t>Date: 18</w:t>
      </w:r>
      <w:bookmarkStart w:id="0" w:name="_GoBack"/>
      <w:bookmarkEnd w:id="0"/>
      <w:r>
        <w:rPr>
          <w:rFonts w:hint="default" w:ascii="Verdana" w:hAnsi="Verdana" w:cs="Verdana"/>
          <w:b/>
          <w:bCs/>
          <w:color w:val="C55A11" w:themeColor="accent2" w:themeShade="BF"/>
          <w:sz w:val="20"/>
          <w:szCs w:val="20"/>
          <w:lang w:val="en-GB"/>
        </w:rPr>
        <w:t>-10-2021</w:t>
      </w:r>
    </w:p>
    <w:p>
      <w:pPr>
        <w:ind w:left="0" w:leftChars="0" w:firstLine="0" w:firstLineChars="0"/>
        <w:rPr>
          <w:rFonts w:hint="default" w:ascii="Verdana" w:hAnsi="Verdana" w:cs="Verdana"/>
          <w:b/>
          <w:bCs/>
          <w:lang w:val="en-GB"/>
        </w:rPr>
      </w:pPr>
      <w:r>
        <w:rPr>
          <w:rFonts w:hint="default" w:ascii="Verdana" w:hAnsi="Verdana" w:cs="Verdana"/>
          <w:b/>
          <w:bCs/>
          <w:lang w:val="en-GB"/>
        </w:rPr>
        <w:t>AIM</w:t>
      </w:r>
    </w:p>
    <w:p>
      <w:pPr>
        <w:ind w:left="0" w:leftChars="0" w:firstLine="142" w:firstLineChars="71"/>
        <w:rPr>
          <w:rFonts w:hint="default" w:ascii="Verdana" w:hAnsi="Verdana" w:cs="Verdana"/>
          <w:sz w:val="20"/>
          <w:szCs w:val="20"/>
        </w:rPr>
      </w:pPr>
      <w:r>
        <w:rPr>
          <w:rFonts w:hint="default" w:ascii="Verdana" w:hAnsi="Verdana" w:cs="Verdana"/>
          <w:sz w:val="20"/>
          <w:szCs w:val="20"/>
        </w:rPr>
        <w:t>To Study and simulate various Line Coding Techniques</w:t>
      </w:r>
    </w:p>
    <w:p>
      <w:pPr>
        <w:ind w:left="0" w:leftChars="0" w:firstLine="198" w:firstLineChars="71"/>
        <w:rPr>
          <w:rFonts w:hint="default" w:ascii="Cambria" w:hAnsi="Cambria"/>
          <w:sz w:val="28"/>
          <w:szCs w:val="28"/>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THEORY</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A </w:t>
      </w:r>
      <w:r>
        <w:rPr>
          <w:rFonts w:hint="default" w:ascii="Verdana" w:hAnsi="Verdana" w:cs="Verdana"/>
          <w:b/>
          <w:bCs/>
          <w:color w:val="000000"/>
          <w:sz w:val="20"/>
          <w:szCs w:val="20"/>
        </w:rPr>
        <w:t>line code</w:t>
      </w:r>
      <w:r>
        <w:rPr>
          <w:rFonts w:hint="default" w:ascii="Verdana" w:hAnsi="Verdana" w:cs="Verdana"/>
          <w:color w:val="000000"/>
          <w:sz w:val="20"/>
          <w:szCs w:val="20"/>
        </w:rPr>
        <w:t> is the code used for data transmission of a digital signal over a transmission line. This process of coding is chosen so as to avoid overlap and distortion of signal such as inter-symbol interference.</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center"/>
        <w:textAlignment w:val="auto"/>
        <w:rPr>
          <w:rFonts w:hint="default" w:ascii="Verdana" w:hAnsi="Verdana" w:cs="Verdana"/>
          <w:color w:val="000000"/>
          <w:sz w:val="20"/>
          <w:szCs w:val="20"/>
        </w:rPr>
      </w:pPr>
      <w:r>
        <w:rPr>
          <w:rFonts w:hint="default" w:ascii="Verdana" w:hAnsi="Verdana" w:cs="Verdana"/>
          <w:sz w:val="20"/>
          <w:szCs w:val="20"/>
        </w:rPr>
        <w:drawing>
          <wp:inline distT="0" distB="0" distL="0" distR="0">
            <wp:extent cx="5115560" cy="1498600"/>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5"/>
                    <a:stretch>
                      <a:fillRect/>
                    </a:stretch>
                  </pic:blipFill>
                  <pic:spPr>
                    <a:xfrm>
                      <a:off x="0" y="0"/>
                      <a:ext cx="5115560" cy="149860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bCs w:val="0"/>
          <w:color w:val="auto"/>
          <w:sz w:val="20"/>
          <w:szCs w:val="20"/>
        </w:rPr>
      </w:pPr>
      <w:r>
        <w:rPr>
          <w:rFonts w:hint="default" w:ascii="Verdana" w:hAnsi="Verdana" w:cs="Verdana"/>
          <w:b w:val="0"/>
          <w:bCs w:val="0"/>
          <w:sz w:val="20"/>
          <w:szCs w:val="20"/>
        </w:rPr>
        <w:t>Types of Line Coding</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There are 3 types of Line Coding</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Unipolar</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Polar</w:t>
      </w:r>
    </w:p>
    <w:p>
      <w:pPr>
        <w:keepNext w:val="0"/>
        <w:keepLines w:val="0"/>
        <w:pageBreakBefore w:val="0"/>
        <w:widowControl/>
        <w:numPr>
          <w:ilvl w:val="0"/>
          <w:numId w:val="1"/>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Bi-polar</w:t>
      </w:r>
    </w:p>
    <w:p>
      <w:pPr>
        <w:pStyle w:val="2"/>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sz w:val="20"/>
          <w:szCs w:val="20"/>
        </w:rPr>
      </w:pPr>
      <w:r>
        <w:rPr>
          <w:rFonts w:hint="default" w:ascii="Verdana" w:hAnsi="Verdana" w:cs="Verdana"/>
          <w:b w:val="0"/>
          <w:bCs/>
          <w:sz w:val="20"/>
          <w:szCs w:val="20"/>
        </w:rPr>
        <w:t>Unipolar Signaling</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Unipolar signaling is also called as </w:t>
      </w:r>
      <w:r>
        <w:rPr>
          <w:rFonts w:hint="default" w:ascii="Verdana" w:hAnsi="Verdana" w:cs="Verdana"/>
          <w:b/>
          <w:bCs/>
          <w:color w:val="000000"/>
          <w:sz w:val="20"/>
          <w:szCs w:val="20"/>
        </w:rPr>
        <w:t>On-Off Keying</w:t>
      </w:r>
      <w:r>
        <w:rPr>
          <w:rFonts w:hint="default" w:ascii="Verdana" w:hAnsi="Verdana" w:cs="Verdana"/>
          <w:color w:val="000000"/>
          <w:sz w:val="20"/>
          <w:szCs w:val="20"/>
        </w:rPr>
        <w:t> or simply </w:t>
      </w:r>
      <w:r>
        <w:rPr>
          <w:rFonts w:hint="default" w:ascii="Verdana" w:hAnsi="Verdana" w:cs="Verdana"/>
          <w:b/>
          <w:bCs/>
          <w:color w:val="000000"/>
          <w:sz w:val="20"/>
          <w:szCs w:val="20"/>
        </w:rPr>
        <w:t>OOK</w:t>
      </w:r>
      <w:r>
        <w:rPr>
          <w:rFonts w:hint="default" w:ascii="Verdana" w:hAnsi="Verdana" w:cs="Verdana"/>
          <w:color w:val="000000"/>
          <w:sz w:val="20"/>
          <w:szCs w:val="20"/>
        </w:rPr>
        <w:t>.</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The presence of pulse represents a </w:t>
      </w:r>
      <w:r>
        <w:rPr>
          <w:rFonts w:hint="default" w:ascii="Verdana" w:hAnsi="Verdana" w:cs="Verdana"/>
          <w:b/>
          <w:bCs/>
          <w:color w:val="000000"/>
          <w:sz w:val="20"/>
          <w:szCs w:val="20"/>
        </w:rPr>
        <w:t>1</w:t>
      </w:r>
      <w:r>
        <w:rPr>
          <w:rFonts w:hint="default" w:ascii="Verdana" w:hAnsi="Verdana" w:cs="Verdana"/>
          <w:color w:val="000000"/>
          <w:sz w:val="20"/>
          <w:szCs w:val="20"/>
        </w:rPr>
        <w:t> and the absence of pulse represents a </w:t>
      </w:r>
      <w:r>
        <w:rPr>
          <w:rFonts w:hint="default" w:ascii="Verdana" w:hAnsi="Verdana" w:cs="Verdana"/>
          <w:b/>
          <w:bCs/>
          <w:color w:val="000000"/>
          <w:sz w:val="20"/>
          <w:szCs w:val="20"/>
        </w:rPr>
        <w:t>0</w:t>
      </w:r>
      <w:r>
        <w:rPr>
          <w:rFonts w:hint="default" w:ascii="Verdana" w:hAnsi="Verdana" w:cs="Verdana"/>
          <w:color w:val="000000"/>
          <w:sz w:val="20"/>
          <w:szCs w:val="20"/>
        </w:rPr>
        <w:t>.</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There are two variations in Unipolar signaling −</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Non Return to Zero </w:t>
      </w:r>
      <w:r>
        <w:rPr>
          <w:rStyle w:val="11"/>
          <w:rFonts w:hint="default" w:ascii="Verdana" w:hAnsi="Verdana" w:cs="Verdana"/>
          <w:sz w:val="20"/>
          <w:szCs w:val="20"/>
          <w:shd w:val="clear" w:color="auto" w:fill="FFFFFF"/>
        </w:rPr>
        <w:t>NRZ</w:t>
      </w:r>
      <w:r>
        <w:rPr>
          <w:rStyle w:val="12"/>
          <w:rFonts w:hint="default" w:ascii="Verdana" w:hAnsi="Verdana" w:cs="Verdana"/>
          <w:sz w:val="20"/>
          <w:szCs w:val="20"/>
        </w:rPr>
        <w:t>NRZ</w:t>
      </w:r>
    </w:p>
    <w:p>
      <w:pPr>
        <w:keepNext w:val="0"/>
        <w:keepLines w:val="0"/>
        <w:pageBreakBefore w:val="0"/>
        <w:widowControl/>
        <w:numPr>
          <w:ilvl w:val="0"/>
          <w:numId w:val="2"/>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Return to Zero </w:t>
      </w:r>
      <w:r>
        <w:rPr>
          <w:rStyle w:val="11"/>
          <w:rFonts w:hint="default" w:ascii="Verdana" w:hAnsi="Verdana" w:cs="Verdana"/>
          <w:sz w:val="20"/>
          <w:szCs w:val="20"/>
          <w:shd w:val="clear" w:color="auto" w:fill="FFFFFF"/>
        </w:rPr>
        <w:t>RZ</w:t>
      </w:r>
      <w:r>
        <w:rPr>
          <w:rStyle w:val="12"/>
          <w:rFonts w:hint="default" w:ascii="Verdana" w:hAnsi="Verdana" w:cs="Verdana"/>
          <w:sz w:val="20"/>
          <w:szCs w:val="20"/>
        </w:rPr>
        <w:t>RZ</w:t>
      </w:r>
    </w:p>
    <w:p>
      <w:pPr>
        <w:pStyle w:val="3"/>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bCs w:val="0"/>
          <w:sz w:val="20"/>
          <w:szCs w:val="20"/>
        </w:rPr>
      </w:pPr>
      <w:r>
        <w:rPr>
          <w:rFonts w:hint="default" w:ascii="Verdana" w:hAnsi="Verdana" w:cs="Verdana"/>
          <w:b w:val="0"/>
          <w:bCs w:val="0"/>
          <w:sz w:val="20"/>
          <w:szCs w:val="20"/>
        </w:rPr>
        <w:t>Unipolar Non-Return to Zero </w:t>
      </w:r>
      <w:r>
        <w:rPr>
          <w:rStyle w:val="11"/>
          <w:rFonts w:hint="default" w:ascii="Verdana" w:hAnsi="Verdana" w:cs="Verdana"/>
          <w:b w:val="0"/>
          <w:bCs w:val="0"/>
          <w:sz w:val="20"/>
          <w:szCs w:val="20"/>
          <w:shd w:val="clear" w:color="auto" w:fill="FFFFFF"/>
        </w:rPr>
        <w:t>NRZ</w:t>
      </w:r>
      <w:r>
        <w:rPr>
          <w:rStyle w:val="12"/>
          <w:rFonts w:hint="default" w:ascii="Verdana" w:hAnsi="Verdana" w:cs="Verdana"/>
          <w:b w:val="0"/>
          <w:bCs w:val="0"/>
          <w:sz w:val="20"/>
          <w:szCs w:val="20"/>
        </w:rPr>
        <w:t>NRZ</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In this type of unipolar signaling, a High in data is represented by a positive pulse called as </w:t>
      </w:r>
      <w:r>
        <w:rPr>
          <w:rFonts w:hint="default" w:ascii="Verdana" w:hAnsi="Verdana" w:cs="Verdana"/>
          <w:b/>
          <w:bCs/>
          <w:color w:val="000000"/>
          <w:sz w:val="20"/>
          <w:szCs w:val="20"/>
        </w:rPr>
        <w:t>Mark</w:t>
      </w:r>
      <w:r>
        <w:rPr>
          <w:rFonts w:hint="default" w:ascii="Verdana" w:hAnsi="Verdana" w:cs="Verdana"/>
          <w:color w:val="000000"/>
          <w:sz w:val="20"/>
          <w:szCs w:val="20"/>
        </w:rPr>
        <w:t>, which has a duration </w:t>
      </w:r>
      <w:r>
        <w:rPr>
          <w:rFonts w:hint="default" w:ascii="Verdana" w:hAnsi="Verdana" w:cs="Verdana"/>
          <w:b/>
          <w:bCs/>
          <w:color w:val="000000"/>
          <w:sz w:val="20"/>
          <w:szCs w:val="20"/>
        </w:rPr>
        <w:t>T</w:t>
      </w:r>
      <w:r>
        <w:rPr>
          <w:rFonts w:hint="default" w:ascii="Verdana" w:hAnsi="Verdana" w:cs="Verdana"/>
          <w:b/>
          <w:bCs/>
          <w:color w:val="000000"/>
          <w:sz w:val="20"/>
          <w:szCs w:val="20"/>
          <w:vertAlign w:val="subscript"/>
        </w:rPr>
        <w:t>0</w:t>
      </w:r>
      <w:r>
        <w:rPr>
          <w:rFonts w:hint="default" w:ascii="Verdana" w:hAnsi="Verdana" w:cs="Verdana"/>
          <w:color w:val="000000"/>
          <w:sz w:val="20"/>
          <w:szCs w:val="20"/>
        </w:rPr>
        <w:t> equal to the symbol bit duration. A Low in data input has no pulse.</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The following figure clearly depicts this.</w:t>
      </w:r>
    </w:p>
    <w:p>
      <w:pPr>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jc w:val="center"/>
        <w:textAlignment w:val="auto"/>
        <w:rPr>
          <w:rFonts w:hint="default" w:ascii="Verdana" w:hAnsi="Verdana" w:cs="Verdana"/>
          <w:sz w:val="20"/>
          <w:szCs w:val="20"/>
        </w:rPr>
      </w:pPr>
      <w:r>
        <w:rPr>
          <w:rFonts w:hint="default" w:ascii="Verdana" w:hAnsi="Verdana" w:cs="Verdana"/>
          <w:sz w:val="20"/>
          <w:szCs w:val="20"/>
        </w:rPr>
        <w:drawing>
          <wp:inline distT="0" distB="0" distL="0" distR="0">
            <wp:extent cx="4404360" cy="2442845"/>
            <wp:effectExtent l="0" t="0" r="15240" b="14605"/>
            <wp:docPr id="6" name="Picture 6" descr="N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R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06926" cy="2444375"/>
                    </a:xfrm>
                    <a:prstGeom prst="rect">
                      <a:avLst/>
                    </a:prstGeom>
                    <a:noFill/>
                    <a:ln>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bCs w:val="0"/>
          <w:color w:val="auto"/>
          <w:sz w:val="20"/>
          <w:szCs w:val="20"/>
        </w:rPr>
      </w:pPr>
      <w:r>
        <w:rPr>
          <w:rFonts w:hint="default" w:ascii="Verdana" w:hAnsi="Verdana" w:cs="Verdana"/>
          <w:b w:val="0"/>
          <w:bCs w:val="0"/>
          <w:sz w:val="20"/>
          <w:szCs w:val="20"/>
        </w:rPr>
        <w:t>Unipolar Return to Zero </w:t>
      </w:r>
      <w:r>
        <w:rPr>
          <w:rStyle w:val="11"/>
          <w:rFonts w:hint="default" w:ascii="Verdana" w:hAnsi="Verdana" w:cs="Verdana"/>
          <w:b w:val="0"/>
          <w:bCs w:val="0"/>
          <w:sz w:val="20"/>
          <w:szCs w:val="20"/>
          <w:shd w:val="clear" w:color="auto" w:fill="FFFFFF"/>
        </w:rPr>
        <w:t>RZ</w:t>
      </w:r>
      <w:r>
        <w:rPr>
          <w:rStyle w:val="12"/>
          <w:rFonts w:hint="default" w:ascii="Verdana" w:hAnsi="Verdana" w:cs="Verdana"/>
          <w:b w:val="0"/>
          <w:bCs w:val="0"/>
          <w:sz w:val="20"/>
          <w:szCs w:val="20"/>
        </w:rPr>
        <w:t>RZ</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In this type of unipolar signaling, a High in data, though represented by a </w:t>
      </w:r>
      <w:r>
        <w:rPr>
          <w:rFonts w:hint="default" w:ascii="Verdana" w:hAnsi="Verdana" w:cs="Verdana"/>
          <w:b/>
          <w:bCs/>
          <w:color w:val="000000"/>
          <w:sz w:val="20"/>
          <w:szCs w:val="20"/>
        </w:rPr>
        <w:t>Mark pulse</w:t>
      </w:r>
      <w:r>
        <w:rPr>
          <w:rFonts w:hint="default" w:ascii="Verdana" w:hAnsi="Verdana" w:cs="Verdana"/>
          <w:color w:val="000000"/>
          <w:sz w:val="20"/>
          <w:szCs w:val="20"/>
        </w:rPr>
        <w:t>, its duration </w:t>
      </w:r>
      <w:r>
        <w:rPr>
          <w:rFonts w:hint="default" w:ascii="Verdana" w:hAnsi="Verdana" w:cs="Verdana"/>
          <w:b/>
          <w:bCs/>
          <w:color w:val="000000"/>
          <w:sz w:val="20"/>
          <w:szCs w:val="20"/>
        </w:rPr>
        <w:t>T</w:t>
      </w:r>
      <w:r>
        <w:rPr>
          <w:rFonts w:hint="default" w:ascii="Verdana" w:hAnsi="Verdana" w:cs="Verdana"/>
          <w:b/>
          <w:bCs/>
          <w:color w:val="000000"/>
          <w:sz w:val="20"/>
          <w:szCs w:val="20"/>
          <w:vertAlign w:val="subscript"/>
        </w:rPr>
        <w:t>0</w:t>
      </w:r>
      <w:r>
        <w:rPr>
          <w:rFonts w:hint="default" w:ascii="Verdana" w:hAnsi="Verdana" w:cs="Verdana"/>
          <w:color w:val="000000"/>
          <w:sz w:val="20"/>
          <w:szCs w:val="20"/>
        </w:rPr>
        <w:t> is less than the symbol bit duration. Half of the bit duration remains high but it immediately returns to zero and shows the absence of pulse during the remaining half of the bit duration.</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It is clearly understood with the help of the following figure.</w:t>
      </w:r>
    </w:p>
    <w:p>
      <w:pPr>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jc w:val="center"/>
        <w:textAlignment w:val="auto"/>
        <w:rPr>
          <w:rFonts w:hint="default" w:ascii="Verdana" w:hAnsi="Verdana" w:cs="Verdana"/>
          <w:sz w:val="20"/>
          <w:szCs w:val="20"/>
        </w:rPr>
      </w:pPr>
      <w:r>
        <w:rPr>
          <w:rFonts w:hint="default" w:ascii="Verdana" w:hAnsi="Verdana" w:cs="Verdana"/>
          <w:sz w:val="20"/>
          <w:szCs w:val="20"/>
        </w:rPr>
        <w:drawing>
          <wp:inline distT="0" distB="0" distL="0" distR="0">
            <wp:extent cx="5082540" cy="2866390"/>
            <wp:effectExtent l="0" t="0" r="3810" b="10160"/>
            <wp:docPr id="5" name="Picture 5" descr="Unipolar Return to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ipolar Return to Ze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88500" cy="2869914"/>
                    </a:xfrm>
                    <a:prstGeom prst="rect">
                      <a:avLst/>
                    </a:prstGeom>
                    <a:noFill/>
                    <a:ln>
                      <a:noFill/>
                    </a:ln>
                  </pic:spPr>
                </pic:pic>
              </a:graphicData>
            </a:graphic>
          </wp:inline>
        </w:drawing>
      </w:r>
    </w:p>
    <w:p>
      <w:pPr>
        <w:pStyle w:val="2"/>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sz w:val="20"/>
          <w:szCs w:val="20"/>
        </w:rPr>
      </w:pPr>
      <w:r>
        <w:rPr>
          <w:rFonts w:hint="default" w:ascii="Verdana" w:hAnsi="Verdana" w:cs="Verdana"/>
          <w:b w:val="0"/>
          <w:bCs/>
          <w:sz w:val="20"/>
          <w:szCs w:val="20"/>
        </w:rPr>
        <w:t>Polar Signaling</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There are two methods of Polar Signaling. They are −</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Polar NRZ</w:t>
      </w:r>
    </w:p>
    <w:p>
      <w:pPr>
        <w:keepNext w:val="0"/>
        <w:keepLines w:val="0"/>
        <w:pageBreakBefore w:val="0"/>
        <w:widowControl/>
        <w:numPr>
          <w:ilvl w:val="0"/>
          <w:numId w:val="3"/>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Polar RZ</w:t>
      </w:r>
    </w:p>
    <w:p>
      <w:pPr>
        <w:pStyle w:val="3"/>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bCs w:val="0"/>
          <w:sz w:val="20"/>
          <w:szCs w:val="20"/>
        </w:rPr>
      </w:pPr>
      <w:r>
        <w:rPr>
          <w:rFonts w:hint="default" w:ascii="Verdana" w:hAnsi="Verdana" w:cs="Verdana"/>
          <w:b w:val="0"/>
          <w:bCs w:val="0"/>
          <w:sz w:val="20"/>
          <w:szCs w:val="20"/>
        </w:rPr>
        <w:t>Polar NRZ</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In this type of Polar signaling, a High in data is represented by a positive pulse, while a Low in data is represented by a negative pulse. The following figure depicts this well.</w:t>
      </w:r>
    </w:p>
    <w:p>
      <w:pPr>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jc w:val="center"/>
        <w:textAlignment w:val="auto"/>
        <w:rPr>
          <w:rFonts w:hint="default" w:ascii="Verdana" w:hAnsi="Verdana" w:cs="Verdana"/>
          <w:sz w:val="20"/>
          <w:szCs w:val="20"/>
        </w:rPr>
      </w:pPr>
      <w:r>
        <w:rPr>
          <w:rFonts w:hint="default" w:ascii="Verdana" w:hAnsi="Verdana" w:cs="Verdana"/>
          <w:sz w:val="20"/>
          <w:szCs w:val="20"/>
        </w:rPr>
        <w:drawing>
          <wp:inline distT="0" distB="0" distL="0" distR="0">
            <wp:extent cx="4431665" cy="2552700"/>
            <wp:effectExtent l="0" t="0" r="6985" b="0"/>
            <wp:docPr id="2" name="Picture 2" descr="Polar N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olar NR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432323" cy="2553018"/>
                    </a:xfrm>
                    <a:prstGeom prst="rect">
                      <a:avLst/>
                    </a:prstGeom>
                    <a:noFill/>
                    <a:ln>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bCs w:val="0"/>
          <w:color w:val="auto"/>
          <w:sz w:val="20"/>
          <w:szCs w:val="20"/>
        </w:rPr>
      </w:pPr>
      <w:r>
        <w:rPr>
          <w:rFonts w:hint="default" w:ascii="Verdana" w:hAnsi="Verdana" w:cs="Verdana"/>
          <w:b w:val="0"/>
          <w:bCs w:val="0"/>
          <w:sz w:val="20"/>
          <w:szCs w:val="20"/>
        </w:rPr>
        <w:t>Polar RZ</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In this type of Polar signaling, a High in data, though represented by a </w:t>
      </w:r>
      <w:r>
        <w:rPr>
          <w:rFonts w:hint="default" w:ascii="Verdana" w:hAnsi="Verdana" w:cs="Verdana"/>
          <w:b/>
          <w:bCs/>
          <w:color w:val="000000"/>
          <w:sz w:val="20"/>
          <w:szCs w:val="20"/>
        </w:rPr>
        <w:t>Mark pulse</w:t>
      </w:r>
      <w:r>
        <w:rPr>
          <w:rFonts w:hint="default" w:ascii="Verdana" w:hAnsi="Verdana" w:cs="Verdana"/>
          <w:color w:val="000000"/>
          <w:sz w:val="20"/>
          <w:szCs w:val="20"/>
        </w:rPr>
        <w:t>, its duration </w:t>
      </w:r>
      <w:r>
        <w:rPr>
          <w:rFonts w:hint="default" w:ascii="Verdana" w:hAnsi="Verdana" w:cs="Verdana"/>
          <w:b/>
          <w:bCs/>
          <w:color w:val="000000"/>
          <w:sz w:val="20"/>
          <w:szCs w:val="20"/>
        </w:rPr>
        <w:t>T</w:t>
      </w:r>
      <w:r>
        <w:rPr>
          <w:rFonts w:hint="default" w:ascii="Verdana" w:hAnsi="Verdana" w:cs="Verdana"/>
          <w:b/>
          <w:bCs/>
          <w:color w:val="000000"/>
          <w:sz w:val="20"/>
          <w:szCs w:val="20"/>
          <w:vertAlign w:val="subscript"/>
        </w:rPr>
        <w:t>0</w:t>
      </w:r>
      <w:r>
        <w:rPr>
          <w:rFonts w:hint="default" w:ascii="Verdana" w:hAnsi="Verdana" w:cs="Verdana"/>
          <w:color w:val="000000"/>
          <w:sz w:val="20"/>
          <w:szCs w:val="20"/>
        </w:rPr>
        <w:t> is less than the symbol bit duration. Half of the bit duration remains high but it immediately returns to zero and shows the absence of pulse during the remaining half of the bit duration.</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However, for a Low input, a negative pulse represents the data, and the zero level remains same for the other half of the bit duration. The following figure depicts this clearly.</w:t>
      </w:r>
    </w:p>
    <w:p>
      <w:pPr>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jc w:val="center"/>
        <w:textAlignment w:val="auto"/>
        <w:rPr>
          <w:rFonts w:hint="default" w:ascii="Verdana" w:hAnsi="Verdana" w:cs="Verdana"/>
          <w:sz w:val="20"/>
          <w:szCs w:val="20"/>
        </w:rPr>
      </w:pPr>
      <w:r>
        <w:rPr>
          <w:rFonts w:hint="default" w:ascii="Verdana" w:hAnsi="Verdana" w:cs="Verdana"/>
          <w:sz w:val="20"/>
          <w:szCs w:val="20"/>
        </w:rPr>
        <w:drawing>
          <wp:inline distT="0" distB="0" distL="0" distR="0">
            <wp:extent cx="4922520" cy="2914015"/>
            <wp:effectExtent l="0" t="0" r="11430" b="635"/>
            <wp:docPr id="7" name="Picture 7" descr="Polar 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olar R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926453" cy="2916460"/>
                    </a:xfrm>
                    <a:prstGeom prst="rect">
                      <a:avLst/>
                    </a:prstGeom>
                    <a:noFill/>
                    <a:ln>
                      <a:noFill/>
                    </a:ln>
                  </pic:spPr>
                </pic:pic>
              </a:graphicData>
            </a:graphic>
          </wp:inline>
        </w:drawing>
      </w:r>
    </w:p>
    <w:p>
      <w:pPr>
        <w:pStyle w:val="2"/>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bCs/>
          <w:sz w:val="20"/>
          <w:szCs w:val="20"/>
        </w:rPr>
      </w:pPr>
    </w:p>
    <w:p>
      <w:pPr>
        <w:pStyle w:val="2"/>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b w:val="0"/>
          <w:color w:val="auto"/>
          <w:sz w:val="20"/>
          <w:szCs w:val="20"/>
        </w:rPr>
      </w:pPr>
      <w:r>
        <w:rPr>
          <w:rFonts w:hint="default" w:ascii="Verdana" w:hAnsi="Verdana" w:cs="Verdana"/>
          <w:b w:val="0"/>
          <w:bCs/>
          <w:sz w:val="20"/>
          <w:szCs w:val="20"/>
        </w:rPr>
        <w:t>Bipolar Signaling</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This is an encoding technique which has three voltage levels namely </w:t>
      </w:r>
      <w:r>
        <w:rPr>
          <w:rFonts w:hint="default" w:ascii="Verdana" w:hAnsi="Verdana" w:cs="Verdana"/>
          <w:b/>
          <w:bCs/>
          <w:color w:val="000000"/>
          <w:sz w:val="20"/>
          <w:szCs w:val="20"/>
        </w:rPr>
        <w:t>+, -</w:t>
      </w:r>
      <w:r>
        <w:rPr>
          <w:rFonts w:hint="default" w:ascii="Verdana" w:hAnsi="Verdana" w:cs="Verdana"/>
          <w:color w:val="000000"/>
          <w:sz w:val="20"/>
          <w:szCs w:val="20"/>
        </w:rPr>
        <w:t> and </w:t>
      </w:r>
      <w:r>
        <w:rPr>
          <w:rFonts w:hint="default" w:ascii="Verdana" w:hAnsi="Verdana" w:cs="Verdana"/>
          <w:b/>
          <w:bCs/>
          <w:color w:val="000000"/>
          <w:sz w:val="20"/>
          <w:szCs w:val="20"/>
        </w:rPr>
        <w:t>0</w:t>
      </w:r>
      <w:r>
        <w:rPr>
          <w:rFonts w:hint="default" w:ascii="Verdana" w:hAnsi="Verdana" w:cs="Verdana"/>
          <w:color w:val="000000"/>
          <w:sz w:val="20"/>
          <w:szCs w:val="20"/>
        </w:rPr>
        <w:t>. Such a signal is called as </w:t>
      </w:r>
      <w:r>
        <w:rPr>
          <w:rFonts w:hint="default" w:ascii="Verdana" w:hAnsi="Verdana" w:cs="Verdana"/>
          <w:b/>
          <w:bCs/>
          <w:color w:val="000000"/>
          <w:sz w:val="20"/>
          <w:szCs w:val="20"/>
        </w:rPr>
        <w:t>duo-binary signal</w:t>
      </w:r>
      <w:r>
        <w:rPr>
          <w:rFonts w:hint="default" w:ascii="Verdana" w:hAnsi="Verdana" w:cs="Verdana"/>
          <w:color w:val="000000"/>
          <w:sz w:val="20"/>
          <w:szCs w:val="20"/>
        </w:rPr>
        <w:t>.</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An example of this type is </w:t>
      </w:r>
      <w:r>
        <w:rPr>
          <w:rFonts w:hint="default" w:ascii="Verdana" w:hAnsi="Verdana" w:cs="Verdana"/>
          <w:b/>
          <w:bCs/>
          <w:color w:val="000000"/>
          <w:sz w:val="20"/>
          <w:szCs w:val="20"/>
        </w:rPr>
        <w:t>Alternate Mark Inversion </w:t>
      </w:r>
      <w:r>
        <w:rPr>
          <w:rStyle w:val="11"/>
          <w:rFonts w:hint="default" w:ascii="Verdana" w:hAnsi="Verdana" w:cs="Verdana"/>
          <w:color w:val="000000"/>
          <w:sz w:val="20"/>
          <w:szCs w:val="20"/>
          <w:shd w:val="clear" w:color="auto" w:fill="FFFFFF"/>
        </w:rPr>
        <w:t>AMI</w:t>
      </w:r>
      <w:r>
        <w:rPr>
          <w:rStyle w:val="12"/>
          <w:rFonts w:hint="default" w:ascii="Verdana" w:hAnsi="Verdana" w:cs="Verdana"/>
          <w:color w:val="000000"/>
          <w:sz w:val="20"/>
          <w:szCs w:val="20"/>
        </w:rPr>
        <w:t>AMI</w:t>
      </w:r>
      <w:r>
        <w:rPr>
          <w:rFonts w:hint="default" w:ascii="Verdana" w:hAnsi="Verdana" w:cs="Verdana"/>
          <w:color w:val="000000"/>
          <w:sz w:val="20"/>
          <w:szCs w:val="20"/>
        </w:rPr>
        <w:t>. For a </w:t>
      </w:r>
      <w:r>
        <w:rPr>
          <w:rFonts w:hint="default" w:ascii="Verdana" w:hAnsi="Verdana" w:cs="Verdana"/>
          <w:b/>
          <w:bCs/>
          <w:color w:val="000000"/>
          <w:sz w:val="20"/>
          <w:szCs w:val="20"/>
        </w:rPr>
        <w:t>1</w:t>
      </w:r>
      <w:r>
        <w:rPr>
          <w:rFonts w:hint="default" w:ascii="Verdana" w:hAnsi="Verdana" w:cs="Verdana"/>
          <w:color w:val="000000"/>
          <w:sz w:val="20"/>
          <w:szCs w:val="20"/>
        </w:rPr>
        <w:t>, the voltage level gets a transition from + to – or from – to +, having alternate </w:t>
      </w:r>
      <w:r>
        <w:rPr>
          <w:rFonts w:hint="default" w:ascii="Verdana" w:hAnsi="Verdana" w:cs="Verdana"/>
          <w:b/>
          <w:bCs/>
          <w:color w:val="000000"/>
          <w:sz w:val="20"/>
          <w:szCs w:val="20"/>
        </w:rPr>
        <w:t>1s</w:t>
      </w:r>
      <w:r>
        <w:rPr>
          <w:rFonts w:hint="default" w:ascii="Verdana" w:hAnsi="Verdana" w:cs="Verdana"/>
          <w:color w:val="000000"/>
          <w:sz w:val="20"/>
          <w:szCs w:val="20"/>
        </w:rPr>
        <w:t> to be of equal polarity. A </w:t>
      </w:r>
      <w:r>
        <w:rPr>
          <w:rFonts w:hint="default" w:ascii="Verdana" w:hAnsi="Verdana" w:cs="Verdana"/>
          <w:b/>
          <w:bCs/>
          <w:color w:val="000000"/>
          <w:sz w:val="20"/>
          <w:szCs w:val="20"/>
        </w:rPr>
        <w:t>0</w:t>
      </w:r>
      <w:r>
        <w:rPr>
          <w:rFonts w:hint="default" w:ascii="Verdana" w:hAnsi="Verdana" w:cs="Verdana"/>
          <w:color w:val="000000"/>
          <w:sz w:val="20"/>
          <w:szCs w:val="20"/>
        </w:rPr>
        <w:t> will have a zero voltage level.</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Even in this method, we have two types.</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Bipolar NRZ</w:t>
      </w:r>
    </w:p>
    <w:p>
      <w:pPr>
        <w:keepNext w:val="0"/>
        <w:keepLines w:val="0"/>
        <w:pageBreakBefore w:val="0"/>
        <w:widowControl/>
        <w:numPr>
          <w:ilvl w:val="0"/>
          <w:numId w:val="4"/>
        </w:numPr>
        <w:kinsoku/>
        <w:wordWrap/>
        <w:overflowPunct/>
        <w:topLinePunct w:val="0"/>
        <w:autoSpaceDE/>
        <w:autoSpaceDN/>
        <w:bidi w:val="0"/>
        <w:adjustRightInd/>
        <w:snapToGrid/>
        <w:spacing w:beforeAutospacing="0" w:after="80" w:line="240" w:lineRule="auto"/>
        <w:ind w:left="46" w:leftChars="23" w:firstLine="150" w:firstLineChars="75"/>
        <w:textAlignment w:val="auto"/>
        <w:rPr>
          <w:rFonts w:hint="default" w:ascii="Verdana" w:hAnsi="Verdana" w:cs="Verdana"/>
          <w:sz w:val="20"/>
          <w:szCs w:val="20"/>
        </w:rPr>
      </w:pPr>
      <w:r>
        <w:rPr>
          <w:rFonts w:hint="default" w:ascii="Verdana" w:hAnsi="Verdana" w:cs="Verdana"/>
          <w:sz w:val="20"/>
          <w:szCs w:val="20"/>
        </w:rPr>
        <w:t>Bipolar RZ</w:t>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color w:val="000000"/>
          <w:sz w:val="20"/>
          <w:szCs w:val="20"/>
        </w:rPr>
      </w:pPr>
      <w:r>
        <w:rPr>
          <w:rFonts w:hint="default" w:ascii="Verdana" w:hAnsi="Verdana" w:cs="Verdana"/>
          <w:color w:val="000000"/>
          <w:sz w:val="20"/>
          <w:szCs w:val="20"/>
        </w:rPr>
        <w:t>From the models so far discussed, we have learnt the difference between NRZ and RZ. It just goes in the same way here too. The following figure clearly depicts this.</w:t>
      </w:r>
    </w:p>
    <w:p>
      <w:pPr>
        <w:keepNext w:val="0"/>
        <w:keepLines w:val="0"/>
        <w:pageBreakBefore w:val="0"/>
        <w:widowControl/>
        <w:kinsoku/>
        <w:wordWrap/>
        <w:overflowPunct/>
        <w:topLinePunct w:val="0"/>
        <w:autoSpaceDE/>
        <w:autoSpaceDN/>
        <w:bidi w:val="0"/>
        <w:adjustRightInd/>
        <w:snapToGrid/>
        <w:spacing w:beforeAutospacing="0" w:after="80" w:line="240" w:lineRule="auto"/>
        <w:ind w:left="46" w:leftChars="23" w:firstLine="150" w:firstLineChars="75"/>
        <w:jc w:val="center"/>
        <w:textAlignment w:val="auto"/>
        <w:rPr>
          <w:rFonts w:hint="default" w:ascii="Verdana" w:hAnsi="Verdana" w:cs="Verdana"/>
          <w:sz w:val="20"/>
          <w:szCs w:val="20"/>
        </w:rPr>
      </w:pPr>
      <w:r>
        <w:rPr>
          <w:rFonts w:hint="default" w:ascii="Verdana" w:hAnsi="Verdana" w:cs="Verdana"/>
          <w:sz w:val="20"/>
          <w:szCs w:val="20"/>
        </w:rPr>
        <w:drawing>
          <wp:inline distT="0" distB="0" distL="0" distR="0">
            <wp:extent cx="4484370" cy="3282950"/>
            <wp:effectExtent l="0" t="0" r="11430" b="12700"/>
            <wp:docPr id="9" name="Picture 9" descr="Bipolar Sign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polar Signal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484370" cy="3282950"/>
                    </a:xfrm>
                    <a:prstGeom prst="rect">
                      <a:avLst/>
                    </a:prstGeom>
                    <a:noFill/>
                    <a:ln>
                      <a:noFill/>
                    </a:ln>
                  </pic:spPr>
                </pic:pic>
              </a:graphicData>
            </a:graphic>
          </wp:inline>
        </w:drawing>
      </w:r>
    </w:p>
    <w:p>
      <w:pPr>
        <w:pStyle w:val="9"/>
        <w:keepNext w:val="0"/>
        <w:keepLines w:val="0"/>
        <w:pageBreakBefore w:val="0"/>
        <w:widowControl/>
        <w:kinsoku/>
        <w:wordWrap/>
        <w:overflowPunct/>
        <w:topLinePunct w:val="0"/>
        <w:autoSpaceDE/>
        <w:autoSpaceDN/>
        <w:bidi w:val="0"/>
        <w:adjustRightInd/>
        <w:snapToGrid/>
        <w:spacing w:before="0" w:beforeAutospacing="0" w:after="80" w:afterAutospacing="0" w:line="240" w:lineRule="auto"/>
        <w:ind w:left="46" w:leftChars="23" w:right="48" w:firstLine="150" w:firstLineChars="75"/>
        <w:jc w:val="both"/>
        <w:textAlignment w:val="auto"/>
        <w:rPr>
          <w:rFonts w:hint="default" w:ascii="Verdana" w:hAnsi="Verdana" w:cs="Verdana"/>
          <w:sz w:val="20"/>
          <w:szCs w:val="20"/>
        </w:rPr>
      </w:pPr>
      <w:r>
        <w:rPr>
          <w:rFonts w:hint="default" w:ascii="Verdana" w:hAnsi="Verdana" w:cs="Verdana"/>
          <w:color w:val="000000"/>
          <w:sz w:val="20"/>
          <w:szCs w:val="20"/>
        </w:rPr>
        <w:t>The above figure has both the Bipolar NRZ and RZ waveforms. The pulse duration and symbol bit duration are equal in NRZ type, while the pulse duration is half of the symbol bit duration in RZ type.</w:t>
      </w:r>
    </w:p>
    <w:p>
      <w:p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MATLAB CODE</w:t>
      </w:r>
    </w:p>
    <w:p>
      <w:pPr>
        <w:numPr>
          <w:ilvl w:val="0"/>
          <w:numId w:val="0"/>
        </w:numPr>
        <w:ind w:leftChars="71"/>
        <w:rPr>
          <w:rFonts w:hint="default" w:ascii="Verdana" w:hAnsi="Verdana" w:cs="Verdana"/>
          <w:lang w:val="en-GB"/>
        </w:rPr>
      </w:pPr>
    </w:p>
    <w:tbl>
      <w:tblPr>
        <w:tblStyle w:val="10"/>
        <w:tblW w:w="8810" w:type="dxa"/>
        <w:tblInd w:w="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Layout w:type="fixed"/>
        <w:tblCellMar>
          <w:top w:w="0" w:type="dxa"/>
          <w:left w:w="108" w:type="dxa"/>
          <w:bottom w:w="0" w:type="dxa"/>
          <w:right w:w="108" w:type="dxa"/>
        </w:tblCellMar>
      </w:tblPr>
      <w:tblGrid>
        <w:gridCol w:w="8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82C34"/>
          <w:tblCellMar>
            <w:top w:w="0" w:type="dxa"/>
            <w:left w:w="108" w:type="dxa"/>
            <w:bottom w:w="0" w:type="dxa"/>
            <w:right w:w="108" w:type="dxa"/>
          </w:tblCellMar>
        </w:tblPrEx>
        <w:tc>
          <w:tcPr>
            <w:tcW w:w="8810" w:type="dxa"/>
            <w:shd w:val="clear" w:color="auto" w:fill="282C34"/>
          </w:tcPr>
          <w:p>
            <w:pPr>
              <w:keepNext w:val="0"/>
              <w:keepLines w:val="0"/>
              <w:widowControl/>
              <w:suppressLineNumbers w:val="0"/>
              <w:shd w:val="clear" w:fill="282C34"/>
              <w:spacing w:line="240" w:lineRule="auto"/>
              <w:jc w:val="left"/>
              <w:rPr>
                <w:rFonts w:hint="default" w:ascii="Consolas" w:hAnsi="Consolas" w:eastAsia="Consolas" w:cs="Consolas"/>
                <w:b/>
                <w:bCs/>
                <w:i/>
                <w:iCs/>
                <w:color w:val="5C6370"/>
                <w:kern w:val="0"/>
                <w:sz w:val="21"/>
                <w:szCs w:val="21"/>
                <w:shd w:val="clear" w:fill="282C34"/>
                <w:lang w:val="en-GB" w:eastAsia="zh-CN" w:bidi="ar"/>
              </w:rPr>
            </w:pPr>
            <w:r>
              <w:rPr>
                <w:rFonts w:hint="default" w:ascii="Consolas" w:hAnsi="Consolas" w:eastAsia="Consolas" w:cs="Consolas"/>
                <w:b/>
                <w:bCs/>
                <w:i/>
                <w:iCs/>
                <w:color w:val="5C6370"/>
                <w:kern w:val="0"/>
                <w:sz w:val="21"/>
                <w:szCs w:val="21"/>
                <w:shd w:val="clear" w:fill="282C34"/>
                <w:lang w:val="en-GB" w:eastAsia="zh-CN" w:bidi="ar"/>
              </w:rPr>
              <w:t>//plotters.m</w:t>
            </w:r>
          </w:p>
          <w:p>
            <w:pPr>
              <w:keepNext w:val="0"/>
              <w:keepLines w:val="0"/>
              <w:widowControl/>
              <w:suppressLineNumbers w:val="0"/>
              <w:shd w:val="clear" w:fill="282C34"/>
              <w:spacing w:line="240" w:lineRule="auto"/>
              <w:jc w:val="left"/>
              <w:rPr>
                <w:rFonts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plotters</w:t>
            </w:r>
            <w:r>
              <w:rPr>
                <w:rFonts w:hint="default" w:ascii="Consolas" w:hAnsi="Consolas" w:eastAsia="Consolas" w:cs="Consolas"/>
                <w:b/>
                <w:bCs/>
                <w:color w:val="ABB2BF"/>
                <w:kern w:val="0"/>
                <w:sz w:val="21"/>
                <w:szCs w:val="21"/>
                <w:shd w:val="clear" w:fill="282C34"/>
                <w:lang w:val="en-US" w:eastAsia="zh-CN" w:bidi="ar"/>
              </w:rPr>
              <w:t>( bits, amp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0.01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dt</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unipolarNRZ</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'Unipolar NRZ for bits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2</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unipolarRZ</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'Unipolar RZ for bits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3</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'Polar NRZ for bits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4</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polarRZ</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'Polar RZ for bits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AMI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'AMI for bits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subplot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6</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plot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manchester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56B6C2"/>
                <w:kern w:val="0"/>
                <w:sz w:val="21"/>
                <w:szCs w:val="21"/>
                <w:shd w:val="clear" w:fill="282C34"/>
                <w:lang w:val="en-US" w:eastAsia="zh-CN" w:bidi="ar"/>
              </w:rPr>
              <w:t>title</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'Manchester for bits : '</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num2str</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unipolarNRZ</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unipolarRZ</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polarNRZ</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polarRZ</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AMI</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onebar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100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onebar</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flag</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pacing w:line="240" w:lineRule="auto"/>
              <w:jc w:val="left"/>
            </w:pP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function</w:t>
            </w:r>
            <w:r>
              <w:rPr>
                <w:rFonts w:hint="default" w:ascii="Consolas" w:hAnsi="Consolas" w:eastAsia="Consolas" w:cs="Consolas"/>
                <w:b/>
                <w:bCs/>
                <w:color w:val="ABB2BF"/>
                <w:kern w:val="0"/>
                <w:sz w:val="21"/>
                <w:szCs w:val="21"/>
                <w:shd w:val="clear" w:fill="282C34"/>
                <w:lang w:val="en-US" w:eastAsia="zh-CN" w:bidi="ar"/>
              </w:rPr>
              <w:t xml:space="preserve"> op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61AFEF"/>
                <w:kern w:val="0"/>
                <w:sz w:val="21"/>
                <w:szCs w:val="21"/>
                <w:shd w:val="clear" w:fill="282C34"/>
                <w:lang w:val="en-US" w:eastAsia="zh-CN" w:bidi="ar"/>
              </w:rPr>
              <w:t>manchester</w:t>
            </w:r>
            <w:r>
              <w:rPr>
                <w:rFonts w:hint="default" w:ascii="Consolas" w:hAnsi="Consolas" w:eastAsia="Consolas" w:cs="Consolas"/>
                <w:b/>
                <w:bCs/>
                <w:color w:val="ABB2BF"/>
                <w:kern w:val="0"/>
                <w:sz w:val="21"/>
                <w:szCs w:val="21"/>
                <w:shd w:val="clear" w:fill="282C34"/>
                <w:lang w:val="en-US" w:eastAsia="zh-CN" w:bidi="ar"/>
              </w:rPr>
              <w:t>( bits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zeros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5C07B"/>
                <w:kern w:val="0"/>
                <w:sz w:val="21"/>
                <w:szCs w:val="21"/>
                <w:shd w:val="clear" w:fill="282C34"/>
                <w:lang w:val="en-US" w:eastAsia="zh-CN" w:bidi="ar"/>
              </w:rPr>
              <w:t>ones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50</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for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56B6C2"/>
                <w:kern w:val="0"/>
                <w:sz w:val="21"/>
                <w:szCs w:val="21"/>
                <w:shd w:val="clear" w:fill="282C34"/>
                <w:lang w:val="en-US" w:eastAsia="zh-CN" w:bidi="ar"/>
              </w:rPr>
              <w:t>length</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if</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61AFEF"/>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i</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D19A66"/>
                <w:kern w:val="0"/>
                <w:sz w:val="21"/>
                <w:szCs w:val="21"/>
                <w:shd w:val="clear" w:fill="282C34"/>
                <w:lang w:val="en-US" w:eastAsia="zh-CN" w:bidi="ar"/>
              </w:rPr>
              <w:t>1</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one</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else</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zero</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op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graph</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C678DD"/>
                <w:kern w:val="0"/>
                <w:sz w:val="21"/>
                <w:szCs w:val="21"/>
                <w:shd w:val="clear" w:fill="282C34"/>
                <w:lang w:val="en-US" w:eastAsia="zh-CN" w:bidi="ar"/>
              </w:rPr>
              <w:t>end</w:t>
            </w:r>
          </w:p>
          <w:p>
            <w:pPr>
              <w:keepNext w:val="0"/>
              <w:keepLines w:val="0"/>
              <w:widowControl/>
              <w:suppressLineNumbers w:val="0"/>
              <w:shd w:val="clear" w:fill="282C34"/>
              <w:spacing w:line="240" w:lineRule="auto"/>
              <w:jc w:val="left"/>
              <w:rPr>
                <w:rFonts w:hint="default" w:ascii="Consolas" w:hAnsi="Consolas" w:eastAsia="Consolas" w:cs="Consolas"/>
                <w:b/>
                <w:bCs/>
                <w:i/>
                <w:iCs/>
                <w:color w:val="5C6370"/>
                <w:kern w:val="0"/>
                <w:sz w:val="21"/>
                <w:szCs w:val="21"/>
                <w:shd w:val="clear" w:fill="282C34"/>
                <w:lang w:val="en-GB" w:eastAsia="zh-CN" w:bidi="ar"/>
              </w:rPr>
            </w:pPr>
          </w:p>
          <w:p>
            <w:pPr>
              <w:keepNext w:val="0"/>
              <w:keepLines w:val="0"/>
              <w:widowControl/>
              <w:suppressLineNumbers w:val="0"/>
              <w:shd w:val="clear" w:fill="282C34"/>
              <w:spacing w:line="240" w:lineRule="auto"/>
              <w:jc w:val="left"/>
              <w:rPr>
                <w:rFonts w:hint="default" w:ascii="Consolas" w:hAnsi="Consolas" w:eastAsia="Consolas" w:cs="Consolas"/>
                <w:b/>
                <w:bCs/>
                <w:i/>
                <w:iCs/>
                <w:color w:val="5C6370"/>
                <w:kern w:val="0"/>
                <w:sz w:val="21"/>
                <w:szCs w:val="21"/>
                <w:shd w:val="clear" w:fill="282C34"/>
                <w:lang w:val="en-GB" w:eastAsia="zh-CN" w:bidi="ar"/>
              </w:rPr>
            </w:pPr>
            <w:r>
              <w:rPr>
                <w:rFonts w:hint="default" w:ascii="Consolas" w:hAnsi="Consolas" w:eastAsia="Consolas" w:cs="Consolas"/>
                <w:b/>
                <w:bCs/>
                <w:i/>
                <w:iCs/>
                <w:color w:val="5C6370"/>
                <w:kern w:val="0"/>
                <w:sz w:val="21"/>
                <w:szCs w:val="21"/>
                <w:shd w:val="clear" w:fill="282C34"/>
                <w:lang w:val="en-GB" w:eastAsia="zh-CN" w:bidi="ar"/>
              </w:rPr>
              <w:t>//main.m</w:t>
            </w:r>
          </w:p>
          <w:p>
            <w:pPr>
              <w:keepNext w:val="0"/>
              <w:keepLines w:val="0"/>
              <w:widowControl/>
              <w:suppressLineNumbers w:val="0"/>
              <w:shd w:val="clear" w:fill="282C34"/>
              <w:spacing w:line="240" w:lineRule="auto"/>
              <w:jc w:val="left"/>
              <w:rPr>
                <w:rFonts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clc</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clear</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98C379"/>
                <w:kern w:val="0"/>
                <w:sz w:val="21"/>
                <w:szCs w:val="21"/>
                <w:shd w:val="clear" w:fill="282C34"/>
                <w:lang w:val="en-US" w:eastAsia="zh-CN" w:bidi="ar"/>
              </w:rPr>
              <w:t>all</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Bit vector :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C678DD"/>
                <w:kern w:val="0"/>
                <w:sz w:val="21"/>
                <w:szCs w:val="21"/>
                <w:shd w:val="clear" w:fill="282C34"/>
                <w:lang w:val="en-US" w:eastAsia="zh-CN" w:bidi="ar"/>
              </w:rPr>
              <w:t>input</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98C379"/>
                <w:kern w:val="0"/>
                <w:sz w:val="21"/>
                <w:szCs w:val="21"/>
                <w:shd w:val="clear" w:fill="282C34"/>
                <w:lang w:val="en-US" w:eastAsia="zh-CN" w:bidi="ar"/>
              </w:rPr>
              <w:t>'Enter Amplitude : '</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40" w:lineRule="auto"/>
              <w:jc w:val="left"/>
              <w:rPr>
                <w:rFonts w:hint="default" w:ascii="Consolas" w:hAnsi="Consolas" w:eastAsia="Consolas" w:cs="Consolas"/>
                <w:b/>
                <w:bCs/>
                <w:color w:val="ABB2BF"/>
                <w:sz w:val="21"/>
                <w:szCs w:val="21"/>
              </w:rPr>
            </w:pPr>
            <w:r>
              <w:rPr>
                <w:rFonts w:hint="default" w:ascii="Consolas" w:hAnsi="Consolas" w:eastAsia="Consolas" w:cs="Consolas"/>
                <w:b/>
                <w:bCs/>
                <w:color w:val="61AFEF"/>
                <w:kern w:val="0"/>
                <w:sz w:val="21"/>
                <w:szCs w:val="21"/>
                <w:shd w:val="clear" w:fill="282C34"/>
                <w:lang w:val="en-US" w:eastAsia="zh-CN" w:bidi="ar"/>
              </w:rPr>
              <w:t>plotters</w:t>
            </w:r>
            <w:r>
              <w:rPr>
                <w:rFonts w:hint="default" w:ascii="Consolas" w:hAnsi="Consolas" w:eastAsia="Consolas" w:cs="Consolas"/>
                <w:b/>
                <w:bCs/>
                <w:color w:val="ABB2BF"/>
                <w:kern w:val="0"/>
                <w:sz w:val="21"/>
                <w:szCs w:val="21"/>
                <w:shd w:val="clear" w:fill="282C34"/>
                <w:lang w:val="en-US" w:eastAsia="zh-CN" w:bidi="ar"/>
              </w:rPr>
              <w:t>(</w:t>
            </w:r>
            <w:r>
              <w:rPr>
                <w:rFonts w:hint="default" w:ascii="Consolas" w:hAnsi="Consolas" w:eastAsia="Consolas" w:cs="Consolas"/>
                <w:b/>
                <w:bCs/>
                <w:color w:val="E06C75"/>
                <w:kern w:val="0"/>
                <w:sz w:val="21"/>
                <w:szCs w:val="21"/>
                <w:shd w:val="clear" w:fill="282C34"/>
                <w:lang w:val="en-US" w:eastAsia="zh-CN" w:bidi="ar"/>
              </w:rPr>
              <w:t>bits</w:t>
            </w:r>
            <w:r>
              <w:rPr>
                <w:rFonts w:hint="default" w:ascii="Consolas" w:hAnsi="Consolas" w:eastAsia="Consolas" w:cs="Consolas"/>
                <w:b/>
                <w:bCs/>
                <w:color w:val="ABB2BF"/>
                <w:kern w:val="0"/>
                <w:sz w:val="21"/>
                <w:szCs w:val="21"/>
                <w:shd w:val="clear" w:fill="282C34"/>
                <w:lang w:val="en-US" w:eastAsia="zh-CN" w:bidi="ar"/>
              </w:rPr>
              <w:t xml:space="preserve">, </w:t>
            </w:r>
            <w:r>
              <w:rPr>
                <w:rFonts w:hint="default" w:ascii="Consolas" w:hAnsi="Consolas" w:eastAsia="Consolas" w:cs="Consolas"/>
                <w:b/>
                <w:bCs/>
                <w:color w:val="E06C75"/>
                <w:kern w:val="0"/>
                <w:sz w:val="21"/>
                <w:szCs w:val="21"/>
                <w:shd w:val="clear" w:fill="282C34"/>
                <w:lang w:val="en-US" w:eastAsia="zh-CN" w:bidi="ar"/>
              </w:rPr>
              <w:t>amp</w:t>
            </w:r>
            <w:r>
              <w:rPr>
                <w:rFonts w:hint="default" w:ascii="Consolas" w:hAnsi="Consolas" w:eastAsia="Consolas" w:cs="Consolas"/>
                <w:b/>
                <w:bCs/>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bCs/>
                <w:i/>
                <w:iCs/>
                <w:color w:val="5C6370"/>
                <w:kern w:val="0"/>
                <w:sz w:val="21"/>
                <w:szCs w:val="21"/>
                <w:shd w:val="clear" w:fill="282C34"/>
                <w:lang w:val="en-GB" w:eastAsia="zh-CN" w:bidi="ar"/>
              </w:rPr>
            </w:pPr>
          </w:p>
        </w:tc>
      </w:tr>
    </w:tbl>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OUTPUT</w:t>
      </w:r>
    </w:p>
    <w:p>
      <w:pPr>
        <w:ind w:left="0" w:leftChars="0" w:firstLine="0" w:firstLineChars="0"/>
        <w:rPr>
          <w:rFonts w:hint="default" w:ascii="Verdana" w:hAnsi="Verdana" w:cs="Verdana"/>
          <w:b/>
          <w:bCs/>
          <w:lang w:val="en-GB"/>
        </w:rPr>
      </w:pPr>
    </w:p>
    <w:p>
      <w:pPr>
        <w:ind w:left="0" w:leftChars="0" w:firstLine="142" w:firstLineChars="71"/>
        <w:jc w:val="center"/>
        <w:rPr>
          <w:rFonts w:hint="default" w:ascii="Verdana" w:hAnsi="Verdana" w:cs="Verdana"/>
          <w:lang w:val="en-GB"/>
        </w:rPr>
      </w:pPr>
      <w:r>
        <w:rPr>
          <w:rFonts w:hint="default" w:ascii="Verdana" w:hAnsi="Verdana" w:cs="Verdana"/>
          <w:lang w:val="en-GB"/>
        </w:rPr>
        <w:drawing>
          <wp:inline distT="0" distB="0" distL="114300" distR="114300">
            <wp:extent cx="5588000" cy="5166360"/>
            <wp:effectExtent l="0" t="0" r="12700" b="15240"/>
            <wp:docPr id="1" name="Picture 1" descr="CopyQ.LMzP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pyQ.LMzPqq"/>
                    <pic:cNvPicPr>
                      <a:picLocks noChangeAspect="1"/>
                    </pic:cNvPicPr>
                  </pic:nvPicPr>
                  <pic:blipFill>
                    <a:blip r:embed="rId11"/>
                    <a:stretch>
                      <a:fillRect/>
                    </a:stretch>
                  </pic:blipFill>
                  <pic:spPr>
                    <a:xfrm>
                      <a:off x="0" y="0"/>
                      <a:ext cx="5588000" cy="5166360"/>
                    </a:xfrm>
                    <a:prstGeom prst="rect">
                      <a:avLst/>
                    </a:prstGeom>
                  </pic:spPr>
                </pic:pic>
              </a:graphicData>
            </a:graphic>
          </wp:inline>
        </w:drawing>
      </w:r>
    </w:p>
    <w:p>
      <w:pPr>
        <w:numPr>
          <w:ilvl w:val="0"/>
          <w:numId w:val="0"/>
        </w:numPr>
        <w:ind w:left="0" w:leftChars="0" w:firstLine="142" w:firstLineChars="71"/>
        <w:rPr>
          <w:rFonts w:hint="default" w:ascii="Verdana" w:hAnsi="Verdana" w:cs="Verdana"/>
          <w:lang w:val="en-GB"/>
        </w:rPr>
      </w:pPr>
    </w:p>
    <w:p>
      <w:pPr>
        <w:ind w:left="0" w:leftChars="0" w:firstLine="0" w:firstLineChars="0"/>
        <w:rPr>
          <w:rFonts w:hint="default" w:ascii="Verdana" w:hAnsi="Verdana" w:cs="Verdana"/>
          <w:b/>
          <w:bCs/>
          <w:lang w:val="en-GB"/>
        </w:rPr>
      </w:pPr>
      <w:r>
        <w:rPr>
          <w:rFonts w:hint="default" w:ascii="Verdana" w:hAnsi="Verdana" w:cs="Verdana"/>
          <w:b/>
          <w:bCs/>
          <w:lang w:val="en-GB"/>
        </w:rPr>
        <w:t>CONCLUSION</w:t>
      </w:r>
    </w:p>
    <w:p>
      <w:pPr>
        <w:ind w:left="0" w:leftChars="0" w:firstLine="0" w:firstLineChars="0"/>
        <w:rPr>
          <w:rFonts w:hint="default" w:ascii="Verdana" w:hAnsi="Verdana" w:cs="Verdana"/>
          <w:b w:val="0"/>
          <w:bCs w:val="0"/>
          <w:lang w:val="en-GB"/>
        </w:rPr>
      </w:pPr>
      <w:r>
        <w:rPr>
          <w:rFonts w:hint="default" w:ascii="Verdana" w:hAnsi="Verdana" w:cs="Verdana"/>
          <w:b/>
          <w:bCs/>
          <w:lang w:val="en-GB"/>
        </w:rPr>
        <w:t xml:space="preserve"> </w:t>
      </w:r>
      <w:r>
        <w:rPr>
          <w:rFonts w:hint="default" w:ascii="Verdana" w:hAnsi="Verdana" w:cs="Verdana"/>
          <w:b w:val="0"/>
          <w:bCs w:val="0"/>
          <w:lang w:val="en-GB"/>
        </w:rPr>
        <w:t xml:space="preserve"> In this practical we studied different line coding techniques and also implemented them using matlab code.</w:t>
      </w:r>
    </w:p>
    <w:sectPr>
      <w:footerReference r:id="rId3" w:type="default"/>
      <w:pgSz w:w="11906" w:h="16838"/>
      <w:pgMar w:top="1040" w:right="1506" w:bottom="1198" w:left="1600" w:header="720" w:footer="520" w:gutter="0"/>
      <w:pgBorders>
        <w:top w:val="thinThickSmallGap" w:color="auto" w:sz="12" w:space="10"/>
        <w:left w:val="thinThickSmallGap" w:color="auto" w:sz="12" w:space="30"/>
        <w:bottom w:val="thinThickSmallGap" w:color="auto" w:sz="12" w:space="10"/>
        <w:right w:val="thinThickSmallGap" w:color="auto" w:sz="12" w:space="30"/>
      </w:pgBorders>
      <w:pgNumType w:fmt="numberInDash"/>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ranklin Gothic Heavy">
    <w:panose1 w:val="020B0903020102020204"/>
    <w:charset w:val="00"/>
    <w:family w:val="auto"/>
    <w:pitch w:val="default"/>
    <w:sig w:usb0="00000287" w:usb1="00000000" w:usb2="00000000" w:usb3="00000000" w:csb0="2000009F" w:csb1="DFD7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hd w:val="clear"/>
      <w:ind w:left="68" w:leftChars="-200" w:hanging="468" w:hangingChars="222"/>
      <w:rPr>
        <w:rFonts w:hint="default"/>
        <w:b/>
        <w:bCs/>
        <w:color w:val="767171" w:themeColor="background2" w:themeShade="80"/>
        <w:sz w:val="21"/>
        <w:szCs w:val="21"/>
        <w:lang w:val="en-GB"/>
      </w:rPr>
    </w:pPr>
    <w:r>
      <w:rPr>
        <w:b/>
        <w:bCs/>
        <w:color w:val="767171" w:themeColor="background2" w:themeShade="80"/>
        <w:sz w:val="21"/>
        <w:szCs w:val="21"/>
      </w:rPr>
      <mc:AlternateContent>
        <mc:Choice Requires="wps">
          <w:drawing>
            <wp:anchor distT="0" distB="0" distL="114300" distR="114300" simplePos="0" relativeHeight="251659264" behindDoc="0" locked="0" layoutInCell="1" allowOverlap="1">
              <wp:simplePos x="0" y="0"/>
              <wp:positionH relativeFrom="margin">
                <wp:posOffset>5711825</wp:posOffset>
              </wp:positionH>
              <wp:positionV relativeFrom="paragraph">
                <wp:posOffset>-6985</wp:posOffset>
              </wp:positionV>
              <wp:extent cx="280670" cy="2165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670" cy="216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49.75pt;margin-top:-0.55pt;height:17.05pt;width:22.1pt;mso-position-horizontal-relative:margin;z-index:251659264;mso-width-relative:page;mso-height-relative:page;" filled="f" stroked="f" coordsize="21600,21600" o:gfxdata="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X/IG59kAAAAJAQAADwAAAAAAAAABACAAAAAiAAAAZHJzL2Rvd25yZXYueG1sUEsBAhQAFAAA&#10;AAgAh07iQIOZHe4nAgAAYAQAAA4AAAAAAAAAAQAgAAAAKAEAAGRycy9lMm9Eb2MueG1sUEsFBgAA&#10;AAAGAAYAWQEAAMEFAAAAAA==&#10;">
              <v:fill on="f" focussize="0,0"/>
              <v:stroke on="f" weight="0.5pt"/>
              <v:imagedata o:title=""/>
              <o:lock v:ext="edit" aspectratio="f"/>
              <v:textbox inset="0mm,0mm,0mm,0mm">
                <w:txbxContent>
                  <w:p>
                    <w:pPr>
                      <w:pStyle w:val="7"/>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w:t>
                    </w:r>
                    <w:r>
                      <w:rPr>
                        <w:sz w:val="24"/>
                        <w:szCs w:val="24"/>
                      </w:rPr>
                      <w:fldChar w:fldCharType="end"/>
                    </w:r>
                  </w:p>
                </w:txbxContent>
              </v:textbox>
            </v:shape>
          </w:pict>
        </mc:Fallback>
      </mc:AlternateContent>
    </w:r>
    <w:r>
      <w:rPr>
        <w:rFonts w:hint="default"/>
        <w:b/>
        <w:bCs/>
        <w:color w:val="767171" w:themeColor="background2" w:themeShade="80"/>
        <w:sz w:val="21"/>
        <w:szCs w:val="21"/>
        <w:lang w:val="en-GB"/>
      </w:rPr>
      <w:t>U19EC046 | Harsh Suthar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531F8"/>
    <w:multiLevelType w:val="multilevel"/>
    <w:tmpl w:val="26B531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63032B4"/>
    <w:multiLevelType w:val="multilevel"/>
    <w:tmpl w:val="563032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C3C31DC"/>
    <w:multiLevelType w:val="multilevel"/>
    <w:tmpl w:val="5C3C31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D1C4612"/>
    <w:multiLevelType w:val="multilevel"/>
    <w:tmpl w:val="5D1C46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C5BE6"/>
    <w:rsid w:val="0CCC1BD3"/>
    <w:rsid w:val="144D3F95"/>
    <w:rsid w:val="2004097C"/>
    <w:rsid w:val="4D3D6E98"/>
    <w:rsid w:val="52CF14C1"/>
    <w:rsid w:val="597F2AEB"/>
    <w:rsid w:val="62112A4A"/>
    <w:rsid w:val="6AAD4032"/>
    <w:rsid w:val="7CD81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9"/>
    <w:pPr>
      <w:jc w:val="both"/>
      <w:outlineLvl w:val="1"/>
    </w:pPr>
    <w:rPr>
      <w:rFonts w:ascii="Cambria" w:hAnsi="Cambria"/>
      <w:b/>
      <w:color w:val="C00000"/>
      <w:sz w:val="36"/>
    </w:rPr>
  </w:style>
  <w:style w:type="paragraph" w:styleId="3">
    <w:name w:val="heading 3"/>
    <w:basedOn w:val="4"/>
    <w:next w:val="1"/>
    <w:unhideWhenUsed/>
    <w:qFormat/>
    <w:uiPriority w:val="9"/>
    <w:pPr>
      <w:ind w:left="0"/>
      <w:jc w:val="both"/>
      <w:outlineLvl w:val="2"/>
    </w:pPr>
    <w:rPr>
      <w:rFonts w:ascii="Cambria" w:hAnsi="Cambria"/>
      <w:b/>
      <w:bCs/>
      <w:color w:val="0070C0"/>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sz w:val="24"/>
      <w:szCs w:val="24"/>
      <w:lang w:val="en-IN" w:eastAsia="en-IN"/>
    </w:rPr>
  </w:style>
  <w:style w:type="table" w:styleId="10">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mi"/>
    <w:basedOn w:val="5"/>
    <w:qFormat/>
    <w:uiPriority w:val="0"/>
  </w:style>
  <w:style w:type="character" w:customStyle="1" w:styleId="12">
    <w:name w:val="mjx_assistive_mathml"/>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2021-10-03T06:51:00Z</dcterms:created>
  <dc:creator>Sceke</dc:creator>
  <cp:lastModifiedBy>Sceke</cp:lastModifiedBy>
  <dcterms:modified xsi:type="dcterms:W3CDTF">2021-11-19T10:45:50Z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0FCAEB97BCD4416A85309C0C8CD70D65</vt:lpwstr>
  </property>
</Properties>
</file>