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IN"/>
        </w:rPr>
      </w:pPr>
      <w:r>
        <w:rPr>
          <w:rFonts w:hint="default" w:ascii="Segoe UI Black" w:hAnsi="Segoe UI Black" w:cs="Segoe UI Black"/>
          <w:b/>
          <w:bCs/>
          <w:sz w:val="24"/>
          <w:szCs w:val="24"/>
          <w:lang w:val="en-IN"/>
        </w:rPr>
        <w:t xml:space="preserve">PRACTICAL </w:t>
      </w:r>
      <w:r>
        <w:rPr>
          <w:rFonts w:hint="default" w:ascii="Segoe UI Black" w:hAnsi="Segoe UI Black" w:cs="Segoe UI Black"/>
          <w:b/>
          <w:bCs/>
          <w:sz w:val="24"/>
          <w:szCs w:val="24"/>
          <w:lang w:val="en-GB"/>
        </w:rPr>
        <w:t>1</w:t>
      </w:r>
      <w:r>
        <w:rPr>
          <w:rFonts w:hint="default" w:ascii="Segoe UI Black" w:hAnsi="Segoe UI Black" w:cs="Segoe UI Black"/>
          <w:b/>
          <w:bCs/>
          <w:sz w:val="24"/>
          <w:szCs w:val="24"/>
          <w:lang w:val="en-IN"/>
        </w:rPr>
        <w:t xml:space="preserve"> : </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733" w:type="dxa"/>
            <w:tcBorders>
              <w:tl2br w:val="nil"/>
              <w:tr2bl w:val="nil"/>
            </w:tcBorders>
            <w:vAlign w:val="top"/>
          </w:tcPr>
          <w:p>
            <w:pPr>
              <w:widowControl w:val="0"/>
              <w:ind w:left="400" w:leftChars="200" w:right="400" w:rightChars="200" w:firstLine="0" w:firstLineChars="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74" w:rightChars="37"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XX-XX-XXXX</w:t>
            </w:r>
          </w:p>
        </w:tc>
      </w:tr>
    </w:tbl>
    <w:p>
      <w:pPr>
        <w:ind w:left="400" w:leftChars="200" w:right="400" w:rightChars="200" w:firstLine="200" w:firstLineChars="100"/>
        <w:jc w:val="left"/>
        <w:rPr>
          <w:rFonts w:hint="default" w:ascii="Verdana" w:hAnsi="Verdana" w:cs="Verdana"/>
          <w:sz w:val="20"/>
          <w:szCs w:val="20"/>
          <w:lang w:val="en-IN"/>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0" w:firstLineChars="0"/>
        <w:textAlignment w:val="auto"/>
        <w:rPr>
          <w:rFonts w:hint="default" w:ascii="Verdana" w:hAnsi="Verdana" w:cs="Verdana"/>
          <w:b/>
          <w:bCs/>
          <w:sz w:val="20"/>
          <w:szCs w:val="20"/>
          <w:lang w:val="en-IN"/>
        </w:rPr>
      </w:pPr>
      <w:r>
        <w:rPr>
          <w:rFonts w:hint="default" w:ascii="Verdana" w:hAnsi="Verdana" w:cs="Verdana"/>
          <w:b/>
          <w:bCs/>
          <w:sz w:val="20"/>
          <w:szCs w:val="20"/>
          <w:lang w:val="en-IN"/>
        </w:rPr>
        <w:t>AIM</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600" w:leftChars="300" w:right="0" w:firstLine="0" w:firstLineChars="0"/>
        <w:jc w:val="left"/>
        <w:textAlignment w:val="auto"/>
        <w:rPr>
          <w:rFonts w:hint="default" w:ascii="Times New Roman" w:hAnsi="Times New Roman" w:eastAsia="Calibri" w:cs="Times New Roman"/>
          <w:sz w:val="22"/>
          <w:szCs w:val="22"/>
        </w:rPr>
      </w:pPr>
      <w:r>
        <w:rPr>
          <w:rFonts w:hint="default" w:ascii="Times New Roman" w:hAnsi="Times New Roman" w:eastAsia="Calibri" w:cs="Times New Roman"/>
          <w:kern w:val="0"/>
          <w:sz w:val="24"/>
          <w:szCs w:val="24"/>
          <w:lang w:val="en-US" w:eastAsia="zh-CN" w:bidi="ar"/>
        </w:rPr>
        <w:t>Write a MATLAB program to sample the given continuous time signal at different sampling frequencies and reconstruct the input signal for Perfect Sampling, Under Sampling and Over Sampling.</w:t>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200" w:firstLineChars="100"/>
        <w:textAlignment w:val="auto"/>
        <w:rPr>
          <w:rFonts w:hint="default" w:ascii="Verdana" w:hAnsi="Verdana" w:cs="Verdana"/>
          <w:sz w:val="20"/>
          <w:szCs w:val="20"/>
          <w:lang w:val="en-IN"/>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200" w:firstLineChars="100"/>
        <w:textAlignment w:val="auto"/>
        <w:rPr>
          <w:rFonts w:hint="default" w:ascii="Verdana" w:hAnsi="Verdana" w:cs="Verdana"/>
          <w:sz w:val="20"/>
          <w:szCs w:val="20"/>
          <w:lang w:val="en-IN"/>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0" w:firstLineChars="0"/>
        <w:textAlignment w:val="auto"/>
        <w:rPr>
          <w:rFonts w:hint="default" w:ascii="Verdana" w:hAnsi="Verdana" w:cs="Verdana"/>
          <w:b/>
          <w:bCs/>
          <w:sz w:val="20"/>
          <w:szCs w:val="20"/>
          <w:lang w:val="en-IN"/>
        </w:rPr>
      </w:pPr>
      <w:r>
        <w:rPr>
          <w:rFonts w:hint="default" w:ascii="Verdana" w:hAnsi="Verdana" w:cs="Verdana"/>
          <w:b/>
          <w:bCs/>
          <w:sz w:val="20"/>
          <w:szCs w:val="20"/>
          <w:lang w:val="en-IN"/>
        </w:rPr>
        <w:t>THEORY</w:t>
      </w:r>
    </w:p>
    <w:p>
      <w:pPr>
        <w:pStyle w:val="7"/>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left="800" w:leftChars="0" w:hanging="160" w:firstLineChars="0"/>
        <w:textAlignment w:val="auto"/>
        <w:rPr>
          <w:rFonts w:cs="Times New Roman"/>
          <w:sz w:val="24"/>
          <w:szCs w:val="24"/>
        </w:rPr>
      </w:pPr>
      <w:r>
        <w:rPr>
          <w:rFonts w:cs="Times New Roman"/>
          <w:sz w:val="24"/>
          <w:szCs w:val="24"/>
        </w:rPr>
        <w:t>Sampling converts analog (continuous time signal) into discrete time signal.</w:t>
      </w:r>
    </w:p>
    <w:p>
      <w:pPr>
        <w:pStyle w:val="7"/>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left="800" w:leftChars="0" w:hanging="160" w:firstLineChars="0"/>
        <w:textAlignment w:val="auto"/>
        <w:rPr>
          <w:rFonts w:cs="Times New Roman"/>
          <w:sz w:val="24"/>
          <w:szCs w:val="24"/>
        </w:rPr>
      </w:pPr>
      <w:r>
        <w:rPr>
          <w:rFonts w:cs="Times New Roman"/>
          <w:sz w:val="24"/>
          <w:szCs w:val="24"/>
        </w:rPr>
        <w:t>Obtained by taking “samples” of the continuous-time signal at discrete time instants.</w:t>
      </w:r>
    </w:p>
    <w:p>
      <w:pPr>
        <w:pStyle w:val="7"/>
        <w:keepNext w:val="0"/>
        <w:keepLines w:val="0"/>
        <w:pageBreakBefore w:val="0"/>
        <w:widowControl/>
        <w:kinsoku/>
        <w:wordWrap/>
        <w:overflowPunct/>
        <w:topLinePunct w:val="0"/>
        <w:autoSpaceDE/>
        <w:autoSpaceDN/>
        <w:bidi w:val="0"/>
        <w:adjustRightInd/>
        <w:snapToGrid/>
        <w:spacing w:beforeAutospacing="0" w:line="240" w:lineRule="auto"/>
        <w:ind w:left="800" w:leftChars="0" w:firstLine="0" w:firstLineChars="0"/>
        <w:jc w:val="both"/>
        <w:textAlignment w:val="auto"/>
        <w:rPr>
          <w:rFonts w:cs="Times New Roman"/>
          <w:sz w:val="24"/>
          <w:szCs w:val="24"/>
        </w:rPr>
      </w:pPr>
      <w:r>
        <w:rPr>
          <w:rFonts w:ascii="Cambria Math" w:hAnsi="Cambria Math" w:cs="Cambria Math"/>
          <w:sz w:val="24"/>
          <w:szCs w:val="24"/>
        </w:rPr>
        <w:t>𝑥</w:t>
      </w:r>
      <w:r>
        <w:rPr>
          <w:rFonts w:ascii="Cambria Math" w:hAnsi="Cambria Math" w:cs="Cambria Math"/>
          <w:sz w:val="24"/>
          <w:szCs w:val="24"/>
          <w:vertAlign w:val="subscript"/>
        </w:rPr>
        <w:t>𝑎</w:t>
      </w:r>
      <w:r>
        <w:rPr>
          <w:rFonts w:cs="Times New Roman"/>
          <w:sz w:val="24"/>
          <w:szCs w:val="24"/>
        </w:rPr>
        <w:t xml:space="preserve"> (</w:t>
      </w:r>
      <w:r>
        <w:rPr>
          <w:rFonts w:ascii="Cambria Math" w:hAnsi="Cambria Math" w:cs="Cambria Math"/>
          <w:sz w:val="24"/>
          <w:szCs w:val="24"/>
        </w:rPr>
        <w:t>𝑡</w:t>
      </w:r>
      <w:r>
        <w:rPr>
          <w:rFonts w:cs="Times New Roman"/>
          <w:sz w:val="24"/>
          <w:szCs w:val="24"/>
        </w:rPr>
        <w:t xml:space="preserve">) − </w:t>
      </w:r>
      <w:r>
        <w:rPr>
          <w:rFonts w:ascii="Cambria Math" w:hAnsi="Cambria Math" w:cs="Cambria Math"/>
          <w:sz w:val="24"/>
          <w:szCs w:val="24"/>
        </w:rPr>
        <w:t>𝑐𝑜𝑛𝑡𝑖𝑛𝑢𝑜𝑢𝑠</w:t>
      </w:r>
      <w:r>
        <w:rPr>
          <w:rFonts w:cs="Times New Roman"/>
          <w:sz w:val="24"/>
          <w:szCs w:val="24"/>
        </w:rPr>
        <w:t xml:space="preserve"> </w:t>
      </w:r>
      <w:r>
        <w:rPr>
          <w:rFonts w:ascii="Cambria Math" w:hAnsi="Cambria Math" w:cs="Cambria Math"/>
          <w:sz w:val="24"/>
          <w:szCs w:val="24"/>
        </w:rPr>
        <w:t>𝑡𝑖𝑚𝑒</w:t>
      </w:r>
      <w:r>
        <w:rPr>
          <w:rFonts w:cs="Times New Roman"/>
          <w:sz w:val="24"/>
          <w:szCs w:val="24"/>
        </w:rPr>
        <w:t xml:space="preserve"> </w:t>
      </w:r>
      <w:r>
        <w:rPr>
          <w:rFonts w:ascii="Cambria Math" w:hAnsi="Cambria Math" w:cs="Cambria Math"/>
          <w:sz w:val="24"/>
          <w:szCs w:val="24"/>
        </w:rPr>
        <w:t>𝑠𝑖𝑔𝑛𝑎𝑙</w:t>
      </w:r>
      <w:r>
        <w:rPr>
          <w:rFonts w:cs="Times New Roman"/>
          <w:sz w:val="24"/>
          <w:szCs w:val="24"/>
        </w:rPr>
        <w:t xml:space="preserve"> (</w:t>
      </w:r>
      <w:r>
        <w:rPr>
          <w:rFonts w:ascii="Cambria Math" w:hAnsi="Cambria Math" w:cs="Cambria Math"/>
          <w:sz w:val="24"/>
          <w:szCs w:val="24"/>
        </w:rPr>
        <w:t>𝑖𝑛𝑝𝑢𝑡</w:t>
      </w:r>
      <w:r>
        <w:rPr>
          <w:rFonts w:cs="Times New Roman"/>
          <w:sz w:val="24"/>
          <w:szCs w:val="24"/>
        </w:rPr>
        <w:t>)</w:t>
      </w:r>
    </w:p>
    <w:p>
      <w:pPr>
        <w:pStyle w:val="7"/>
        <w:keepNext w:val="0"/>
        <w:keepLines w:val="0"/>
        <w:pageBreakBefore w:val="0"/>
        <w:widowControl/>
        <w:kinsoku/>
        <w:wordWrap/>
        <w:overflowPunct/>
        <w:topLinePunct w:val="0"/>
        <w:autoSpaceDE/>
        <w:autoSpaceDN/>
        <w:bidi w:val="0"/>
        <w:adjustRightInd/>
        <w:snapToGrid/>
        <w:spacing w:beforeAutospacing="0" w:line="240" w:lineRule="auto"/>
        <w:ind w:left="800" w:leftChars="0" w:firstLine="0" w:firstLineChars="0"/>
        <w:jc w:val="both"/>
        <w:textAlignment w:val="auto"/>
        <w:rPr>
          <w:rFonts w:cs="Times New Roman"/>
          <w:sz w:val="24"/>
          <w:szCs w:val="24"/>
        </w:rPr>
      </w:pPr>
      <w:r>
        <w:rPr>
          <w:rFonts w:ascii="Cambria Math" w:hAnsi="Cambria Math" w:cs="Cambria Math"/>
          <w:sz w:val="24"/>
          <w:szCs w:val="24"/>
        </w:rPr>
        <w:t>𝑥</w:t>
      </w:r>
      <w:r>
        <w:rPr>
          <w:rFonts w:ascii="Cambria Math" w:hAnsi="Cambria Math" w:cs="Cambria Math"/>
          <w:sz w:val="24"/>
          <w:szCs w:val="24"/>
          <w:vertAlign w:val="subscript"/>
        </w:rPr>
        <w:t>𝑎</w:t>
      </w:r>
      <w:r>
        <w:rPr>
          <w:rFonts w:cs="Times New Roman"/>
          <w:sz w:val="24"/>
          <w:szCs w:val="24"/>
        </w:rPr>
        <w:t xml:space="preserve"> (</w:t>
      </w:r>
      <w:r>
        <w:rPr>
          <w:rFonts w:ascii="Cambria Math" w:hAnsi="Cambria Math" w:cs="Cambria Math"/>
          <w:sz w:val="24"/>
          <w:szCs w:val="24"/>
        </w:rPr>
        <w:t>𝑛𝑇</w:t>
      </w:r>
      <w:r>
        <w:rPr>
          <w:rFonts w:cs="Times New Roman"/>
          <w:sz w:val="24"/>
          <w:szCs w:val="24"/>
        </w:rPr>
        <w:t xml:space="preserve">) ≡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𝑛</w:t>
      </w:r>
      <w:r>
        <w:rPr>
          <w:rFonts w:cs="Times New Roman"/>
          <w:sz w:val="24"/>
          <w:szCs w:val="24"/>
        </w:rPr>
        <w:t>)</w:t>
      </w:r>
      <w:r>
        <w:rPr>
          <w:rFonts w:ascii="Cambria Math" w:hAnsi="Cambria Math" w:cs="Cambria Math"/>
          <w:sz w:val="24"/>
          <w:szCs w:val="24"/>
        </w:rPr>
        <w:t>𝑑𝑖𝑠𝑐𝑟𝑒𝑡𝑒</w:t>
      </w:r>
      <w:r>
        <w:rPr>
          <w:rFonts w:cs="Times New Roman"/>
          <w:sz w:val="24"/>
          <w:szCs w:val="24"/>
        </w:rPr>
        <w:t xml:space="preserve"> </w:t>
      </w:r>
      <w:r>
        <w:rPr>
          <w:rFonts w:ascii="Cambria Math" w:hAnsi="Cambria Math" w:cs="Cambria Math"/>
          <w:sz w:val="24"/>
          <w:szCs w:val="24"/>
        </w:rPr>
        <w:t>𝑡𝑖𝑚𝑒</w:t>
      </w:r>
      <w:r>
        <w:rPr>
          <w:rFonts w:cs="Times New Roman"/>
          <w:sz w:val="24"/>
          <w:szCs w:val="24"/>
        </w:rPr>
        <w:t xml:space="preserve"> </w:t>
      </w:r>
      <w:r>
        <w:rPr>
          <w:rFonts w:ascii="Cambria Math" w:hAnsi="Cambria Math" w:cs="Cambria Math"/>
          <w:sz w:val="24"/>
          <w:szCs w:val="24"/>
        </w:rPr>
        <w:t>𝑠𝑖𝑔𝑛𝑎𝑙</w:t>
      </w:r>
      <w:r>
        <w:rPr>
          <w:rFonts w:cs="Times New Roman"/>
          <w:sz w:val="24"/>
          <w:szCs w:val="24"/>
        </w:rPr>
        <w:t xml:space="preserve"> (</w:t>
      </w:r>
      <w:r>
        <w:rPr>
          <w:rFonts w:ascii="Cambria Math" w:hAnsi="Cambria Math" w:cs="Cambria Math"/>
          <w:sz w:val="24"/>
          <w:szCs w:val="24"/>
        </w:rPr>
        <w:t>𝑜𝑢𝑝𝑢𝑡</w:t>
      </w:r>
      <w:r>
        <w:rPr>
          <w:rFonts w:cs="Times New Roman"/>
          <w:sz w:val="24"/>
          <w:szCs w:val="24"/>
        </w:rPr>
        <w:t>)</w:t>
      </w:r>
    </w:p>
    <w:p>
      <w:pPr>
        <w:pStyle w:val="7"/>
        <w:keepNext w:val="0"/>
        <w:keepLines w:val="0"/>
        <w:pageBreakBefore w:val="0"/>
        <w:widowControl/>
        <w:kinsoku/>
        <w:wordWrap/>
        <w:overflowPunct/>
        <w:topLinePunct w:val="0"/>
        <w:autoSpaceDE/>
        <w:autoSpaceDN/>
        <w:bidi w:val="0"/>
        <w:adjustRightInd/>
        <w:snapToGrid/>
        <w:spacing w:beforeAutospacing="0" w:line="240" w:lineRule="auto"/>
        <w:ind w:left="800" w:leftChars="0" w:firstLine="0" w:firstLineChars="0"/>
        <w:jc w:val="both"/>
        <w:textAlignment w:val="auto"/>
        <w:rPr>
          <w:rFonts w:cs="Times New Roman"/>
          <w:sz w:val="24"/>
          <w:szCs w:val="24"/>
        </w:rPr>
      </w:pP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Where, </w:t>
      </w:r>
      <w:r>
        <w:rPr>
          <w:rFonts w:ascii="Cambria Math" w:hAnsi="Cambria Math" w:cs="Cambria Math"/>
          <w:sz w:val="24"/>
          <w:szCs w:val="24"/>
        </w:rPr>
        <w:t>𝑇</w:t>
      </w:r>
      <w:r>
        <w:rPr>
          <w:rFonts w:cs="Times New Roman"/>
          <w:sz w:val="24"/>
          <w:szCs w:val="24"/>
        </w:rPr>
        <w:t xml:space="preserve"> is called sampling interval/sampling period its reciprocal, 1/ </w:t>
      </w:r>
      <w:r>
        <w:rPr>
          <w:rFonts w:ascii="Cambria Math" w:hAnsi="Cambria Math" w:cs="Cambria Math"/>
          <w:sz w:val="24"/>
          <w:szCs w:val="24"/>
        </w:rPr>
        <w:t>𝑇</w:t>
      </w:r>
      <w:r>
        <w:rPr>
          <w:rFonts w:cs="Times New Roman"/>
          <w:sz w:val="24"/>
          <w:szCs w:val="24"/>
        </w:rPr>
        <w:t xml:space="preserve"> = </w:t>
      </w:r>
      <w:r>
        <w:rPr>
          <w:rFonts w:ascii="Cambria Math" w:hAnsi="Cambria Math" w:cs="Cambria Math"/>
          <w:sz w:val="24"/>
          <w:szCs w:val="24"/>
        </w:rPr>
        <w:t>𝐹𝑠</w:t>
      </w:r>
      <w:r>
        <w:rPr>
          <w:rFonts w:cs="Times New Roman"/>
          <w:sz w:val="24"/>
          <w:szCs w:val="24"/>
        </w:rPr>
        <w:t xml:space="preserve"> is called sampling rate/sampling frequency and −∞ &lt; </w:t>
      </w:r>
      <w:r>
        <w:rPr>
          <w:rFonts w:ascii="Cambria Math" w:hAnsi="Cambria Math" w:cs="Cambria Math"/>
          <w:sz w:val="24"/>
          <w:szCs w:val="24"/>
        </w:rPr>
        <w:t>𝑛</w:t>
      </w:r>
      <w:r>
        <w:rPr>
          <w:rFonts w:cs="Times New Roman"/>
          <w:sz w:val="24"/>
          <w:szCs w:val="24"/>
        </w:rPr>
        <w:t xml:space="preserve"> &lt; ∞</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66" w:firstLineChars="83"/>
        <w:textAlignment w:val="auto"/>
        <w:rPr>
          <w:rFonts w:cs="Times New Roman"/>
        </w:rPr>
      </w:pPr>
      <w:r>
        <w:drawing>
          <wp:anchor distT="0" distB="0" distL="114300" distR="114300" simplePos="0" relativeHeight="251659264" behindDoc="0" locked="0" layoutInCell="1" allowOverlap="1">
            <wp:simplePos x="0" y="0"/>
            <wp:positionH relativeFrom="column">
              <wp:posOffset>812800</wp:posOffset>
            </wp:positionH>
            <wp:positionV relativeFrom="paragraph">
              <wp:posOffset>139700</wp:posOffset>
            </wp:positionV>
            <wp:extent cx="5218430" cy="1426210"/>
            <wp:effectExtent l="0" t="0" r="127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18430" cy="142621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Given: Equally spaced samples of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𝑡</w:t>
      </w:r>
      <w:r>
        <w:rPr>
          <w:rFonts w:cs="Times New Roman"/>
          <w:sz w:val="24"/>
          <w:szCs w:val="24"/>
        </w:rPr>
        <w:t xml:space="preserve">):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𝑛𝑇</w:t>
      </w:r>
      <w:r>
        <w:rPr>
          <w:rFonts w:cs="Times New Roman"/>
          <w:sz w:val="24"/>
          <w:szCs w:val="24"/>
        </w:rPr>
        <w:t xml:space="preserve">) </w:t>
      </w:r>
      <w:r>
        <w:rPr>
          <w:rFonts w:ascii="Cambria Math" w:hAnsi="Cambria Math" w:cs="Cambria Math"/>
          <w:sz w:val="24"/>
          <w:szCs w:val="24"/>
        </w:rPr>
        <w:t>𝑤</w:t>
      </w:r>
      <w:r>
        <w:rPr>
          <w:rFonts w:cs="Times New Roman"/>
          <w:sz w:val="24"/>
          <w:szCs w:val="24"/>
        </w:rPr>
        <w:t>ℎ</w:t>
      </w:r>
      <w:r>
        <w:rPr>
          <w:rFonts w:ascii="Cambria Math" w:hAnsi="Cambria Math" w:cs="Cambria Math"/>
          <w:sz w:val="24"/>
          <w:szCs w:val="24"/>
        </w:rPr>
        <w:t>𝑒𝑟𝑒</w:t>
      </w:r>
      <w:r>
        <w:rPr>
          <w:rFonts w:cs="Times New Roman"/>
          <w:sz w:val="24"/>
          <w:szCs w:val="24"/>
        </w:rPr>
        <w:t xml:space="preserve">, </w:t>
      </w:r>
      <w:r>
        <w:rPr>
          <w:rFonts w:ascii="Cambria Math" w:hAnsi="Cambria Math" w:cs="Cambria Math"/>
          <w:sz w:val="24"/>
          <w:szCs w:val="24"/>
        </w:rPr>
        <w:t>𝑛</w:t>
      </w:r>
      <w:r>
        <w:rPr>
          <w:rFonts w:cs="Times New Roman"/>
          <w:sz w:val="24"/>
          <w:szCs w:val="24"/>
        </w:rPr>
        <w:t xml:space="preserve"> = 0, ±1, ±2, ± 3, … ….</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𝑡</w:t>
      </w:r>
      <w:r>
        <w:rPr>
          <w:rFonts w:cs="Times New Roman"/>
          <w:sz w:val="24"/>
          <w:szCs w:val="24"/>
        </w:rPr>
        <w:t>) is band-limited,</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ascii="Cambria Math" w:hAnsi="Cambria Math" w:cs="Cambria Math"/>
          <w:sz w:val="24"/>
          <w:szCs w:val="24"/>
        </w:rPr>
        <w:t>𝑋</w:t>
      </w:r>
      <w:r>
        <w:rPr>
          <w:rFonts w:cs="Times New Roman"/>
          <w:sz w:val="24"/>
          <w:szCs w:val="24"/>
        </w:rPr>
        <w:t>(</w:t>
      </w:r>
      <w:r>
        <w:rPr>
          <w:rFonts w:ascii="Cambria Math" w:hAnsi="Cambria Math" w:cs="Cambria Math"/>
          <w:sz w:val="24"/>
          <w:szCs w:val="24"/>
        </w:rPr>
        <w:t>𝜔</w:t>
      </w:r>
      <w:r>
        <w:rPr>
          <w:rFonts w:cs="Times New Roman"/>
          <w:sz w:val="24"/>
          <w:szCs w:val="24"/>
        </w:rPr>
        <w:t xml:space="preserve">) = 0; </w:t>
      </w:r>
      <w:r>
        <w:rPr>
          <w:rFonts w:ascii="Cambria Math" w:hAnsi="Cambria Math" w:cs="Cambria Math"/>
          <w:sz w:val="24"/>
          <w:szCs w:val="24"/>
        </w:rPr>
        <w:t>𝑓𝑜𝑟</w:t>
      </w:r>
      <w:r>
        <w:rPr>
          <w:rFonts w:cs="Times New Roman"/>
          <w:sz w:val="24"/>
          <w:szCs w:val="24"/>
        </w:rPr>
        <w:t xml:space="preserve"> |</w:t>
      </w:r>
      <w:r>
        <w:rPr>
          <w:rFonts w:ascii="Cambria Math" w:hAnsi="Cambria Math" w:cs="Cambria Math"/>
          <w:sz w:val="24"/>
          <w:szCs w:val="24"/>
        </w:rPr>
        <w:t>𝜔</w:t>
      </w:r>
      <w:r>
        <w:rPr>
          <w:rFonts w:cs="Times New Roman"/>
          <w:sz w:val="24"/>
          <w:szCs w:val="24"/>
        </w:rPr>
        <w:t xml:space="preserve">| &gt; </w:t>
      </w:r>
      <w:r>
        <w:rPr>
          <w:rFonts w:ascii="Cambria Math" w:hAnsi="Cambria Math" w:cs="Cambria Math"/>
          <w:sz w:val="24"/>
          <w:szCs w:val="24"/>
        </w:rPr>
        <w:t>𝜔</w:t>
      </w:r>
      <w:r>
        <w:rPr>
          <w:rFonts w:ascii="Cambria Math" w:hAnsi="Cambria Math" w:cs="Cambria Math"/>
          <w:sz w:val="24"/>
          <w:szCs w:val="24"/>
          <w:vertAlign w:val="subscript"/>
        </w:rPr>
        <w:t>𝑚</w:t>
      </w:r>
      <w:r>
        <w:rPr>
          <w:rFonts w:cs="Times New Roman"/>
          <w:sz w:val="24"/>
          <w:szCs w:val="24"/>
        </w:rPr>
        <w:t xml:space="preserve"> rad/sec.</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If, 2</w:t>
      </w:r>
      <w:r>
        <w:rPr>
          <w:rFonts w:ascii="Cambria Math" w:hAnsi="Cambria Math" w:cs="Cambria Math"/>
          <w:sz w:val="24"/>
          <w:szCs w:val="24"/>
        </w:rPr>
        <w:t>𝜋</w:t>
      </w:r>
      <w:r>
        <w:rPr>
          <w:rFonts w:cs="Times New Roman"/>
          <w:sz w:val="24"/>
          <w:szCs w:val="24"/>
        </w:rPr>
        <w:t xml:space="preserve"> </w:t>
      </w:r>
      <w:r>
        <w:rPr>
          <w:rFonts w:ascii="Cambria Math" w:hAnsi="Cambria Math" w:cs="Cambria Math"/>
          <w:sz w:val="24"/>
          <w:szCs w:val="24"/>
        </w:rPr>
        <w:t>𝑇</w:t>
      </w:r>
      <w:r>
        <w:rPr>
          <w:rFonts w:cs="Times New Roman"/>
          <w:sz w:val="24"/>
          <w:szCs w:val="24"/>
        </w:rPr>
        <w:t xml:space="preserve"> ≡ </w:t>
      </w:r>
      <w:r>
        <w:rPr>
          <w:rFonts w:ascii="Cambria Math" w:hAnsi="Cambria Math" w:cs="Cambria Math"/>
          <w:sz w:val="24"/>
          <w:szCs w:val="24"/>
        </w:rPr>
        <w:t>𝜔𝑠</w:t>
      </w:r>
      <w:r>
        <w:rPr>
          <w:rFonts w:cs="Times New Roman"/>
          <w:sz w:val="24"/>
          <w:szCs w:val="24"/>
        </w:rPr>
        <w:t xml:space="preserve"> &gt; 2</w:t>
      </w:r>
      <w:r>
        <w:rPr>
          <w:rFonts w:ascii="Cambria Math" w:hAnsi="Cambria Math" w:cs="Cambria Math"/>
          <w:sz w:val="24"/>
          <w:szCs w:val="24"/>
        </w:rPr>
        <w:t>𝜔𝑚</w:t>
      </w:r>
      <w:r>
        <w:rPr>
          <w:rFonts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xml:space="preserve">• Then, </w:t>
      </w:r>
      <w:r>
        <w:rPr>
          <w:rFonts w:ascii="Cambria Math" w:hAnsi="Cambria Math" w:cs="Cambria Math"/>
          <w:sz w:val="24"/>
          <w:szCs w:val="24"/>
        </w:rPr>
        <w:t>𝑥</w:t>
      </w:r>
      <w:r>
        <w:rPr>
          <w:rFonts w:cs="Times New Roman"/>
          <w:sz w:val="24"/>
          <w:szCs w:val="24"/>
        </w:rPr>
        <w:t>(</w:t>
      </w:r>
      <w:r>
        <w:rPr>
          <w:rFonts w:ascii="Cambria Math" w:hAnsi="Cambria Math" w:cs="Cambria Math"/>
          <w:sz w:val="24"/>
          <w:szCs w:val="24"/>
        </w:rPr>
        <w:t>𝑡</w:t>
      </w:r>
      <w:r>
        <w:rPr>
          <w:rFonts w:cs="Times New Roman"/>
          <w:sz w:val="24"/>
          <w:szCs w:val="24"/>
        </w:rPr>
        <w:t>) can be uniquely recovered using low pass filter.</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Interpolation: The fitting of a continuous signal to a set of sample values for reconstructing a function either approximately or exactly from its samples.</w:t>
      </w: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firstLine="199" w:firstLineChars="83"/>
        <w:textAlignment w:val="auto"/>
        <w:rPr>
          <w:rFonts w:cs="Times New Roman"/>
          <w:sz w:val="24"/>
          <w:szCs w:val="24"/>
        </w:rPr>
      </w:pPr>
      <w:r>
        <w:rPr>
          <w:rFonts w:cs="Times New Roman"/>
          <w:sz w:val="24"/>
          <w:szCs w:val="24"/>
        </w:rPr>
        <w:t>• Sample points may be connected by Straight line, higher order polynomials, other mathematical functions.</w:t>
      </w: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cs="Times New Roman"/>
        </w:rPr>
      </w:pP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cs="Times New Roman"/>
        </w:rPr>
      </w:pP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cs="Times New Roma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283845</wp:posOffset>
            </wp:positionV>
            <wp:extent cx="5943600" cy="5977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3600" cy="597789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201" w:firstLineChars="100"/>
        <w:textAlignment w:val="auto"/>
        <w:rPr>
          <w:rFonts w:hint="default" w:ascii="Verdana" w:hAnsi="Verdana" w:cs="Verdana"/>
          <w:b/>
          <w:bCs/>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600" w:leftChars="300" w:right="400" w:rightChars="200" w:firstLine="201" w:firstLineChars="100"/>
        <w:textAlignment w:val="auto"/>
        <w:rPr>
          <w:rFonts w:hint="default" w:ascii="Verdana" w:hAnsi="Verdana" w:cs="Verdana"/>
          <w:b/>
          <w:bCs/>
          <w:sz w:val="20"/>
          <w:szCs w:val="20"/>
          <w:lang w:val="en-GB"/>
        </w:rPr>
      </w:pPr>
    </w:p>
    <w:p>
      <w:pPr>
        <w:keepNext w:val="0"/>
        <w:keepLines w:val="0"/>
        <w:pageBreakBefore w:val="0"/>
        <w:widowControl/>
        <w:kinsoku/>
        <w:wordWrap/>
        <w:overflowPunct/>
        <w:topLinePunct w:val="0"/>
        <w:autoSpaceDE/>
        <w:autoSpaceDN/>
        <w:bidi w:val="0"/>
        <w:adjustRightInd/>
        <w:snapToGrid/>
        <w:spacing w:beforeAutospacing="0" w:line="240" w:lineRule="auto"/>
        <w:ind w:left="400" w:leftChars="200" w:right="400" w:rightChars="200" w:firstLine="0" w:firstLineChars="0"/>
        <w:textAlignment w:val="auto"/>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Define analog frequency f</w:t>
      </w:r>
      <w:r>
        <w:rPr>
          <w:rFonts w:hint="default" w:ascii="Times New Roman" w:hAnsi="Times New Roman" w:eastAsia="SimSun" w:cs="Times New Roman"/>
          <w:kern w:val="0"/>
          <w:sz w:val="24"/>
          <w:szCs w:val="24"/>
          <w:vertAlign w:val="subscript"/>
          <w:lang w:val="en-US" w:eastAsia="zh-CN" w:bidi="ar"/>
        </w:rPr>
        <w:t>m</w:t>
      </w:r>
      <w:r>
        <w:rPr>
          <w:rFonts w:hint="default" w:ascii="Times New Roman" w:hAnsi="Times New Roman" w:eastAsia="SimSun" w:cs="Times New Roman"/>
          <w:kern w:val="0"/>
          <w:sz w:val="24"/>
          <w:szCs w:val="24"/>
          <w:lang w:val="en-US" w:eastAsia="zh-CN" w:bidi="ar"/>
        </w:rPr>
        <w:t xml:space="preserve"> and time window for the input sinusoidal signal.</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Plot the input sinusoidal signal.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Define the sample frequency for three cases and n as per the sampling frequency.</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Define the sampled signal using sampled frequency.\</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1000" w:leftChars="0" w:right="0" w:hanging="360" w:firstLineChars="0"/>
        <w:contextualSpacing/>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Plot the sampled signal.</w:t>
      </w:r>
    </w:p>
    <w:p>
      <w:pPr>
        <w:numPr>
          <w:numId w:val="0"/>
        </w:numPr>
        <w:ind w:leftChars="100" w:right="400" w:right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w:t>
      </w: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3"/>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%Analog Frequency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*fm*t);</w:t>
            </w:r>
            <w:r>
              <w:rPr>
                <w:rFonts w:hint="default" w:ascii="Consolas" w:hAnsi="Consolas" w:eastAsia="Consolas" w:cs="Consolas"/>
                <w:b/>
                <w:bCs/>
                <w:i/>
                <w:iCs/>
                <w:color w:val="5C6370"/>
                <w:kern w:val="0"/>
                <w:sz w:val="18"/>
                <w:szCs w:val="18"/>
                <w:shd w:val="clear" w:fill="282C34"/>
                <w:lang w:val="en-US" w:eastAsia="zh-CN" w:bidi="ar"/>
              </w:rPr>
              <w:t>%input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'Time in Seconds--&gt;'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'Continuous Signal'</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fs&lt;Nquist Rate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fs1=</w:t>
            </w:r>
            <w:r>
              <w:rPr>
                <w:rFonts w:hint="default" w:ascii="Consolas" w:hAnsi="Consolas" w:eastAsia="Consolas" w:cs="Consolas"/>
                <w:b/>
                <w:bCs/>
                <w:color w:val="D19A66"/>
                <w:kern w:val="0"/>
                <w:sz w:val="18"/>
                <w:szCs w:val="18"/>
                <w:shd w:val="clear" w:fill="282C34"/>
                <w:lang w:val="en-US" w:eastAsia="zh-CN" w:bidi="ar"/>
              </w:rPr>
              <w:t>1.2</w:t>
            </w: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i/>
                <w:iCs/>
                <w:color w:val="5C6370"/>
                <w:kern w:val="0"/>
                <w:sz w:val="18"/>
                <w:szCs w:val="18"/>
                <w:shd w:val="clear" w:fill="282C34"/>
                <w:lang w:val="en-US" w:eastAsia="zh-CN" w:bidi="ar"/>
              </w:rPr>
              <w:t>%sampling freuqncy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time range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xn1=</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*n*fm/fs1);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(n,xn1);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hold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(n,xn1);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'Under Sampling'</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fs=Nquist Rate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fs2=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i/>
                <w:iCs/>
                <w:color w:val="5C6370"/>
                <w:kern w:val="0"/>
                <w:sz w:val="18"/>
                <w:szCs w:val="18"/>
                <w:shd w:val="clear" w:fill="282C34"/>
                <w:lang w:val="en-US" w:eastAsia="zh-CN" w:bidi="ar"/>
              </w:rPr>
              <w:t>%sampling freuqncy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xn2=</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*n*fm/fs2);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(n,xn2);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hold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(n,xn2);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'Perfect Sampling'</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%code for plotting fs&gt;Nquist Rate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fs3=</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*fm;</w:t>
            </w:r>
            <w:r>
              <w:rPr>
                <w:rFonts w:hint="default" w:ascii="Consolas" w:hAnsi="Consolas" w:eastAsia="Consolas" w:cs="Consolas"/>
                <w:b/>
                <w:bCs/>
                <w:i/>
                <w:iCs/>
                <w:color w:val="5C6370"/>
                <w:kern w:val="0"/>
                <w:sz w:val="18"/>
                <w:szCs w:val="18"/>
                <w:shd w:val="clear" w:fill="282C34"/>
                <w:lang w:val="en-US" w:eastAsia="zh-CN" w:bidi="ar"/>
              </w:rPr>
              <w:t>%sampling freuqncy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time range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xn3=</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*n*fm/fs3);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(n,xn3);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hold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(n,xn3);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'n--&gt;'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'Over Sampling'</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18"/>
                <w:szCs w:val="18"/>
                <w:shd w:val="clear" w:fill="282C34"/>
                <w:lang w:val="en-GB" w:eastAsia="zh-CN" w:bidi="ar"/>
              </w:rPr>
            </w:pPr>
          </w:p>
        </w:tc>
      </w:tr>
    </w:tbl>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numPr>
          <w:ilvl w:val="0"/>
          <w:numId w:val="0"/>
        </w:numPr>
        <w:ind w:right="400" w:rightChars="2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ind w:left="400" w:leftChars="200" w:right="400" w:rightChars="200" w:firstLine="0" w:firstLineChars="0"/>
        <w:rPr>
          <w:rFonts w:hint="default" w:ascii="Verdana" w:hAnsi="Verdana" w:eastAsia="SimSun" w:cs="Verdana"/>
          <w:b/>
          <w:bCs/>
          <w:sz w:val="20"/>
          <w:szCs w:val="20"/>
          <w:lang w:val="en-IN"/>
        </w:rPr>
      </w:pPr>
    </w:p>
    <w:p>
      <w:pPr>
        <w:ind w:right="400" w:rightChars="200"/>
        <w:jc w:val="both"/>
        <w:rPr>
          <w:rFonts w:hint="default" w:ascii="Verdana" w:hAnsi="Verdana" w:eastAsia="SimSun" w:cs="Verdana"/>
          <w:sz w:val="20"/>
          <w:szCs w:val="20"/>
          <w:lang w:val="en-GB"/>
        </w:rPr>
      </w:pPr>
      <w:r>
        <w:rPr>
          <w:rFonts w:hint="default" w:ascii="Verdana" w:hAnsi="Verdana" w:eastAsia="SimSun" w:cs="Verdana"/>
          <w:sz w:val="20"/>
          <w:szCs w:val="20"/>
          <w:lang w:val="en-GB"/>
        </w:rPr>
        <w:tab/>
      </w:r>
      <w:r>
        <w:drawing>
          <wp:inline distT="0" distB="0" distL="114300" distR="114300">
            <wp:extent cx="5760085" cy="5324475"/>
            <wp:effectExtent l="0" t="0" r="1206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760085" cy="532447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sz w:val="20"/>
          <w:szCs w:val="20"/>
          <w:lang w:val="en-GB"/>
        </w:rPr>
        <w:t>From result we can see that the signal can be totally remade in the event that where the Sampling frequency is more prominent than Nyquist Rate, in other cases aliasing is found and reproduction is fruitless.</w:t>
      </w:r>
      <w:bookmarkStart w:id="0" w:name="_GoBack"/>
      <w:bookmarkEnd w:id="0"/>
    </w:p>
    <w:sectPr>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55588"/>
    <w:multiLevelType w:val="multilevel"/>
    <w:tmpl w:val="D0B55588"/>
    <w:lvl w:ilvl="0" w:tentative="0">
      <w:start w:val="1"/>
      <w:numFmt w:val="decimal"/>
      <w:lvlText w:val="%1."/>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5885422"/>
    <w:multiLevelType w:val="multilevel"/>
    <w:tmpl w:val="058854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3CF9EA"/>
    <w:multiLevelType w:val="singleLevel"/>
    <w:tmpl w:val="443CF9E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10275"/>
    <w:rsid w:val="0E924E47"/>
    <w:rsid w:val="175A09F4"/>
    <w:rsid w:val="20146F81"/>
    <w:rsid w:val="204920F0"/>
    <w:rsid w:val="31414125"/>
    <w:rsid w:val="38D2148C"/>
    <w:rsid w:val="392857A1"/>
    <w:rsid w:val="3B0F3731"/>
    <w:rsid w:val="42813892"/>
    <w:rsid w:val="668F1AF8"/>
    <w:rsid w:val="757914B8"/>
    <w:rsid w:val="7F0E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line="256" w:lineRule="auto"/>
      <w:ind w:left="720"/>
      <w:contextualSpacing/>
    </w:pPr>
    <w:rPr>
      <w:rFonts w:eastAsia="SimSun"/>
      <w:lang w:val="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2021-09-12T10:28:53Z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