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GB"/>
        </w:rPr>
        <w:t xml:space="preserve">U19EC046 | WMC | LAB </w:t>
      </w:r>
      <w:r>
        <w:rPr>
          <w:rFonts w:hint="default" w:ascii="Franklin Gothic Heavy" w:hAnsi="Franklin Gothic Heavy" w:cs="Franklin Gothic Heavy"/>
          <w:b/>
          <w:bCs/>
          <w:sz w:val="28"/>
          <w:szCs w:val="28"/>
          <w:lang w:val="en-IN"/>
        </w:rPr>
        <w:t>7</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rPr>
          <w:rFonts w:hint="default" w:ascii="Verdana" w:hAnsi="Verdana" w:eastAsia="Lucida Sans Unicode" w:cs="Verdana"/>
          <w:i w:val="0"/>
          <w:iCs w:val="0"/>
          <w:caps w:val="0"/>
          <w:color w:val="444444"/>
          <w:spacing w:val="0"/>
          <w:sz w:val="20"/>
          <w:szCs w:val="20"/>
          <w:shd w:val="clear" w:color="auto" w:fill="auto"/>
        </w:rPr>
      </w:pPr>
      <w:r>
        <w:rPr>
          <w:rFonts w:hint="default" w:ascii="Verdana" w:hAnsi="Verdana" w:eastAsia="Lucida Sans Unicode" w:cs="Verdana"/>
          <w:i w:val="0"/>
          <w:iCs w:val="0"/>
          <w:caps w:val="0"/>
          <w:color w:val="444444"/>
          <w:spacing w:val="0"/>
          <w:sz w:val="20"/>
          <w:szCs w:val="20"/>
          <w:shd w:val="clear" w:color="auto" w:fill="auto"/>
        </w:rPr>
        <w:t>To understand the pathloss prediction formula.</w:t>
      </w:r>
    </w:p>
    <w:p>
      <w:pPr>
        <w:rPr>
          <w:rFonts w:hint="default" w:ascii="Verdana" w:hAnsi="Verdana" w:eastAsia="Lucida Sans Unicode" w:cs="Verdana"/>
          <w:i w:val="0"/>
          <w:iCs w:val="0"/>
          <w:caps w:val="0"/>
          <w:color w:val="444444"/>
          <w:spacing w:val="0"/>
          <w:sz w:val="20"/>
          <w:szCs w:val="20"/>
          <w:shd w:val="clear" w:color="auto" w:fill="auto"/>
        </w:rPr>
      </w:pPr>
      <w:r>
        <w:rPr>
          <w:rFonts w:hint="default" w:ascii="Verdana" w:hAnsi="Verdana" w:eastAsia="SimSun" w:cs="Verdana"/>
          <w:sz w:val="20"/>
          <w:szCs w:val="20"/>
          <w:shd w:val="clear" w:color="auto" w:fill="auto"/>
          <w:lang w:val="en-IN"/>
        </w:rPr>
        <w:t>-&gt;</w:t>
      </w:r>
      <w:r>
        <w:rPr>
          <w:rFonts w:hint="default" w:ascii="Verdana" w:hAnsi="Verdana" w:eastAsia="SimSun" w:cs="Verdana"/>
          <w:sz w:val="20"/>
          <w:szCs w:val="20"/>
          <w:shd w:val="clear" w:color="auto" w:fill="auto"/>
        </w:rPr>
        <w:t xml:space="preserve">  </w:t>
      </w:r>
      <w:r>
        <w:rPr>
          <w:rFonts w:hint="default" w:ascii="Verdana" w:hAnsi="Verdana" w:eastAsia="Lucida Sans Unicode" w:cs="Verdana"/>
          <w:i w:val="0"/>
          <w:iCs w:val="0"/>
          <w:caps w:val="0"/>
          <w:color w:val="444444"/>
          <w:spacing w:val="0"/>
          <w:sz w:val="20"/>
          <w:szCs w:val="20"/>
          <w:shd w:val="clear" w:color="auto" w:fill="auto"/>
          <w:vertAlign w:val="baseline"/>
        </w:rPr>
        <w:t xml:space="preserve">Calculation of </w:t>
      </w:r>
      <w:r>
        <w:rPr>
          <w:rFonts w:hint="default" w:ascii="Verdana" w:hAnsi="Verdana" w:eastAsia="Lucida Sans Unicode" w:cs="Verdana"/>
          <w:i w:val="0"/>
          <w:iCs w:val="0"/>
          <w:caps w:val="0"/>
          <w:color w:val="444444"/>
          <w:spacing w:val="0"/>
          <w:sz w:val="20"/>
          <w:szCs w:val="20"/>
          <w:shd w:val="clear" w:color="auto" w:fill="auto"/>
        </w:rPr>
        <w:t xml:space="preserve">received </w:t>
      </w:r>
      <w:r>
        <w:rPr>
          <w:rFonts w:hint="default" w:ascii="Verdana" w:hAnsi="Verdana" w:eastAsia="Lucida Sans Unicode" w:cs="Verdana"/>
          <w:i w:val="0"/>
          <w:iCs w:val="0"/>
          <w:caps w:val="0"/>
          <w:color w:val="444444"/>
          <w:spacing w:val="0"/>
          <w:sz w:val="20"/>
          <w:szCs w:val="20"/>
          <w:shd w:val="clear" w:color="auto" w:fill="auto"/>
          <w:vertAlign w:val="baseline"/>
        </w:rPr>
        <w:t>signal strength as a function of distance of separation between transmitter and receiver.</w:t>
      </w:r>
    </w:p>
    <w:p>
      <w:pPr>
        <w:bidi w:val="0"/>
        <w:rPr>
          <w:rFonts w:hint="default" w:ascii="Verdana" w:hAnsi="Verdana" w:eastAsia="Lucida Sans Unicode" w:cs="Verdana"/>
          <w:i w:val="0"/>
          <w:iCs w:val="0"/>
          <w:caps w:val="0"/>
          <w:color w:val="444444"/>
          <w:spacing w:val="0"/>
          <w:sz w:val="20"/>
          <w:szCs w:val="20"/>
          <w:shd w:val="clear" w:color="auto" w:fill="auto"/>
        </w:rPr>
      </w:pPr>
      <w:r>
        <w:rPr>
          <w:rFonts w:hint="default" w:ascii="Verdana" w:hAnsi="Verdana" w:eastAsia="SimSun" w:cs="Verdana"/>
          <w:sz w:val="20"/>
          <w:szCs w:val="20"/>
          <w:shd w:val="clear" w:color="auto" w:fill="auto"/>
          <w:lang w:val="en-IN"/>
        </w:rPr>
        <w:t>-&gt;</w:t>
      </w:r>
      <w:r>
        <w:rPr>
          <w:rFonts w:hint="default" w:ascii="Verdana" w:hAnsi="Verdana" w:eastAsia="SimSun" w:cs="Verdana"/>
          <w:sz w:val="20"/>
          <w:szCs w:val="20"/>
          <w:shd w:val="clear" w:color="auto" w:fill="auto"/>
        </w:rPr>
        <w:t xml:space="preserve">  </w:t>
      </w:r>
      <w:r>
        <w:rPr>
          <w:rFonts w:hint="default" w:ascii="Verdana" w:hAnsi="Verdana" w:eastAsia="Lucida Sans Unicode" w:cs="Verdana"/>
          <w:i w:val="0"/>
          <w:iCs w:val="0"/>
          <w:caps w:val="0"/>
          <w:color w:val="444444"/>
          <w:spacing w:val="0"/>
          <w:sz w:val="20"/>
          <w:szCs w:val="20"/>
          <w:shd w:val="clear" w:color="auto" w:fill="auto"/>
          <w:vertAlign w:val="baseline"/>
        </w:rPr>
        <w:t>To understand the impact of the following parameters on received signal strength.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50" w:right="0" w:hanging="360"/>
        <w:textAlignment w:val="baseline"/>
        <w:rPr>
          <w:rFonts w:hint="default" w:ascii="Verdana" w:hAnsi="Verdana" w:cs="Verdana"/>
          <w:sz w:val="20"/>
          <w:szCs w:val="20"/>
          <w:shd w:val="clear" w:color="auto" w:fill="auto"/>
        </w:rPr>
      </w:pPr>
      <w:r>
        <w:rPr>
          <w:rFonts w:hint="default" w:ascii="Verdana" w:hAnsi="Verdana" w:cs="Verdana"/>
          <w:sz w:val="20"/>
          <w:szCs w:val="20"/>
          <w:shd w:val="clear" w:color="auto" w:fill="auto"/>
          <w:vertAlign w:val="baseline"/>
        </w:rPr>
        <w:t>Transmitter Power,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50" w:right="0" w:hanging="360"/>
        <w:textAlignment w:val="baseline"/>
        <w:rPr>
          <w:rFonts w:hint="default" w:ascii="Verdana" w:hAnsi="Verdana" w:cs="Verdana"/>
          <w:sz w:val="20"/>
          <w:szCs w:val="20"/>
          <w:shd w:val="clear" w:color="auto" w:fill="auto"/>
        </w:rPr>
      </w:pPr>
      <w:r>
        <w:rPr>
          <w:rFonts w:hint="default" w:ascii="Verdana" w:hAnsi="Verdana" w:cs="Verdana"/>
          <w:sz w:val="20"/>
          <w:szCs w:val="20"/>
          <w:shd w:val="clear" w:color="auto" w:fill="auto"/>
          <w:vertAlign w:val="baseline"/>
        </w:rPr>
        <w:t>Pathloss exponent,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50" w:right="0" w:hanging="360"/>
        <w:textAlignment w:val="baseline"/>
        <w:rPr>
          <w:rFonts w:hint="default" w:ascii="Verdana" w:hAnsi="Verdana" w:cs="Verdana"/>
          <w:sz w:val="20"/>
          <w:szCs w:val="20"/>
          <w:shd w:val="clear" w:color="auto" w:fill="auto"/>
        </w:rPr>
      </w:pPr>
      <w:r>
        <w:rPr>
          <w:rFonts w:hint="default" w:ascii="Verdana" w:hAnsi="Verdana" w:cs="Verdana"/>
          <w:sz w:val="20"/>
          <w:szCs w:val="20"/>
          <w:shd w:val="clear" w:color="auto" w:fill="auto"/>
          <w:vertAlign w:val="baseline"/>
        </w:rPr>
        <w:t>Carrier frequency,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50" w:right="0" w:hanging="360"/>
        <w:textAlignment w:val="baseline"/>
        <w:rPr>
          <w:rFonts w:hint="default" w:ascii="Verdana" w:hAnsi="Verdana" w:cs="Verdana"/>
          <w:sz w:val="20"/>
          <w:szCs w:val="20"/>
          <w:shd w:val="clear" w:color="auto" w:fill="auto"/>
        </w:rPr>
      </w:pPr>
      <w:r>
        <w:rPr>
          <w:rFonts w:hint="default" w:ascii="Verdana" w:hAnsi="Verdana" w:cs="Verdana"/>
          <w:sz w:val="20"/>
          <w:szCs w:val="20"/>
          <w:shd w:val="clear" w:color="auto" w:fill="auto"/>
          <w:vertAlign w:val="baseline"/>
        </w:rPr>
        <w:t>Receiver antenna height,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50" w:right="0" w:hanging="360"/>
        <w:textAlignment w:val="baseline"/>
        <w:rPr>
          <w:rFonts w:hint="default" w:ascii="Verdana" w:hAnsi="Verdana" w:cs="Verdana"/>
          <w:sz w:val="20"/>
          <w:szCs w:val="20"/>
          <w:shd w:val="clear" w:color="auto" w:fill="auto"/>
        </w:rPr>
      </w:pPr>
      <w:r>
        <w:rPr>
          <w:rFonts w:hint="default" w:ascii="Verdana" w:hAnsi="Verdana" w:cs="Verdana"/>
          <w:sz w:val="20"/>
          <w:szCs w:val="20"/>
          <w:shd w:val="clear" w:color="auto" w:fill="auto"/>
          <w:vertAlign w:val="baseline"/>
        </w:rPr>
        <w:t>Transmitter antenna height.</w:t>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p>
    <w:p>
      <w:pPr>
        <w:ind w:left="0" w:leftChars="0" w:firstLine="0" w:firstLineChars="0"/>
        <w:rPr>
          <w:rFonts w:hint="default" w:ascii="Verdana" w:hAnsi="Verdana" w:eastAsia="Lucida Sans Unicode" w:cs="Verdana"/>
          <w:i w:val="0"/>
          <w:iCs w:val="0"/>
          <w:caps w:val="0"/>
          <w:color w:val="444444"/>
          <w:spacing w:val="0"/>
          <w:sz w:val="20"/>
          <w:szCs w:val="20"/>
          <w:shd w:val="clear" w:color="auto" w:fill="auto"/>
          <w:lang w:val="en-IN"/>
        </w:rPr>
      </w:pPr>
      <w:r>
        <w:rPr>
          <w:rFonts w:hint="default" w:ascii="Verdana" w:hAnsi="Verdana" w:cs="Verdana"/>
          <w:b/>
          <w:bCs/>
          <w:lang w:val="en-GB"/>
        </w:rPr>
        <w:t>THEORY</w:t>
      </w:r>
    </w:p>
    <w:p>
      <w:pPr>
        <w:bidi w:val="0"/>
        <w:ind w:left="0" w:leftChars="0" w:firstLine="200" w:firstLineChars="100"/>
        <w:rPr>
          <w:rFonts w:hint="default" w:ascii="Verdana" w:hAnsi="Verdana" w:cs="Verdana"/>
          <w:sz w:val="20"/>
          <w:szCs w:val="20"/>
          <w:shd w:val="clear" w:color="auto" w:fill="auto"/>
        </w:rPr>
      </w:pPr>
      <w:r>
        <w:rPr>
          <w:rFonts w:hint="default" w:ascii="Verdana" w:hAnsi="Verdana" w:eastAsia="Lucida Sans Unicode" w:cs="Verdana"/>
          <w:i w:val="0"/>
          <w:iCs w:val="0"/>
          <w:caps w:val="0"/>
          <w:color w:val="444444"/>
          <w:spacing w:val="0"/>
          <w:sz w:val="20"/>
          <w:szCs w:val="20"/>
          <w:shd w:val="clear" w:color="auto" w:fill="auto"/>
          <w:vertAlign w:val="baseline"/>
        </w:rPr>
        <w:t xml:space="preserve">The design </w:t>
      </w:r>
      <w:r>
        <w:rPr>
          <w:rFonts w:hint="default" w:ascii="Verdana" w:hAnsi="Verdana" w:eastAsia="Symbol" w:cs="Verdana"/>
          <w:sz w:val="20"/>
          <w:szCs w:val="20"/>
          <w:shd w:val="clear" w:color="auto" w:fill="auto"/>
        </w:rPr>
        <w:t xml:space="preserve">of </w:t>
      </w:r>
      <w:r>
        <w:rPr>
          <w:rFonts w:hint="default" w:ascii="Verdana" w:hAnsi="Verdana" w:eastAsia="Lucida Sans Unicode" w:cs="Verdana"/>
          <w:i w:val="0"/>
          <w:iCs w:val="0"/>
          <w:caps w:val="0"/>
          <w:color w:val="444444"/>
          <w:spacing w:val="0"/>
          <w:sz w:val="20"/>
          <w:szCs w:val="20"/>
          <w:shd w:val="clear" w:color="auto" w:fill="auto"/>
          <w:vertAlign w:val="baseline"/>
        </w:rPr>
        <w:t>a communication system involves selection of values for several parameters. One of the important parameter is the transmit power. Higher transmit power ensures large allowable separation distance between the transmitter (Tx) and receiver (Rx). Of course the loss in signal power per unit distance depends on the properties of the medium. In case of wireless communication on one hand it is desired to have a very large coverage (large allowable separation between Tx and Rx) on the other hand it is also desired that co-channel interference be as low as possible. An understanding of the large scale propagation effects is very important for design of suitable communication system. In terrestrial mobile communication system, electro-magnetic wave propagation is affected by reflection, diffraction and scattering. These lead to dynamic variation of signal strength as a function of time, frequency, distance of separation, antenna height, antenna configuration, local scattering environment etc. Propagation models are necessary in order to predict the received signal strength for a given set of parameters as mentioned above. These models can be broadly considered under:-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200" w:firstLineChars="100"/>
        <w:textAlignment w:val="baseline"/>
        <w:rPr>
          <w:rFonts w:hint="default" w:ascii="Verdana" w:hAnsi="Verdana" w:cs="Verdana"/>
          <w:sz w:val="20"/>
          <w:szCs w:val="20"/>
          <w:shd w:val="clear" w:color="auto" w:fill="auto"/>
        </w:rPr>
      </w:pPr>
      <w:r>
        <w:rPr>
          <w:rFonts w:hint="default" w:ascii="Verdana" w:hAnsi="Verdana" w:eastAsia="Lucida Sans Unicode" w:cs="Verdana"/>
          <w:i w:val="0"/>
          <w:iCs w:val="0"/>
          <w:caps w:val="0"/>
          <w:color w:val="444444"/>
          <w:spacing w:val="0"/>
          <w:sz w:val="20"/>
          <w:szCs w:val="20"/>
          <w:shd w:val="clear" w:color="auto" w:fill="auto"/>
          <w:vertAlign w:val="baseline"/>
        </w:rPr>
        <w:t>Large scale Fading Model.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200" w:firstLineChars="100"/>
        <w:textAlignment w:val="baseline"/>
        <w:rPr>
          <w:rFonts w:hint="default" w:ascii="Verdana" w:hAnsi="Verdana" w:cs="Verdana"/>
          <w:sz w:val="20"/>
          <w:szCs w:val="20"/>
          <w:shd w:val="clear" w:color="auto" w:fill="auto"/>
        </w:rPr>
      </w:pPr>
      <w:r>
        <w:rPr>
          <w:rFonts w:hint="default" w:ascii="Verdana" w:hAnsi="Verdana" w:eastAsia="Lucida Sans Unicode" w:cs="Verdana"/>
          <w:i w:val="0"/>
          <w:iCs w:val="0"/>
          <w:caps w:val="0"/>
          <w:color w:val="444444"/>
          <w:spacing w:val="0"/>
          <w:sz w:val="20"/>
          <w:szCs w:val="20"/>
          <w:shd w:val="clear" w:color="auto" w:fill="auto"/>
          <w:vertAlign w:val="baseline"/>
        </w:rPr>
        <w:t>Small Scale Fading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200" w:firstLineChars="100"/>
        <w:textAlignment w:val="baseline"/>
        <w:rPr>
          <w:rFonts w:hint="default" w:ascii="Verdana" w:hAnsi="Verdana" w:cs="Verdana"/>
          <w:sz w:val="20"/>
          <w:szCs w:val="20"/>
          <w:shd w:val="clear" w:color="auto" w:fill="auto"/>
        </w:rPr>
      </w:pPr>
    </w:p>
    <w:p>
      <w:pPr>
        <w:pStyle w:val="6"/>
        <w:bidi w:val="0"/>
        <w:ind w:left="0" w:leftChars="0" w:firstLine="0" w:firstLineChars="0"/>
        <w:rPr>
          <w:rFonts w:hint="default" w:ascii="Verdana" w:hAnsi="Verdana" w:cs="Verdana"/>
          <w:b/>
          <w:bCs/>
          <w:sz w:val="20"/>
          <w:szCs w:val="20"/>
        </w:rPr>
      </w:pPr>
      <w:r>
        <w:rPr>
          <w:rFonts w:hint="default" w:ascii="Verdana" w:hAnsi="Verdana" w:cs="Verdana"/>
          <w:b/>
          <w:bCs/>
          <w:sz w:val="20"/>
          <w:szCs w:val="20"/>
        </w:rPr>
        <w:t>1.1 Large Scale Fading:-</w:t>
      </w:r>
    </w:p>
    <w:p>
      <w:pPr>
        <w:keepNext w:val="0"/>
        <w:keepLines w:val="0"/>
        <w:widowControl/>
        <w:suppressLineNumbers w:val="0"/>
        <w:ind w:left="0" w:leftChars="0" w:firstLine="200" w:firstLineChars="100"/>
        <w:jc w:val="left"/>
        <w:rPr>
          <w:rFonts w:hint="default" w:ascii="Verdana" w:hAnsi="Verdana" w:cs="Verdana"/>
          <w:sz w:val="20"/>
          <w:szCs w:val="20"/>
          <w:shd w:val="clear" w:color="auto" w:fill="auto"/>
        </w:rPr>
      </w:pPr>
    </w:p>
    <w:p>
      <w:pPr>
        <w:pStyle w:val="6"/>
        <w:bidi w:val="0"/>
        <w:ind w:left="0" w:leftChars="0" w:firstLine="200" w:firstLineChars="100"/>
        <w:rPr>
          <w:rFonts w:hint="default" w:ascii="Verdana" w:hAnsi="Verdana" w:eastAsia="Lucida Sans Unicode" w:cs="Verdana"/>
          <w:i w:val="0"/>
          <w:iCs w:val="0"/>
          <w:caps w:val="0"/>
          <w:color w:val="444444"/>
          <w:spacing w:val="0"/>
          <w:sz w:val="20"/>
          <w:szCs w:val="20"/>
          <w:shd w:val="clear" w:color="auto" w:fill="auto"/>
        </w:rPr>
      </w:pPr>
      <w:r>
        <w:rPr>
          <w:rStyle w:val="4"/>
          <w:rFonts w:hint="default" w:ascii="Verdana" w:hAnsi="Verdana" w:eastAsia="Lucida Sans Unicode" w:cs="Verdana"/>
          <w:i w:val="0"/>
          <w:iCs w:val="0"/>
          <w:caps w:val="0"/>
          <w:color w:val="444444"/>
          <w:spacing w:val="0"/>
          <w:sz w:val="20"/>
          <w:szCs w:val="20"/>
          <w:shd w:val="clear" w:color="auto" w:fill="auto"/>
          <w:vertAlign w:val="baseline"/>
        </w:rPr>
        <w:t>Large Scale Fading</w:t>
      </w:r>
      <w:r>
        <w:rPr>
          <w:rFonts w:hint="default" w:ascii="Verdana" w:hAnsi="Verdana" w:eastAsia="Lucida Sans Unicode" w:cs="Verdana"/>
          <w:i w:val="0"/>
          <w:iCs w:val="0"/>
          <w:caps w:val="0"/>
          <w:color w:val="444444"/>
          <w:spacing w:val="0"/>
          <w:sz w:val="20"/>
          <w:szCs w:val="20"/>
          <w:shd w:val="clear" w:color="auto" w:fill="auto"/>
          <w:vertAlign w:val="baseline"/>
        </w:rPr>
        <w:t> is dealt by propagation models that predict the mean received signal strength for an arbitrary transmitter receiver separation. The large scale fading model gives such an average with measurements across 4</w:t>
      </w:r>
      <w:r>
        <w:rPr>
          <w:rFonts w:hint="default" w:ascii="Verdana" w:hAnsi="Verdana" w:eastAsia="Lucida Sans Unicode" w:cs="Verdana"/>
          <w:b w:val="0"/>
          <w:bCs w:val="0"/>
          <w:i w:val="0"/>
          <w:iCs w:val="0"/>
          <w:caps w:val="0"/>
          <w:color w:val="444444"/>
          <w:spacing w:val="0"/>
          <w:sz w:val="20"/>
          <w:szCs w:val="20"/>
          <w:shd w:val="clear" w:color="auto" w:fill="auto"/>
          <w:vertAlign w:val="baseline"/>
        </w:rPr>
        <w:t>λ</w:t>
      </w:r>
      <w:r>
        <w:rPr>
          <w:rFonts w:hint="default" w:ascii="Verdana" w:hAnsi="Verdana" w:eastAsia="Lucida Sans Unicode" w:cs="Verdana"/>
          <w:i w:val="0"/>
          <w:iCs w:val="0"/>
          <w:caps w:val="0"/>
          <w:color w:val="444444"/>
          <w:spacing w:val="0"/>
          <w:sz w:val="20"/>
          <w:szCs w:val="20"/>
          <w:shd w:val="clear" w:color="auto" w:fill="auto"/>
          <w:vertAlign w:val="baseline"/>
        </w:rPr>
        <w:t> to 40</w:t>
      </w:r>
      <w:r>
        <w:rPr>
          <w:rFonts w:hint="default" w:ascii="Verdana" w:hAnsi="Verdana" w:eastAsia="Lucida Sans Unicode" w:cs="Verdana"/>
          <w:b w:val="0"/>
          <w:bCs w:val="0"/>
          <w:i w:val="0"/>
          <w:iCs w:val="0"/>
          <w:caps w:val="0"/>
          <w:color w:val="444444"/>
          <w:spacing w:val="0"/>
          <w:sz w:val="20"/>
          <w:szCs w:val="20"/>
          <w:shd w:val="clear" w:color="auto" w:fill="auto"/>
          <w:vertAlign w:val="baseline"/>
        </w:rPr>
        <w:t>λ</w:t>
      </w:r>
      <w:r>
        <w:rPr>
          <w:rFonts w:hint="default" w:ascii="Verdana" w:hAnsi="Verdana" w:eastAsia="Lucida Sans Unicode" w:cs="Verdana"/>
          <w:i w:val="0"/>
          <w:iCs w:val="0"/>
          <w:caps w:val="0"/>
          <w:color w:val="444444"/>
          <w:spacing w:val="0"/>
          <w:sz w:val="20"/>
          <w:szCs w:val="20"/>
          <w:shd w:val="clear" w:color="auto" w:fill="auto"/>
          <w:vertAlign w:val="baseline"/>
        </w:rPr>
        <w:t>, where </w:t>
      </w:r>
      <w:r>
        <w:rPr>
          <w:rFonts w:hint="default" w:ascii="Verdana" w:hAnsi="Verdana" w:eastAsia="Lucida Sans Unicode" w:cs="Verdana"/>
          <w:b w:val="0"/>
          <w:bCs w:val="0"/>
          <w:i w:val="0"/>
          <w:iCs w:val="0"/>
          <w:caps w:val="0"/>
          <w:color w:val="444444"/>
          <w:spacing w:val="0"/>
          <w:sz w:val="20"/>
          <w:szCs w:val="20"/>
          <w:shd w:val="clear" w:color="auto" w:fill="auto"/>
          <w:vertAlign w:val="baseline"/>
        </w:rPr>
        <w:t>λ</w:t>
      </w:r>
      <w:r>
        <w:rPr>
          <w:rFonts w:hint="default" w:ascii="Verdana" w:hAnsi="Verdana" w:eastAsia="Lucida Sans Unicode" w:cs="Verdana"/>
          <w:i w:val="0"/>
          <w:iCs w:val="0"/>
          <w:caps w:val="0"/>
          <w:color w:val="444444"/>
          <w:spacing w:val="0"/>
          <w:sz w:val="20"/>
          <w:szCs w:val="20"/>
          <w:shd w:val="clear" w:color="auto" w:fill="auto"/>
          <w:vertAlign w:val="baseline"/>
        </w:rPr>
        <w:t> is the wavelength. This is useful for estimating coverage area. Large Scale fading can be broadly classified as:-</w:t>
      </w:r>
    </w:p>
    <w:p>
      <w:pPr>
        <w:keepNext w:val="0"/>
        <w:keepLines w:val="0"/>
        <w:widowControl/>
        <w:suppressLineNumbers w:val="0"/>
        <w:ind w:left="0" w:leftChars="0" w:firstLine="200" w:firstLineChars="100"/>
        <w:jc w:val="left"/>
        <w:rPr>
          <w:rFonts w:hint="default" w:ascii="Verdana" w:hAnsi="Verdana" w:cs="Verdana"/>
          <w:sz w:val="20"/>
          <w:szCs w:val="20"/>
          <w:shd w:val="clear" w:color="auto" w:fill="auto"/>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200" w:firstLineChars="100"/>
        <w:textAlignment w:val="baseline"/>
        <w:rPr>
          <w:rFonts w:hint="default" w:ascii="Verdana" w:hAnsi="Verdana" w:cs="Verdana"/>
          <w:sz w:val="20"/>
          <w:szCs w:val="20"/>
          <w:shd w:val="clear" w:color="auto" w:fill="auto"/>
        </w:rPr>
      </w:pPr>
      <w:r>
        <w:rPr>
          <w:rFonts w:hint="default" w:ascii="Verdana" w:hAnsi="Verdana" w:eastAsia="Lucida Sans Unicode" w:cs="Verdana"/>
          <w:i w:val="0"/>
          <w:iCs w:val="0"/>
          <w:caps w:val="0"/>
          <w:color w:val="444444"/>
          <w:spacing w:val="0"/>
          <w:sz w:val="20"/>
          <w:szCs w:val="20"/>
          <w:shd w:val="clear" w:color="auto" w:fill="auto"/>
          <w:vertAlign w:val="baseline"/>
        </w:rPr>
        <w:t>Path Loss.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firstLine="200" w:firstLineChars="100"/>
        <w:textAlignment w:val="baseline"/>
        <w:rPr>
          <w:rFonts w:hint="default" w:ascii="Verdana" w:hAnsi="Verdana" w:cs="Verdana"/>
          <w:sz w:val="20"/>
          <w:szCs w:val="20"/>
          <w:shd w:val="clear" w:color="auto" w:fill="auto"/>
        </w:rPr>
      </w:pPr>
      <w:r>
        <w:rPr>
          <w:rFonts w:hint="default" w:ascii="Verdana" w:hAnsi="Verdana" w:eastAsia="Lucida Sans Unicode" w:cs="Verdana"/>
          <w:i w:val="0"/>
          <w:iCs w:val="0"/>
          <w:caps w:val="0"/>
          <w:color w:val="444444"/>
          <w:spacing w:val="0"/>
          <w:sz w:val="20"/>
          <w:szCs w:val="20"/>
          <w:shd w:val="clear" w:color="auto" w:fill="auto"/>
          <w:vertAlign w:val="baseline"/>
        </w:rPr>
        <w:t>Shadowing.</w:t>
      </w:r>
    </w:p>
    <w:p>
      <w:pPr>
        <w:keepNext w:val="0"/>
        <w:keepLines w:val="0"/>
        <w:widowControl/>
        <w:suppressLineNumbers w:val="0"/>
        <w:spacing w:after="240" w:afterAutospacing="0"/>
        <w:ind w:left="0" w:leftChars="0" w:firstLine="200" w:firstLineChars="100"/>
        <w:jc w:val="left"/>
        <w:rPr>
          <w:rFonts w:hint="default" w:ascii="Verdana" w:hAnsi="Verdana" w:cs="Verdana"/>
          <w:sz w:val="20"/>
          <w:szCs w:val="20"/>
          <w:shd w:val="clear" w:color="auto" w:fill="auto"/>
        </w:rPr>
      </w:pPr>
      <w:r>
        <w:rPr>
          <w:rFonts w:hint="default" w:ascii="Verdana" w:hAnsi="Verdana" w:eastAsia="Lucida Sans Unicode" w:cs="Verdana"/>
          <w:i w:val="0"/>
          <w:iCs w:val="0"/>
          <w:caps w:val="0"/>
          <w:color w:val="444444"/>
          <w:spacing w:val="0"/>
          <w:kern w:val="0"/>
          <w:sz w:val="20"/>
          <w:szCs w:val="20"/>
          <w:shd w:val="clear" w:color="auto" w:fill="auto"/>
          <w:lang w:val="en-US" w:eastAsia="zh-CN" w:bidi="ar"/>
        </w:rPr>
        <w:br w:type="textWrapping"/>
      </w:r>
      <w:r>
        <w:rPr>
          <w:rFonts w:hint="default" w:ascii="Verdana" w:hAnsi="Verdana" w:eastAsia="Lucida Sans Unicode" w:cs="Verdana"/>
          <w:i w:val="0"/>
          <w:iCs w:val="0"/>
          <w:caps w:val="0"/>
          <w:color w:val="444444"/>
          <w:spacing w:val="0"/>
          <w:kern w:val="0"/>
          <w:sz w:val="20"/>
          <w:szCs w:val="20"/>
          <w:shd w:val="clear" w:color="auto" w:fill="auto"/>
          <w:lang w:val="en-US" w:eastAsia="zh-CN" w:bidi="ar"/>
        </w:rPr>
        <w:br w:type="textWrapping"/>
      </w:r>
      <w:r>
        <w:rPr>
          <w:rFonts w:hint="default" w:ascii="Verdana" w:hAnsi="Verdana" w:eastAsia="Lucida Sans Unicode" w:cs="Verdana"/>
          <w:i w:val="0"/>
          <w:iCs w:val="0"/>
          <w:caps w:val="0"/>
          <w:color w:val="444444"/>
          <w:spacing w:val="0"/>
          <w:kern w:val="0"/>
          <w:sz w:val="20"/>
          <w:szCs w:val="20"/>
          <w:shd w:val="clear" w:color="auto" w:fill="auto"/>
          <w:vertAlign w:val="baseline"/>
          <w:lang w:val="en-US" w:eastAsia="zh-CN" w:bidi="ar"/>
        </w:rPr>
        <w:drawing>
          <wp:inline distT="0" distB="0" distL="114300" distR="114300">
            <wp:extent cx="5438140" cy="2428240"/>
            <wp:effectExtent l="0" t="0" r="10160" b="10160"/>
            <wp:docPr id="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6"/>
                    <pic:cNvPicPr>
                      <a:picLocks noChangeAspect="1"/>
                    </pic:cNvPicPr>
                  </pic:nvPicPr>
                  <pic:blipFill>
                    <a:blip r:embed="rId5"/>
                    <a:stretch>
                      <a:fillRect/>
                    </a:stretch>
                  </pic:blipFill>
                  <pic:spPr>
                    <a:xfrm>
                      <a:off x="0" y="0"/>
                      <a:ext cx="5438140" cy="2428240"/>
                    </a:xfrm>
                    <a:prstGeom prst="rect">
                      <a:avLst/>
                    </a:prstGeom>
                    <a:noFill/>
                    <a:ln w="9525">
                      <a:noFill/>
                    </a:ln>
                  </pic:spPr>
                </pic:pic>
              </a:graphicData>
            </a:graphic>
          </wp:inline>
        </w:drawing>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Large scale fading is heavily affected by power dissipation and effects of the propagation channels. The models assume some path loss at a given distance between Tx and Rx i.e. there is no shadowing. It is useful in getting a quick estimate of the average signal strength, hence the coverage. These models are used for prediction of signal variation across 100m-1000m.</w:t>
      </w:r>
    </w:p>
    <w:p>
      <w:pPr>
        <w:pStyle w:val="6"/>
        <w:bidi w:val="0"/>
        <w:ind w:left="0" w:leftChars="0" w:firstLine="200" w:firstLineChars="100"/>
        <w:rPr>
          <w:rFonts w:hint="default" w:ascii="Verdana" w:hAnsi="Verdana" w:cs="Verdana"/>
          <w:sz w:val="20"/>
          <w:szCs w:val="20"/>
        </w:rPr>
      </w:pP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There have been ray tracing methods which are complicated and are useful for static scenarios. In case of dynamic scenarios statistical models are used. A statistical model ensures that the statistical properties of the numbers generated using the model matches the recorded values.</w:t>
      </w:r>
    </w:p>
    <w:p>
      <w:pPr>
        <w:pStyle w:val="6"/>
        <w:bidi w:val="0"/>
        <w:ind w:left="0" w:leftChars="0" w:firstLine="200" w:firstLineChars="100"/>
        <w:rPr>
          <w:rFonts w:hint="default" w:ascii="Verdana" w:hAnsi="Verdana" w:cs="Verdana"/>
          <w:sz w:val="20"/>
          <w:szCs w:val="20"/>
        </w:rPr>
      </w:pP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We begin with Friis Free space propagation loss. The received power at a distance'd' is given by.</w:t>
      </w: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2530475" cy="437515"/>
            <wp:effectExtent l="0" t="0" r="3175" b="63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6"/>
                    <a:stretch>
                      <a:fillRect/>
                    </a:stretch>
                  </pic:blipFill>
                  <pic:spPr>
                    <a:xfrm>
                      <a:off x="0" y="0"/>
                      <a:ext cx="2530475" cy="437515"/>
                    </a:xfrm>
                    <a:prstGeom prst="rect">
                      <a:avLst/>
                    </a:prstGeom>
                    <a:noFill/>
                    <a:ln>
                      <a:noFill/>
                    </a:ln>
                  </pic:spPr>
                </pic:pic>
              </a:graphicData>
            </a:graphic>
          </wp:inline>
        </w:drawing>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Pt=Transmitter Power.</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Pr(d)=Received power at a distance'd'.</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Gt=Transmit antenna power gain.</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Gr=Received antenna power gain.</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λ=Wavelength.</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Ae=Effective aperture related to the physical size of antenna.</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L≥1</w:t>
      </w:r>
      <w:r>
        <w:rPr>
          <w:rFonts w:hint="default" w:ascii="Verdana" w:hAnsi="Verdana" w:cs="Verdana"/>
          <w:sz w:val="20"/>
          <w:szCs w:val="20"/>
          <w:lang w:val="en-IN"/>
        </w:rPr>
        <w:t xml:space="preserve"> </w:t>
      </w:r>
      <w:r>
        <w:rPr>
          <w:rFonts w:hint="default" w:ascii="Verdana" w:hAnsi="Verdana" w:cs="Verdana"/>
          <w:sz w:val="20"/>
          <w:szCs w:val="20"/>
        </w:rPr>
        <w:t>System loss factor not related to propagation .</w:t>
      </w:r>
      <w:r>
        <w:rPr>
          <w:rFonts w:hint="default" w:ascii="Verdana" w:hAnsi="Verdana" w:cs="Verdana"/>
          <w:sz w:val="20"/>
          <w:szCs w:val="20"/>
        </w:rPr>
        <w:br w:type="textWrapping"/>
      </w:r>
      <w:r>
        <w:rPr>
          <w:rFonts w:hint="default" w:ascii="Verdana" w:hAnsi="Verdana" w:cs="Verdana"/>
          <w:sz w:val="20"/>
          <w:szCs w:val="20"/>
        </w:rPr>
        <w:t>Transmission line , Filter losses, Antenna loss etc .</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D=Tx−Rx</w:t>
      </w:r>
      <w:r>
        <w:rPr>
          <w:rFonts w:hint="default" w:ascii="Verdana" w:hAnsi="Verdana" w:cs="Verdana"/>
          <w:sz w:val="20"/>
          <w:szCs w:val="20"/>
          <w:lang w:val="en-IN"/>
        </w:rPr>
        <w:t xml:space="preserve"> </w:t>
      </w:r>
      <w:r>
        <w:rPr>
          <w:rFonts w:hint="default" w:ascii="Verdana" w:hAnsi="Verdana" w:cs="Verdana"/>
          <w:sz w:val="20"/>
          <w:szCs w:val="20"/>
        </w:rPr>
        <w:t>separation distance.</w:t>
      </w:r>
      <w:r>
        <w:rPr>
          <w:rFonts w:hint="default" w:ascii="Verdana" w:hAnsi="Verdana" w:cs="Verdana"/>
          <w:sz w:val="20"/>
          <w:szCs w:val="20"/>
        </w:rPr>
        <w:br w:type="textWrapping"/>
      </w:r>
      <w:r>
        <w:rPr>
          <w:rFonts w:hint="default" w:ascii="Verdana" w:hAnsi="Verdana" w:cs="Verdana"/>
          <w:sz w:val="20"/>
          <w:szCs w:val="20"/>
        </w:rPr>
        <w:t>PrPrdecrease as square of distance 20 dB/ decade.</w:t>
      </w:r>
    </w:p>
    <w:p>
      <w:pPr>
        <w:pStyle w:val="6"/>
        <w:bidi w:val="0"/>
        <w:ind w:left="0" w:leftChars="0" w:firstLine="200" w:firstLineChars="100"/>
        <w:rPr>
          <w:rFonts w:hint="default" w:ascii="Verdana" w:hAnsi="Verdana" w:cs="Verdana"/>
          <w:sz w:val="20"/>
          <w:szCs w:val="20"/>
          <w:lang w:val="en-IN"/>
        </w:rPr>
      </w:pP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Path loss gives a measure of signal attenation. It is usually measured in dB.It is defined as a difference between the transmitted antenna gains.</w:t>
      </w:r>
    </w:p>
    <w:p>
      <w:pPr>
        <w:pStyle w:val="6"/>
        <w:bidi w:val="0"/>
        <w:ind w:left="0" w:leftChars="0" w:firstLine="200" w:firstLineChars="100"/>
        <w:rPr>
          <w:rFonts w:hint="default" w:ascii="Verdana" w:hAnsi="Verdana" w:cs="Verdana"/>
          <w:sz w:val="20"/>
          <w:szCs w:val="20"/>
          <w:lang w:val="en-IN"/>
        </w:rPr>
      </w:pPr>
      <w:r>
        <w:rPr>
          <w:rFonts w:hint="default" w:ascii="Verdana" w:hAnsi="Verdana" w:cs="Verdana"/>
          <w:sz w:val="20"/>
          <w:szCs w:val="20"/>
        </w:rPr>
        <w:t>The path loss for free space model is</w:t>
      </w: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2976245" cy="614045"/>
            <wp:effectExtent l="0" t="0" r="14605" b="1460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7"/>
                    <a:stretch>
                      <a:fillRect/>
                    </a:stretch>
                  </pic:blipFill>
                  <pic:spPr>
                    <a:xfrm>
                      <a:off x="0" y="0"/>
                      <a:ext cx="2976245" cy="614045"/>
                    </a:xfrm>
                    <a:prstGeom prst="rect">
                      <a:avLst/>
                    </a:prstGeom>
                    <a:noFill/>
                    <a:ln>
                      <a:noFill/>
                    </a:ln>
                  </pic:spPr>
                </pic:pic>
              </a:graphicData>
            </a:graphic>
          </wp:inline>
        </w:drawing>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It may be remembered that Friis free space model is valid for 'd' in the far field of the transmission antenna. The far field / Fraunhofer region is beyond the far field distance, where d</w:t>
      </w:r>
      <w:r>
        <w:rPr>
          <w:rFonts w:hint="default" w:ascii="Verdana" w:hAnsi="Verdana" w:cs="Verdana"/>
          <w:sz w:val="20"/>
          <w:szCs w:val="20"/>
          <w:vertAlign w:val="subscript"/>
        </w:rPr>
        <w:t>f</w:t>
      </w:r>
      <w:r>
        <w:rPr>
          <w:rFonts w:hint="default" w:ascii="Verdana" w:hAnsi="Verdana" w:cs="Verdana"/>
          <w:sz w:val="20"/>
          <w:szCs w:val="20"/>
        </w:rPr>
        <w:t>=(2D</w:t>
      </w:r>
      <w:r>
        <w:rPr>
          <w:rFonts w:hint="default" w:ascii="Verdana" w:hAnsi="Verdana" w:cs="Verdana"/>
          <w:sz w:val="20"/>
          <w:szCs w:val="20"/>
          <w:vertAlign w:val="superscript"/>
        </w:rPr>
        <w:t>2</w:t>
      </w:r>
      <w:r>
        <w:rPr>
          <w:rFonts w:hint="default" w:ascii="Verdana" w:hAnsi="Verdana" w:cs="Verdana"/>
          <w:sz w:val="20"/>
          <w:szCs w:val="20"/>
        </w:rPr>
        <w:t>)/λ</w:t>
      </w:r>
    </w:p>
    <w:p>
      <w:pPr>
        <w:pStyle w:val="6"/>
        <w:bidi w:val="0"/>
        <w:ind w:left="0" w:leftChars="0" w:firstLine="200" w:firstLineChars="100"/>
        <w:rPr>
          <w:rFonts w:hint="default" w:ascii="Verdana" w:hAnsi="Verdana" w:cs="Verdana"/>
          <w:sz w:val="20"/>
          <w:szCs w:val="20"/>
        </w:rPr>
      </w:pP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It is related to the largest linear dimension of the antenna aperture and carrier wavelength. d is the largest linear distance of the antenna. df&gt;&gt;d and df&gt;&gt;λ then it is the far field region. For path loss models 'd' can't be 0.</w:t>
      </w:r>
      <w:r>
        <w:rPr>
          <w:rFonts w:hint="default" w:ascii="Verdana" w:hAnsi="Verdana" w:cs="Verdana"/>
          <w:sz w:val="20"/>
          <w:szCs w:val="20"/>
        </w:rPr>
        <w:br w:type="textWrapping"/>
      </w:r>
      <w:r>
        <w:rPr>
          <w:rFonts w:hint="default" w:ascii="Verdana" w:hAnsi="Verdana" w:cs="Verdana"/>
          <w:sz w:val="20"/>
          <w:szCs w:val="20"/>
        </w:rPr>
        <w:t>Therefore a close in distance is used which is known as the received power reference point .Thus Pr(d)</w:t>
      </w:r>
      <w:r>
        <w:rPr>
          <w:rFonts w:hint="default" w:ascii="Verdana" w:hAnsi="Verdana" w:cs="Verdana"/>
          <w:sz w:val="20"/>
          <w:szCs w:val="20"/>
          <w:lang w:val="en-IN"/>
        </w:rPr>
        <w:t xml:space="preserve"> </w:t>
      </w:r>
      <w:r>
        <w:rPr>
          <w:rFonts w:hint="default" w:ascii="Verdana" w:hAnsi="Verdana" w:cs="Verdana"/>
          <w:sz w:val="20"/>
          <w:szCs w:val="20"/>
        </w:rPr>
        <w:t>for</w:t>
      </w:r>
      <w:r>
        <w:rPr>
          <w:rFonts w:hint="default" w:ascii="Verdana" w:hAnsi="Verdana" w:cs="Verdana"/>
          <w:sz w:val="20"/>
          <w:szCs w:val="20"/>
          <w:lang w:val="en-IN"/>
        </w:rPr>
        <w:t xml:space="preserve"> </w:t>
      </w:r>
      <w:r>
        <w:rPr>
          <w:rFonts w:hint="default" w:ascii="Verdana" w:hAnsi="Verdana" w:cs="Verdana"/>
          <w:sz w:val="20"/>
          <w:szCs w:val="20"/>
        </w:rPr>
        <w:t>d&gt;d0 may be reference to Pr(d0) where Pr(d0)may be predicted from Friis free space propagation loss model. It may also be obtained from measurements by using average of several recordings at distance d0. The distance d0&gt;&gt;df but d0d0 is sufficiently smaller than practical BS-MS distance.</w:t>
      </w:r>
    </w:p>
    <w:p>
      <w:pPr>
        <w:pStyle w:val="6"/>
        <w:bidi w:val="0"/>
        <w:ind w:left="0" w:leftChars="0" w:firstLine="200" w:firstLineChars="100"/>
        <w:rPr>
          <w:rFonts w:hint="default" w:ascii="Verdana" w:hAnsi="Verdana" w:cs="Verdana"/>
          <w:sz w:val="20"/>
          <w:szCs w:val="20"/>
          <w:lang w:val="en-IN"/>
        </w:rPr>
      </w:pP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2476500" cy="257175"/>
            <wp:effectExtent l="0" t="0" r="0"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8"/>
                    <a:stretch>
                      <a:fillRect/>
                    </a:stretch>
                  </pic:blipFill>
                  <pic:spPr>
                    <a:xfrm>
                      <a:off x="0" y="0"/>
                      <a:ext cx="2476500" cy="257175"/>
                    </a:xfrm>
                    <a:prstGeom prst="rect">
                      <a:avLst/>
                    </a:prstGeom>
                    <a:noFill/>
                    <a:ln>
                      <a:noFill/>
                    </a:ln>
                  </pic:spPr>
                </pic:pic>
              </a:graphicData>
            </a:graphic>
          </wp:inline>
        </w:drawing>
      </w:r>
    </w:p>
    <w:p>
      <w:pPr>
        <w:pStyle w:val="6"/>
        <w:bidi w:val="0"/>
        <w:ind w:left="0" w:leftChars="0" w:firstLine="200" w:firstLineChars="100"/>
        <w:jc w:val="center"/>
        <w:rPr>
          <w:rFonts w:hint="default" w:ascii="Verdana" w:hAnsi="Verdana" w:cs="Verdana"/>
          <w:sz w:val="20"/>
          <w:szCs w:val="20"/>
        </w:rPr>
      </w:pP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Usually received signal strength is measured in dBm or dBw.</w:t>
      </w:r>
    </w:p>
    <w:p>
      <w:pPr>
        <w:pStyle w:val="6"/>
        <w:bidi w:val="0"/>
        <w:ind w:left="0" w:leftChars="0" w:firstLine="200" w:firstLineChars="100"/>
        <w:rPr>
          <w:rFonts w:hint="default" w:ascii="Verdana" w:hAnsi="Verdana" w:cs="Verdana"/>
          <w:sz w:val="20"/>
          <w:szCs w:val="20"/>
        </w:rPr>
      </w:pP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3990975" cy="457200"/>
            <wp:effectExtent l="0" t="0" r="952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9"/>
                    <a:stretch>
                      <a:fillRect/>
                    </a:stretch>
                  </pic:blipFill>
                  <pic:spPr>
                    <a:xfrm>
                      <a:off x="0" y="0"/>
                      <a:ext cx="3990975" cy="457200"/>
                    </a:xfrm>
                    <a:prstGeom prst="rect">
                      <a:avLst/>
                    </a:prstGeom>
                    <a:noFill/>
                    <a:ln>
                      <a:noFill/>
                    </a:ln>
                  </pic:spPr>
                </pic:pic>
              </a:graphicData>
            </a:graphic>
          </wp:inline>
        </w:drawing>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Where Pr(d0) is in watt.</w:t>
      </w:r>
    </w:p>
    <w:p>
      <w:pPr>
        <w:pStyle w:val="6"/>
        <w:bidi w:val="0"/>
        <w:ind w:left="0" w:leftChars="0" w:firstLine="200" w:firstLineChars="100"/>
        <w:rPr>
          <w:rFonts w:hint="default" w:ascii="Verdana" w:hAnsi="Verdana" w:cs="Verdana"/>
          <w:sz w:val="20"/>
          <w:szCs w:val="20"/>
        </w:rPr>
      </w:pP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The Value d0d0 in 1-2 GHz.</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~1m for indoor condition.</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~100m//1km for indoor condition.</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The received power predicted by path loss models is influenced by</w:t>
      </w:r>
    </w:p>
    <w:p>
      <w:pPr>
        <w:pStyle w:val="6"/>
        <w:bidi w:val="0"/>
        <w:ind w:left="0" w:leftChars="0" w:firstLine="200" w:firstLineChars="100"/>
        <w:rPr>
          <w:rFonts w:hint="default" w:ascii="Verdana" w:hAnsi="Verdana" w:cs="Verdana"/>
          <w:sz w:val="20"/>
          <w:szCs w:val="20"/>
        </w:rPr>
      </w:pPr>
    </w:p>
    <w:p>
      <w:pPr>
        <w:pStyle w:val="6"/>
        <w:bidi w:val="0"/>
        <w:ind w:left="0" w:leftChars="0" w:firstLine="201" w:firstLineChars="100"/>
        <w:rPr>
          <w:rFonts w:hint="default" w:ascii="Verdana" w:hAnsi="Verdana" w:cs="Verdana"/>
          <w:sz w:val="20"/>
          <w:szCs w:val="20"/>
        </w:rPr>
      </w:pPr>
      <w:r>
        <w:rPr>
          <w:rFonts w:hint="default" w:ascii="Verdana" w:hAnsi="Verdana" w:cs="Verdana"/>
          <w:b/>
          <w:bCs/>
          <w:sz w:val="20"/>
          <w:szCs w:val="20"/>
        </w:rPr>
        <w:t>Reflection:</w:t>
      </w:r>
      <w:r>
        <w:rPr>
          <w:rFonts w:hint="default" w:ascii="Verdana" w:hAnsi="Verdana" w:cs="Verdana"/>
          <w:sz w:val="20"/>
          <w:szCs w:val="20"/>
        </w:rPr>
        <w:t> Reflection occurs when the propagation waves impinge on objects with dimension larger than λ.</w:t>
      </w:r>
    </w:p>
    <w:p>
      <w:pPr>
        <w:pStyle w:val="6"/>
        <w:bidi w:val="0"/>
        <w:ind w:left="0" w:leftChars="0" w:firstLine="201" w:firstLineChars="100"/>
        <w:rPr>
          <w:rFonts w:hint="default" w:ascii="Verdana" w:hAnsi="Verdana" w:cs="Verdana"/>
          <w:sz w:val="20"/>
          <w:szCs w:val="20"/>
        </w:rPr>
      </w:pPr>
      <w:r>
        <w:rPr>
          <w:rFonts w:hint="default" w:ascii="Verdana" w:hAnsi="Verdana" w:cs="Verdana"/>
          <w:b/>
          <w:bCs/>
          <w:sz w:val="20"/>
          <w:szCs w:val="20"/>
        </w:rPr>
        <w:t>Diffraction:</w:t>
      </w:r>
      <w:r>
        <w:rPr>
          <w:rFonts w:hint="default" w:ascii="Verdana" w:hAnsi="Verdana" w:cs="Verdana"/>
          <w:sz w:val="20"/>
          <w:szCs w:val="20"/>
        </w:rPr>
        <w:t> Diffraction is caused by sharp irregularities in the path of radio waves. It leads to development of secondary wave fronts, bending of waves. It is caused by objects which are in order in λ. It depends on geometry of the objects, amplitude, phase and polarization of incident waves.</w:t>
      </w:r>
    </w:p>
    <w:p>
      <w:pPr>
        <w:pStyle w:val="6"/>
        <w:bidi w:val="0"/>
        <w:ind w:left="0" w:leftChars="0" w:firstLine="201" w:firstLineChars="100"/>
        <w:rPr>
          <w:rFonts w:hint="default" w:ascii="Verdana" w:hAnsi="Verdana" w:cs="Verdana"/>
          <w:sz w:val="20"/>
          <w:szCs w:val="20"/>
        </w:rPr>
      </w:pPr>
      <w:r>
        <w:rPr>
          <w:rFonts w:hint="default" w:ascii="Verdana" w:hAnsi="Verdana" w:cs="Verdana"/>
          <w:b/>
          <w:bCs/>
          <w:sz w:val="20"/>
          <w:szCs w:val="20"/>
        </w:rPr>
        <w:t>Scattering:</w:t>
      </w:r>
      <w:r>
        <w:rPr>
          <w:rFonts w:hint="default" w:ascii="Verdana" w:hAnsi="Verdana" w:cs="Verdana"/>
          <w:sz w:val="20"/>
          <w:szCs w:val="20"/>
        </w:rPr>
        <w:t> Scattering is caused by objects which are smaller than λ.</w:t>
      </w:r>
    </w:p>
    <w:p>
      <w:pPr>
        <w:pStyle w:val="6"/>
        <w:bidi w:val="0"/>
        <w:ind w:left="0" w:leftChars="0" w:firstLine="200" w:firstLineChars="100"/>
        <w:rPr>
          <w:rFonts w:hint="default" w:ascii="Verdana" w:hAnsi="Verdana" w:cs="Verdana"/>
          <w:sz w:val="20"/>
          <w:szCs w:val="20"/>
        </w:rPr>
      </w:pP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Using the famous 2-Ray propagation model [Ref(Rappaport)] . It can be shown that when a transmitter at height htht transmit with power Pt having antenna gain Gt the receiver signal power at the receiver located at height hrhr using an antenna with gain GrG and located at a distance 'd' from the transmitter given by</w:t>
      </w:r>
    </w:p>
    <w:p>
      <w:pPr>
        <w:pStyle w:val="6"/>
        <w:bidi w:val="0"/>
        <w:ind w:left="0" w:leftChars="0" w:firstLine="200" w:firstLineChars="100"/>
        <w:rPr>
          <w:rFonts w:hint="default" w:ascii="Verdana" w:hAnsi="Verdana" w:cs="Verdana"/>
          <w:sz w:val="20"/>
          <w:szCs w:val="20"/>
          <w:lang w:val="en-IN"/>
        </w:rPr>
      </w:pPr>
    </w:p>
    <w:p>
      <w:pPr>
        <w:pStyle w:val="6"/>
        <w:bidi w:val="0"/>
        <w:ind w:left="0" w:leftChars="0" w:firstLine="200" w:firstLineChars="100"/>
        <w:jc w:val="center"/>
        <w:rPr>
          <w:rFonts w:hint="default" w:ascii="Verdana" w:hAnsi="Verdana" w:cs="Verdana"/>
          <w:sz w:val="20"/>
          <w:szCs w:val="20"/>
          <w:lang w:val="en-IN"/>
        </w:rPr>
      </w:pPr>
      <w:r>
        <w:rPr>
          <w:rFonts w:hint="default" w:ascii="Verdana" w:hAnsi="Verdana" w:cs="Verdana"/>
          <w:sz w:val="20"/>
          <w:szCs w:val="20"/>
        </w:rPr>
        <w:drawing>
          <wp:inline distT="0" distB="0" distL="114300" distR="114300">
            <wp:extent cx="4323715" cy="1343025"/>
            <wp:effectExtent l="0" t="0" r="635" b="952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0"/>
                    <a:stretch>
                      <a:fillRect/>
                    </a:stretch>
                  </pic:blipFill>
                  <pic:spPr>
                    <a:xfrm>
                      <a:off x="0" y="0"/>
                      <a:ext cx="4323715" cy="1343025"/>
                    </a:xfrm>
                    <a:prstGeom prst="rect">
                      <a:avLst/>
                    </a:prstGeom>
                    <a:noFill/>
                    <a:ln>
                      <a:noFill/>
                    </a:ln>
                  </pic:spPr>
                </pic:pic>
              </a:graphicData>
            </a:graphic>
          </wp:inline>
        </w:drawing>
      </w:r>
      <w:r>
        <w:rPr>
          <w:rFonts w:hint="default" w:ascii="Verdana" w:hAnsi="Verdana" w:cs="Verdana"/>
          <w:sz w:val="20"/>
          <w:szCs w:val="20"/>
          <w:lang w:val="en-IN"/>
        </w:rPr>
        <w:t>\</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k is related to E0,antenna heights and λ</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Power received is proportional to square of electric field.</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Therefore received power from transmitter at a distance d is</w:t>
      </w:r>
    </w:p>
    <w:p>
      <w:pPr>
        <w:pStyle w:val="6"/>
        <w:bidi w:val="0"/>
        <w:ind w:left="0" w:leftChars="0" w:firstLine="200" w:firstLineChars="100"/>
        <w:rPr>
          <w:rFonts w:hint="default" w:ascii="Verdana" w:hAnsi="Verdana" w:cs="Verdana"/>
          <w:sz w:val="20"/>
          <w:szCs w:val="20"/>
          <w:lang w:val="en-IN"/>
        </w:rPr>
      </w:pP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2628900" cy="600075"/>
            <wp:effectExtent l="0" t="0" r="0" b="952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1"/>
                    <a:stretch>
                      <a:fillRect/>
                    </a:stretch>
                  </pic:blipFill>
                  <pic:spPr>
                    <a:xfrm>
                      <a:off x="0" y="0"/>
                      <a:ext cx="2628900" cy="600075"/>
                    </a:xfrm>
                    <a:prstGeom prst="rect">
                      <a:avLst/>
                    </a:prstGeom>
                    <a:noFill/>
                    <a:ln>
                      <a:noFill/>
                    </a:ln>
                  </pic:spPr>
                </pic:pic>
              </a:graphicData>
            </a:graphic>
          </wp:inline>
        </w:drawing>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Power deceases with fourth power d → 40dB/decade</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The pathloss for the 2 Ray model is given by</w:t>
      </w:r>
    </w:p>
    <w:p>
      <w:pPr>
        <w:pStyle w:val="6"/>
        <w:bidi w:val="0"/>
        <w:ind w:left="0" w:leftChars="0" w:firstLine="200" w:firstLineChars="100"/>
        <w:rPr>
          <w:rFonts w:hint="default" w:ascii="Verdana" w:hAnsi="Verdana" w:cs="Verdana"/>
          <w:sz w:val="20"/>
          <w:szCs w:val="20"/>
          <w:lang w:val="en-IN"/>
        </w:rPr>
      </w:pP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3943350" cy="3048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2"/>
                    <a:stretch>
                      <a:fillRect/>
                    </a:stretch>
                  </pic:blipFill>
                  <pic:spPr>
                    <a:xfrm>
                      <a:off x="0" y="0"/>
                      <a:ext cx="3943350" cy="304800"/>
                    </a:xfrm>
                    <a:prstGeom prst="rect">
                      <a:avLst/>
                    </a:prstGeom>
                    <a:noFill/>
                    <a:ln>
                      <a:noFill/>
                    </a:ln>
                  </pic:spPr>
                </pic:pic>
              </a:graphicData>
            </a:graphic>
          </wp:inline>
        </w:drawing>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In general the PL and d−n</w:t>
      </w:r>
      <w:r>
        <w:rPr>
          <w:rFonts w:hint="default" w:ascii="Verdana" w:hAnsi="Verdana" w:cs="Verdana"/>
          <w:sz w:val="20"/>
          <w:szCs w:val="20"/>
          <w:lang w:val="en-IN"/>
        </w:rPr>
        <w:t>r</w:t>
      </w:r>
      <w:r>
        <w:rPr>
          <w:rFonts w:hint="default" w:ascii="Verdana" w:hAnsi="Verdana" w:cs="Verdana"/>
          <w:sz w:val="20"/>
          <w:szCs w:val="20"/>
        </w:rPr>
        <w:t> is the pathloss exponent. The value of np can be obtained analytically/emperically.</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Emperically models have the advantage of taking all factors into account (both known and unknown).It is based on actual field measurement.</w:t>
      </w:r>
      <w:r>
        <w:rPr>
          <w:rFonts w:hint="default" w:ascii="Verdana" w:hAnsi="Verdana" w:cs="Verdana"/>
          <w:sz w:val="20"/>
          <w:szCs w:val="20"/>
        </w:rPr>
        <w:br w:type="textWrapping"/>
      </w:r>
      <w:r>
        <w:rPr>
          <w:rFonts w:hint="default" w:ascii="Verdana" w:hAnsi="Verdana" w:cs="Verdana"/>
          <w:sz w:val="20"/>
          <w:szCs w:val="20"/>
        </w:rPr>
        <w:t>Its disadvantage is that it is valid for only the measured frequency and location. Generally</w:t>
      </w:r>
    </w:p>
    <w:p>
      <w:pPr>
        <w:pStyle w:val="6"/>
        <w:bidi w:val="0"/>
        <w:ind w:left="0" w:leftChars="0" w:firstLine="200" w:firstLineChars="100"/>
        <w:rPr>
          <w:rFonts w:hint="default" w:ascii="Verdana" w:hAnsi="Verdana" w:cs="Verdana"/>
          <w:sz w:val="20"/>
          <w:szCs w:val="20"/>
          <w:lang w:val="en-IN"/>
        </w:rPr>
      </w:pP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2200275" cy="504825"/>
            <wp:effectExtent l="0" t="0" r="9525" b="9525"/>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3"/>
                    <a:stretch>
                      <a:fillRect/>
                    </a:stretch>
                  </pic:blipFill>
                  <pic:spPr>
                    <a:xfrm>
                      <a:off x="0" y="0"/>
                      <a:ext cx="2200275" cy="504825"/>
                    </a:xfrm>
                    <a:prstGeom prst="rect">
                      <a:avLst/>
                    </a:prstGeom>
                    <a:noFill/>
                    <a:ln>
                      <a:noFill/>
                    </a:ln>
                  </pic:spPr>
                </pic:pic>
              </a:graphicData>
            </a:graphic>
          </wp:inline>
        </w:drawing>
      </w: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5572760" cy="1516380"/>
            <wp:effectExtent l="0" t="0" r="8890" b="7620"/>
            <wp:docPr id="12"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IMG_256"/>
                    <pic:cNvPicPr>
                      <a:picLocks noChangeAspect="1"/>
                    </pic:cNvPicPr>
                  </pic:nvPicPr>
                  <pic:blipFill>
                    <a:blip r:embed="rId14"/>
                    <a:stretch>
                      <a:fillRect/>
                    </a:stretch>
                  </pic:blipFill>
                  <pic:spPr>
                    <a:xfrm>
                      <a:off x="0" y="0"/>
                      <a:ext cx="5572760" cy="1516380"/>
                    </a:xfrm>
                    <a:prstGeom prst="rect">
                      <a:avLst/>
                    </a:prstGeom>
                    <a:noFill/>
                    <a:ln w="9525">
                      <a:noFill/>
                    </a:ln>
                  </pic:spPr>
                </pic:pic>
              </a:graphicData>
            </a:graphic>
          </wp:inline>
        </w:drawing>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Pathloss models are defined for:</w:t>
      </w:r>
    </w:p>
    <w:p>
      <w:pPr>
        <w:pStyle w:val="6"/>
        <w:bidi w:val="0"/>
        <w:ind w:left="0" w:leftChars="0" w:firstLine="200" w:firstLineChars="100"/>
        <w:rPr>
          <w:rFonts w:hint="default" w:ascii="Verdana" w:hAnsi="Verdana" w:cs="Verdana"/>
          <w:sz w:val="20"/>
          <w:szCs w:val="20"/>
          <w:lang w:val="en-IN"/>
        </w:rPr>
      </w:pPr>
      <w:r>
        <w:rPr>
          <w:rFonts w:hint="default" w:ascii="Verdana" w:hAnsi="Verdana" w:cs="Verdana"/>
          <w:sz w:val="20"/>
          <w:szCs w:val="20"/>
        </w:rPr>
        <w:t>Indoor office test environment</w:t>
      </w: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3429000" cy="41910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5"/>
                    <a:stretch>
                      <a:fillRect/>
                    </a:stretch>
                  </pic:blipFill>
                  <pic:spPr>
                    <a:xfrm>
                      <a:off x="0" y="0"/>
                      <a:ext cx="3429000" cy="419100"/>
                    </a:xfrm>
                    <a:prstGeom prst="rect">
                      <a:avLst/>
                    </a:prstGeom>
                    <a:noFill/>
                    <a:ln>
                      <a:noFill/>
                    </a:ln>
                  </pic:spPr>
                </pic:pic>
              </a:graphicData>
            </a:graphic>
          </wp:inline>
        </w:drawing>
      </w:r>
    </w:p>
    <w:p>
      <w:pPr>
        <w:pStyle w:val="6"/>
        <w:bidi w:val="0"/>
        <w:ind w:left="0" w:leftChars="0" w:firstLine="200" w:firstLineChars="100"/>
        <w:rPr>
          <w:rFonts w:hint="default" w:ascii="Verdana" w:hAnsi="Verdana" w:cs="Verdana"/>
          <w:sz w:val="20"/>
          <w:szCs w:val="20"/>
        </w:rPr>
      </w:pP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R=transmitter-receiver Seperation.</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n=no. of floor in the path.</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L shall in all cases &gt; free space loss.</w:t>
      </w:r>
    </w:p>
    <w:p>
      <w:pPr>
        <w:pStyle w:val="6"/>
        <w:bidi w:val="0"/>
        <w:ind w:left="0" w:leftChars="0" w:firstLine="200" w:firstLineChars="100"/>
        <w:rPr>
          <w:rFonts w:hint="default" w:ascii="Verdana" w:hAnsi="Verdana" w:cs="Verdana"/>
          <w:sz w:val="20"/>
          <w:szCs w:val="20"/>
        </w:rPr>
      </w:pPr>
    </w:p>
    <w:p>
      <w:pPr>
        <w:pStyle w:val="6"/>
        <w:bidi w:val="0"/>
        <w:ind w:left="0" w:leftChars="0" w:firstLine="200" w:firstLineChars="100"/>
        <w:rPr>
          <w:rFonts w:hint="default" w:ascii="Verdana" w:hAnsi="Verdana" w:cs="Verdana"/>
          <w:sz w:val="20"/>
          <w:szCs w:val="20"/>
          <w:lang w:val="en-IN"/>
        </w:rPr>
      </w:pPr>
      <w:r>
        <w:rPr>
          <w:rFonts w:hint="default" w:ascii="Verdana" w:hAnsi="Verdana" w:cs="Verdana"/>
          <w:sz w:val="20"/>
          <w:szCs w:val="20"/>
        </w:rPr>
        <w:t>Outdoor to indoor and pedestrian testr environment(base model)</w:t>
      </w: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2524125" cy="400050"/>
            <wp:effectExtent l="0" t="0" r="9525"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6"/>
                    <a:stretch>
                      <a:fillRect/>
                    </a:stretch>
                  </pic:blipFill>
                  <pic:spPr>
                    <a:xfrm>
                      <a:off x="0" y="0"/>
                      <a:ext cx="2524125" cy="400050"/>
                    </a:xfrm>
                    <a:prstGeom prst="rect">
                      <a:avLst/>
                    </a:prstGeom>
                    <a:noFill/>
                    <a:ln>
                      <a:noFill/>
                    </a:ln>
                  </pic:spPr>
                </pic:pic>
              </a:graphicData>
            </a:graphic>
          </wp:inline>
        </w:drawing>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R= base station to mobile station deviation [Km],</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f= carrier frequency [MHz], reference 2000 MHz.</w:t>
      </w:r>
    </w:p>
    <w:p>
      <w:pPr>
        <w:pStyle w:val="6"/>
        <w:bidi w:val="0"/>
        <w:ind w:left="0" w:leftChars="0" w:firstLine="200" w:firstLineChars="100"/>
        <w:rPr>
          <w:rFonts w:hint="default" w:ascii="Verdana" w:hAnsi="Verdana" w:cs="Verdana"/>
          <w:sz w:val="20"/>
          <w:szCs w:val="20"/>
        </w:rPr>
      </w:pP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Vehicular test environment</w:t>
      </w:r>
    </w:p>
    <w:p>
      <w:pPr>
        <w:pStyle w:val="6"/>
        <w:bidi w:val="0"/>
        <w:ind w:left="0" w:leftChars="0" w:firstLine="200" w:firstLineChars="100"/>
        <w:rPr>
          <w:rFonts w:hint="default" w:ascii="Verdana" w:hAnsi="Verdana" w:cs="Verdana"/>
          <w:sz w:val="20"/>
          <w:szCs w:val="20"/>
          <w:lang w:val="en-IN"/>
        </w:rPr>
      </w:pP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4972050" cy="219075"/>
            <wp:effectExtent l="0" t="0" r="0" b="952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7"/>
                    <a:stretch>
                      <a:fillRect/>
                    </a:stretch>
                  </pic:blipFill>
                  <pic:spPr>
                    <a:xfrm>
                      <a:off x="0" y="0"/>
                      <a:ext cx="4972050" cy="219075"/>
                    </a:xfrm>
                    <a:prstGeom prst="rect">
                      <a:avLst/>
                    </a:prstGeom>
                    <a:noFill/>
                    <a:ln>
                      <a:noFill/>
                    </a:ln>
                  </pic:spPr>
                </pic:pic>
              </a:graphicData>
            </a:graphic>
          </wp:inline>
        </w:drawing>
      </w:r>
    </w:p>
    <w:p>
      <w:pPr>
        <w:pStyle w:val="6"/>
        <w:bidi w:val="0"/>
        <w:ind w:left="0" w:leftChars="0" w:firstLine="200" w:firstLineChars="100"/>
        <w:rPr>
          <w:rFonts w:hint="default" w:ascii="Verdana" w:hAnsi="Verdana" w:cs="Verdana"/>
          <w:sz w:val="20"/>
          <w:szCs w:val="20"/>
        </w:rPr>
      </w:pP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R= base station to mobile station deviation [Km],</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f= carrier frequency [MHz], reference 2000 MHz.</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Hb</w:t>
      </w:r>
      <w:r>
        <w:rPr>
          <w:rFonts w:hint="default" w:ascii="Verdana" w:hAnsi="Verdana" w:cs="Verdana"/>
          <w:sz w:val="20"/>
          <w:szCs w:val="20"/>
          <w:lang w:val="en-IN"/>
        </w:rPr>
        <w:t xml:space="preserve"> </w:t>
      </w:r>
      <w:r>
        <w:rPr>
          <w:rFonts w:hint="default" w:ascii="Verdana" w:hAnsi="Verdana" w:cs="Verdana"/>
          <w:sz w:val="20"/>
          <w:szCs w:val="20"/>
        </w:rPr>
        <w:t>= Base station height[m] above average roof top level.</w:t>
      </w:r>
    </w:p>
    <w:p>
      <w:pPr>
        <w:pStyle w:val="6"/>
        <w:numPr>
          <w:ilvl w:val="0"/>
          <w:numId w:val="0"/>
        </w:numPr>
        <w:bidi w:val="0"/>
        <w:ind w:left="200" w:leftChars="0"/>
        <w:rPr>
          <w:rFonts w:hint="default" w:ascii="Verdana" w:hAnsi="Verdana" w:cs="Verdana"/>
          <w:sz w:val="20"/>
          <w:szCs w:val="20"/>
        </w:rPr>
      </w:pP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Path Loss deals with the propagation loss due to distance between transmitter and receiver while shadowing describes variation in the average signal strength due to varying environmental clutter at different locations.</w:t>
      </w:r>
    </w:p>
    <w:p>
      <w:pPr>
        <w:pStyle w:val="6"/>
        <w:bidi w:val="0"/>
        <w:ind w:left="0" w:leftChars="0" w:firstLine="200" w:firstLineChars="100"/>
        <w:rPr>
          <w:rFonts w:hint="default" w:ascii="Verdana" w:hAnsi="Verdana" w:cs="Verdana"/>
          <w:sz w:val="20"/>
          <w:szCs w:val="20"/>
          <w:lang w:val="en-IN"/>
        </w:rPr>
      </w:pP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This experiment is on Path Loss Models.</w:t>
      </w:r>
    </w:p>
    <w:p>
      <w:pPr>
        <w:pStyle w:val="6"/>
        <w:bidi w:val="0"/>
        <w:ind w:left="0" w:leftChars="0" w:firstLine="200" w:firstLineChars="100"/>
        <w:rPr>
          <w:rFonts w:hint="default" w:ascii="Verdana" w:hAnsi="Verdana" w:cs="Verdana"/>
          <w:sz w:val="20"/>
          <w:szCs w:val="20"/>
        </w:rPr>
      </w:pPr>
    </w:p>
    <w:p>
      <w:pPr>
        <w:pStyle w:val="6"/>
        <w:bidi w:val="0"/>
        <w:ind w:left="0" w:leftChars="0" w:firstLine="0" w:firstLineChars="0"/>
        <w:rPr>
          <w:rFonts w:hint="default" w:ascii="Verdana" w:hAnsi="Verdana" w:cs="Verdana"/>
          <w:b/>
          <w:bCs/>
          <w:sz w:val="20"/>
          <w:szCs w:val="20"/>
        </w:rPr>
      </w:pPr>
      <w:r>
        <w:rPr>
          <w:rFonts w:hint="default" w:ascii="Verdana" w:hAnsi="Verdana" w:cs="Verdana"/>
          <w:b/>
          <w:bCs/>
          <w:sz w:val="20"/>
          <w:szCs w:val="20"/>
        </w:rPr>
        <w:t>1.2 Important Formulas:-</w:t>
      </w:r>
    </w:p>
    <w:p>
      <w:pPr>
        <w:pStyle w:val="6"/>
        <w:bidi w:val="0"/>
        <w:ind w:left="0" w:leftChars="0" w:firstLine="201" w:firstLineChars="100"/>
        <w:rPr>
          <w:rFonts w:hint="default" w:ascii="Verdana" w:hAnsi="Verdana" w:cs="Verdana"/>
          <w:b/>
          <w:bCs/>
          <w:sz w:val="20"/>
          <w:szCs w:val="20"/>
        </w:rPr>
      </w:pPr>
    </w:p>
    <w:p>
      <w:pPr>
        <w:pStyle w:val="6"/>
        <w:bidi w:val="0"/>
        <w:ind w:left="0" w:leftChars="0" w:firstLine="200" w:firstLineChars="100"/>
        <w:rPr>
          <w:rFonts w:hint="default" w:ascii="Verdana" w:hAnsi="Verdana" w:cs="Verdana"/>
          <w:sz w:val="20"/>
          <w:szCs w:val="20"/>
          <w:lang w:val="en-IN"/>
        </w:rPr>
      </w:pPr>
      <w:r>
        <w:rPr>
          <w:rFonts w:hint="default" w:ascii="Verdana" w:hAnsi="Verdana" w:cs="Verdana"/>
          <w:sz w:val="20"/>
          <w:szCs w:val="20"/>
        </w:rPr>
        <w:t>These two formulas are for calculating the received signal strength and path loss exponent. These two formulas are applicable for EXPT 1A and EXPT 1B.</w:t>
      </w: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2057400" cy="447675"/>
            <wp:effectExtent l="0" t="0" r="0" b="9525"/>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8"/>
                    <a:stretch>
                      <a:fillRect/>
                    </a:stretch>
                  </pic:blipFill>
                  <pic:spPr>
                    <a:xfrm>
                      <a:off x="0" y="0"/>
                      <a:ext cx="2057400" cy="447675"/>
                    </a:xfrm>
                    <a:prstGeom prst="rect">
                      <a:avLst/>
                    </a:prstGeom>
                    <a:noFill/>
                    <a:ln>
                      <a:noFill/>
                    </a:ln>
                  </pic:spPr>
                </pic:pic>
              </a:graphicData>
            </a:graphic>
          </wp:inline>
        </w:drawing>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Where,</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Pr(d)=received signal strength for a certain Tx−-Rx separation distance,</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d = certain Tx−-Rx separation distance in meters,</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Pr(d−0)=received signal strength at a close-in-reference-distance,</w:t>
      </w:r>
    </w:p>
    <w:p>
      <w:pPr>
        <w:pStyle w:val="6"/>
        <w:numPr>
          <w:ilvl w:val="0"/>
          <w:numId w:val="4"/>
        </w:numPr>
        <w:bidi w:val="0"/>
        <w:ind w:left="420" w:leftChars="0" w:hanging="220" w:firstLineChars="0"/>
        <w:rPr>
          <w:rFonts w:hint="default" w:ascii="Verdana" w:hAnsi="Verdana" w:cs="Verdana"/>
          <w:sz w:val="20"/>
          <w:szCs w:val="20"/>
          <w:lang w:val="en-IN"/>
        </w:rPr>
      </w:pPr>
      <w:r>
        <w:rPr>
          <w:rFonts w:hint="default" w:ascii="Verdana" w:hAnsi="Verdana" w:cs="Verdana"/>
          <w:sz w:val="20"/>
          <w:szCs w:val="20"/>
        </w:rPr>
        <w:t>d0=close-in reference distance from transmitter in meters.</w:t>
      </w: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2257425" cy="381000"/>
            <wp:effectExtent l="0" t="0" r="9525"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19"/>
                    <a:stretch>
                      <a:fillRect/>
                    </a:stretch>
                  </pic:blipFill>
                  <pic:spPr>
                    <a:xfrm>
                      <a:off x="0" y="0"/>
                      <a:ext cx="2257425" cy="381000"/>
                    </a:xfrm>
                    <a:prstGeom prst="rect">
                      <a:avLst/>
                    </a:prstGeom>
                    <a:noFill/>
                    <a:ln>
                      <a:noFill/>
                    </a:ln>
                  </pic:spPr>
                </pic:pic>
              </a:graphicData>
            </a:graphic>
          </wp:inline>
        </w:drawing>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Where,</w:t>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npnp=the path loss exponent.</w:t>
      </w:r>
    </w:p>
    <w:p>
      <w:pPr>
        <w:pStyle w:val="6"/>
        <w:bidi w:val="0"/>
        <w:ind w:left="0" w:leftChars="0" w:firstLine="200" w:firstLineChars="100"/>
        <w:rPr>
          <w:rFonts w:hint="default" w:ascii="Verdana" w:hAnsi="Verdana" w:cs="Verdana"/>
          <w:sz w:val="20"/>
          <w:szCs w:val="20"/>
        </w:rPr>
      </w:pPr>
    </w:p>
    <w:p>
      <w:pPr>
        <w:pStyle w:val="6"/>
        <w:bidi w:val="0"/>
        <w:ind w:left="0" w:leftChars="0" w:firstLine="0" w:firstLineChars="0"/>
        <w:rPr>
          <w:rFonts w:hint="default" w:ascii="Verdana" w:hAnsi="Verdana" w:cs="Verdana"/>
          <w:b/>
          <w:bCs/>
          <w:sz w:val="20"/>
          <w:szCs w:val="20"/>
        </w:rPr>
      </w:pPr>
      <w:r>
        <w:rPr>
          <w:rFonts w:hint="default" w:ascii="Verdana" w:hAnsi="Verdana" w:cs="Verdana"/>
          <w:b/>
          <w:bCs/>
          <w:sz w:val="20"/>
          <w:szCs w:val="20"/>
        </w:rPr>
        <w:t>1.3 Advanced Formula:-</w:t>
      </w:r>
    </w:p>
    <w:p>
      <w:pPr>
        <w:pStyle w:val="6"/>
        <w:bidi w:val="0"/>
        <w:ind w:left="0" w:leftChars="0" w:firstLine="200" w:firstLineChars="100"/>
        <w:rPr>
          <w:rFonts w:hint="default" w:ascii="Verdana" w:hAnsi="Verdana" w:cs="Verdana"/>
          <w:sz w:val="20"/>
          <w:szCs w:val="20"/>
        </w:rPr>
      </w:pPr>
    </w:p>
    <w:p>
      <w:pPr>
        <w:pStyle w:val="6"/>
        <w:bidi w:val="0"/>
        <w:ind w:left="0" w:leftChars="0" w:firstLine="200" w:firstLineChars="100"/>
        <w:rPr>
          <w:rFonts w:hint="default" w:ascii="Verdana" w:hAnsi="Verdana" w:cs="Verdana"/>
          <w:sz w:val="20"/>
          <w:szCs w:val="20"/>
          <w:lang w:val="en-IN"/>
        </w:rPr>
      </w:pPr>
      <w:r>
        <w:rPr>
          <w:rFonts w:hint="default" w:ascii="Verdana" w:hAnsi="Verdana" w:cs="Verdana"/>
          <w:sz w:val="20"/>
          <w:szCs w:val="20"/>
        </w:rPr>
        <w:t>This advanced formula given below calculates the path loss for a particular application and captures the effect of base station antenna height, receiver antenna height and carrier frequency.</w:t>
      </w:r>
    </w:p>
    <w:p>
      <w:pPr>
        <w:pStyle w:val="6"/>
        <w:bidi w:val="0"/>
        <w:ind w:left="0" w:leftChars="0" w:firstLine="200" w:firstLineChars="100"/>
        <w:jc w:val="center"/>
        <w:rPr>
          <w:rFonts w:hint="default" w:ascii="Verdana" w:hAnsi="Verdana" w:cs="Verdana"/>
          <w:sz w:val="20"/>
          <w:szCs w:val="20"/>
        </w:rPr>
      </w:pPr>
      <w:r>
        <w:rPr>
          <w:rFonts w:hint="default" w:ascii="Verdana" w:hAnsi="Verdana" w:cs="Verdana"/>
          <w:sz w:val="20"/>
          <w:szCs w:val="20"/>
        </w:rPr>
        <w:drawing>
          <wp:inline distT="0" distB="0" distL="114300" distR="114300">
            <wp:extent cx="4381500" cy="247650"/>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pic:cNvPicPr>
                  </pic:nvPicPr>
                  <pic:blipFill>
                    <a:blip r:embed="rId20"/>
                    <a:stretch>
                      <a:fillRect/>
                    </a:stretch>
                  </pic:blipFill>
                  <pic:spPr>
                    <a:xfrm>
                      <a:off x="0" y="0"/>
                      <a:ext cx="4381500" cy="247650"/>
                    </a:xfrm>
                    <a:prstGeom prst="rect">
                      <a:avLst/>
                    </a:prstGeom>
                    <a:noFill/>
                    <a:ln>
                      <a:noFill/>
                    </a:ln>
                  </pic:spPr>
                </pic:pic>
              </a:graphicData>
            </a:graphic>
          </wp:inline>
        </w:drawing>
      </w: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Where,</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d=Tx−-Rx,i.e.,Tx and Rx separation distance in meters.</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hBS = the base station antenna height in meters.</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hUT== the user terminal i.e. receiver antenna height in meters.</w:t>
      </w:r>
    </w:p>
    <w:p>
      <w:pPr>
        <w:pStyle w:val="6"/>
        <w:numPr>
          <w:ilvl w:val="0"/>
          <w:numId w:val="4"/>
        </w:numPr>
        <w:bidi w:val="0"/>
        <w:ind w:left="420" w:leftChars="0" w:hanging="220" w:firstLineChars="0"/>
        <w:rPr>
          <w:rFonts w:hint="default" w:ascii="Verdana" w:hAnsi="Verdana" w:cs="Verdana"/>
          <w:sz w:val="20"/>
          <w:szCs w:val="20"/>
        </w:rPr>
      </w:pPr>
      <w:r>
        <w:rPr>
          <w:rFonts w:hint="default" w:ascii="Verdana" w:hAnsi="Verdana" w:cs="Verdana"/>
          <w:sz w:val="20"/>
          <w:szCs w:val="20"/>
        </w:rPr>
        <w:t>fc is the carrier frequency in GHz.</w:t>
      </w:r>
    </w:p>
    <w:p>
      <w:pPr>
        <w:pStyle w:val="6"/>
        <w:bidi w:val="0"/>
        <w:ind w:left="0" w:leftChars="0" w:firstLine="200" w:firstLineChars="100"/>
        <w:rPr>
          <w:rFonts w:hint="default" w:ascii="Verdana" w:hAnsi="Verdana" w:cs="Verdana"/>
          <w:sz w:val="20"/>
          <w:szCs w:val="20"/>
        </w:rPr>
      </w:pPr>
    </w:p>
    <w:p>
      <w:pPr>
        <w:pStyle w:val="6"/>
        <w:bidi w:val="0"/>
        <w:ind w:left="0" w:leftChars="0" w:firstLine="200" w:firstLineChars="100"/>
        <w:rPr>
          <w:rFonts w:hint="default" w:ascii="Verdana" w:hAnsi="Verdana" w:cs="Verdana"/>
          <w:sz w:val="20"/>
          <w:szCs w:val="20"/>
        </w:rPr>
      </w:pPr>
      <w:r>
        <w:rPr>
          <w:rFonts w:hint="default" w:ascii="Verdana" w:hAnsi="Verdana" w:cs="Verdana"/>
          <w:sz w:val="20"/>
          <w:szCs w:val="20"/>
        </w:rPr>
        <w:t>This formula is applicable for EXPT 1C, 1D, 1E.</w:t>
      </w:r>
    </w:p>
    <w:p>
      <w:pPr>
        <w:rPr>
          <w:rFonts w:hint="default"/>
          <w:lang w:val="en-IN"/>
        </w:rPr>
      </w:pPr>
    </w:p>
    <w:p>
      <w:pPr>
        <w:rPr>
          <w:rFonts w:hint="default"/>
          <w:lang w:val="en-IN"/>
        </w:rPr>
      </w:pPr>
    </w:p>
    <w:p>
      <w:pPr>
        <w:rPr>
          <w:rFonts w:hint="default" w:ascii="Verdana" w:hAnsi="Verdana" w:cs="Verdana"/>
          <w:b/>
          <w:bCs/>
          <w:color w:val="FF0000"/>
          <w:sz w:val="20"/>
          <w:szCs w:val="20"/>
        </w:rPr>
      </w:pPr>
      <w:r>
        <w:rPr>
          <w:rFonts w:hint="default" w:ascii="Verdana" w:hAnsi="Verdana" w:cs="Verdana"/>
          <w:b/>
          <w:bCs/>
          <w:color w:val="FF0000"/>
          <w:sz w:val="20"/>
          <w:szCs w:val="20"/>
          <w:lang w:eastAsia="en-IN"/>
        </w:rPr>
        <w:t>OBSERVATION TABLES:</w:t>
      </w:r>
    </w:p>
    <w:p>
      <w:pPr>
        <w:rPr>
          <w:rFonts w:hint="default" w:ascii="Verdana" w:hAnsi="Verdana" w:cs="Verdana"/>
          <w:sz w:val="20"/>
          <w:szCs w:val="20"/>
        </w:rPr>
      </w:pPr>
      <w:r>
        <w:rPr>
          <w:rFonts w:hint="default" w:ascii="Verdana" w:hAnsi="Verdana" w:cs="Verdana"/>
          <w:b/>
          <w:bCs/>
          <w:sz w:val="20"/>
          <w:szCs w:val="20"/>
        </w:rPr>
        <w:t>Experiment A</w:t>
      </w:r>
      <w:r>
        <w:rPr>
          <w:rFonts w:hint="default" w:ascii="Verdana" w:hAnsi="Verdana" w:cs="Verdana"/>
          <w:sz w:val="20"/>
          <w:szCs w:val="20"/>
        </w:rPr>
        <w:t xml:space="preserve"> - Calculation of Received Power at a certain Tx-Rx separation distance</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1"/>
        <w:gridCol w:w="2091"/>
        <w:gridCol w:w="2091"/>
        <w:gridCol w:w="2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1" w:type="dxa"/>
          </w:tcPr>
          <w:p>
            <w:pPr>
              <w:jc w:val="center"/>
              <w:rPr>
                <w:rFonts w:hint="default" w:ascii="Verdana" w:hAnsi="Verdana" w:cs="Verdana"/>
                <w:b/>
                <w:bCs/>
                <w:sz w:val="20"/>
                <w:szCs w:val="20"/>
              </w:rPr>
            </w:pPr>
            <w:r>
              <w:rPr>
                <w:rFonts w:hint="default" w:ascii="Verdana" w:hAnsi="Verdana" w:cs="Verdana"/>
                <w:b/>
                <w:bCs/>
                <w:sz w:val="20"/>
                <w:szCs w:val="20"/>
              </w:rPr>
              <w:t>Pr(d0)</w:t>
            </w:r>
          </w:p>
          <w:p>
            <w:pPr>
              <w:jc w:val="center"/>
              <w:rPr>
                <w:rFonts w:hint="default" w:ascii="Verdana" w:hAnsi="Verdana" w:cs="Verdana"/>
                <w:b/>
                <w:bCs/>
                <w:sz w:val="20"/>
                <w:szCs w:val="20"/>
              </w:rPr>
            </w:pPr>
            <w:r>
              <w:rPr>
                <w:rFonts w:hint="default" w:ascii="Verdana" w:hAnsi="Verdana" w:cs="Verdana"/>
                <w:b/>
                <w:bCs/>
                <w:sz w:val="20"/>
                <w:szCs w:val="20"/>
              </w:rPr>
              <w:t>(dBm)</w:t>
            </w:r>
          </w:p>
        </w:tc>
        <w:tc>
          <w:tcPr>
            <w:tcW w:w="2091" w:type="dxa"/>
          </w:tcPr>
          <w:p>
            <w:pPr>
              <w:jc w:val="center"/>
              <w:rPr>
                <w:rFonts w:hint="default" w:ascii="Verdana" w:hAnsi="Verdana" w:cs="Verdana"/>
                <w:b/>
                <w:bCs/>
                <w:sz w:val="20"/>
                <w:szCs w:val="20"/>
              </w:rPr>
            </w:pPr>
            <w:r>
              <w:rPr>
                <w:rFonts w:hint="default" w:ascii="Verdana" w:hAnsi="Verdana" w:cs="Verdana"/>
                <w:b/>
                <w:bCs/>
                <w:sz w:val="20"/>
                <w:szCs w:val="20"/>
              </w:rPr>
              <w:t>Distance d</w:t>
            </w:r>
          </w:p>
          <w:p>
            <w:pPr>
              <w:jc w:val="center"/>
              <w:rPr>
                <w:rFonts w:hint="default" w:ascii="Verdana" w:hAnsi="Verdana" w:cs="Verdana"/>
                <w:b/>
                <w:bCs/>
                <w:sz w:val="20"/>
                <w:szCs w:val="20"/>
              </w:rPr>
            </w:pPr>
            <w:r>
              <w:rPr>
                <w:rFonts w:hint="default" w:ascii="Verdana" w:hAnsi="Verdana" w:cs="Verdana"/>
                <w:b/>
                <w:bCs/>
                <w:sz w:val="20"/>
                <w:szCs w:val="20"/>
              </w:rPr>
              <w:t>(m)</w:t>
            </w:r>
          </w:p>
        </w:tc>
        <w:tc>
          <w:tcPr>
            <w:tcW w:w="2091" w:type="dxa"/>
          </w:tcPr>
          <w:p>
            <w:pPr>
              <w:jc w:val="center"/>
              <w:rPr>
                <w:rFonts w:hint="default" w:ascii="Verdana" w:hAnsi="Verdana" w:cs="Verdana"/>
                <w:b/>
                <w:bCs/>
                <w:sz w:val="20"/>
                <w:szCs w:val="20"/>
              </w:rPr>
            </w:pPr>
            <w:r>
              <w:rPr>
                <w:rFonts w:hint="default" w:ascii="Verdana" w:hAnsi="Verdana" w:cs="Verdana"/>
                <w:b/>
                <w:bCs/>
                <w:sz w:val="20"/>
                <w:szCs w:val="20"/>
              </w:rPr>
              <w:t>Distance d0</w:t>
            </w:r>
          </w:p>
          <w:p>
            <w:pPr>
              <w:jc w:val="center"/>
              <w:rPr>
                <w:rFonts w:hint="default" w:ascii="Verdana" w:hAnsi="Verdana" w:cs="Verdana"/>
                <w:b/>
                <w:bCs/>
                <w:sz w:val="20"/>
                <w:szCs w:val="20"/>
              </w:rPr>
            </w:pPr>
            <w:r>
              <w:rPr>
                <w:rFonts w:hint="default" w:ascii="Verdana" w:hAnsi="Verdana" w:cs="Verdana"/>
                <w:b/>
                <w:bCs/>
                <w:sz w:val="20"/>
                <w:szCs w:val="20"/>
              </w:rPr>
              <w:t>(m)</w:t>
            </w:r>
          </w:p>
        </w:tc>
        <w:tc>
          <w:tcPr>
            <w:tcW w:w="2092" w:type="dxa"/>
          </w:tcPr>
          <w:p>
            <w:pPr>
              <w:jc w:val="center"/>
              <w:rPr>
                <w:rFonts w:hint="default" w:ascii="Verdana" w:hAnsi="Verdana" w:cs="Verdana"/>
                <w:b/>
                <w:bCs/>
                <w:sz w:val="20"/>
                <w:szCs w:val="20"/>
              </w:rPr>
            </w:pPr>
            <w:r>
              <w:rPr>
                <w:rFonts w:hint="default" w:ascii="Verdana" w:hAnsi="Verdana" w:cs="Verdana"/>
                <w:b/>
                <w:bCs/>
                <w:sz w:val="20"/>
                <w:szCs w:val="20"/>
              </w:rPr>
              <w:t>Pr(d)</w:t>
            </w:r>
          </w:p>
          <w:p>
            <w:pPr>
              <w:jc w:val="center"/>
              <w:rPr>
                <w:rFonts w:hint="default" w:ascii="Verdana" w:hAnsi="Verdana" w:cs="Verdana"/>
                <w:b/>
                <w:bCs/>
                <w:sz w:val="20"/>
                <w:szCs w:val="20"/>
              </w:rPr>
            </w:pPr>
            <w:r>
              <w:rPr>
                <w:rFonts w:hint="default" w:ascii="Verdana" w:hAnsi="Verdana" w:cs="Verdana"/>
                <w:b/>
                <w:bCs/>
                <w:sz w:val="20"/>
                <w:szCs w:val="20"/>
              </w:rPr>
              <w:t>(dBm)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1" w:type="dxa"/>
          </w:tcPr>
          <w:p>
            <w:pPr>
              <w:jc w:val="center"/>
              <w:rPr>
                <w:rFonts w:hint="default" w:ascii="Verdana" w:hAnsi="Verdana" w:cs="Verdana"/>
                <w:sz w:val="20"/>
                <w:szCs w:val="20"/>
              </w:rPr>
            </w:pPr>
            <w:r>
              <w:rPr>
                <w:rFonts w:hint="default" w:ascii="Verdana" w:hAnsi="Verdana" w:cs="Verdana"/>
                <w:sz w:val="20"/>
                <w:szCs w:val="20"/>
              </w:rPr>
              <w:t>-11.76</w:t>
            </w:r>
          </w:p>
        </w:tc>
        <w:tc>
          <w:tcPr>
            <w:tcW w:w="2091" w:type="dxa"/>
          </w:tcPr>
          <w:p>
            <w:pPr>
              <w:jc w:val="center"/>
              <w:rPr>
                <w:rFonts w:hint="default" w:ascii="Verdana" w:hAnsi="Verdana" w:cs="Verdana"/>
                <w:sz w:val="20"/>
                <w:szCs w:val="20"/>
              </w:rPr>
            </w:pPr>
            <w:r>
              <w:rPr>
                <w:rFonts w:hint="default" w:ascii="Verdana" w:hAnsi="Verdana" w:cs="Verdana"/>
                <w:sz w:val="20"/>
                <w:szCs w:val="20"/>
              </w:rPr>
              <w:t>500</w:t>
            </w:r>
          </w:p>
        </w:tc>
        <w:tc>
          <w:tcPr>
            <w:tcW w:w="2091" w:type="dxa"/>
          </w:tcPr>
          <w:p>
            <w:pPr>
              <w:jc w:val="center"/>
              <w:rPr>
                <w:rFonts w:hint="default" w:ascii="Verdana" w:hAnsi="Verdana" w:cs="Verdana"/>
                <w:sz w:val="20"/>
                <w:szCs w:val="20"/>
              </w:rPr>
            </w:pPr>
            <w:r>
              <w:rPr>
                <w:rFonts w:hint="default" w:ascii="Verdana" w:hAnsi="Verdana" w:cs="Verdana"/>
                <w:sz w:val="20"/>
                <w:szCs w:val="20"/>
              </w:rPr>
              <w:t>70</w:t>
            </w:r>
          </w:p>
        </w:tc>
        <w:tc>
          <w:tcPr>
            <w:tcW w:w="2092" w:type="dxa"/>
          </w:tcPr>
          <w:p>
            <w:pPr>
              <w:jc w:val="center"/>
              <w:rPr>
                <w:rFonts w:hint="default" w:ascii="Verdana" w:hAnsi="Verdana" w:cs="Verdana"/>
                <w:sz w:val="20"/>
                <w:szCs w:val="20"/>
              </w:rPr>
            </w:pPr>
            <w:r>
              <w:rPr>
                <w:rFonts w:hint="default" w:ascii="Verdana" w:hAnsi="Verdana" w:cs="Verdana"/>
                <w:sz w:val="20"/>
                <w:szCs w:val="20"/>
              </w:rPr>
              <w:t>-28.84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1" w:type="dxa"/>
          </w:tcPr>
          <w:p>
            <w:pPr>
              <w:jc w:val="center"/>
              <w:rPr>
                <w:rFonts w:hint="default" w:ascii="Verdana" w:hAnsi="Verdana" w:cs="Verdana"/>
                <w:sz w:val="20"/>
                <w:szCs w:val="20"/>
              </w:rPr>
            </w:pPr>
            <w:r>
              <w:rPr>
                <w:rFonts w:hint="default" w:ascii="Verdana" w:hAnsi="Verdana" w:cs="Verdana"/>
                <w:sz w:val="20"/>
                <w:szCs w:val="20"/>
              </w:rPr>
              <w:t>-24.53</w:t>
            </w:r>
          </w:p>
        </w:tc>
        <w:tc>
          <w:tcPr>
            <w:tcW w:w="2091" w:type="dxa"/>
          </w:tcPr>
          <w:p>
            <w:pPr>
              <w:jc w:val="center"/>
              <w:rPr>
                <w:rFonts w:hint="default" w:ascii="Verdana" w:hAnsi="Verdana" w:cs="Verdana"/>
                <w:sz w:val="20"/>
                <w:szCs w:val="20"/>
              </w:rPr>
            </w:pPr>
            <w:r>
              <w:rPr>
                <w:rFonts w:hint="default" w:ascii="Verdana" w:hAnsi="Verdana" w:cs="Verdana"/>
                <w:sz w:val="20"/>
                <w:szCs w:val="20"/>
              </w:rPr>
              <w:t>1064</w:t>
            </w:r>
          </w:p>
        </w:tc>
        <w:tc>
          <w:tcPr>
            <w:tcW w:w="2091" w:type="dxa"/>
          </w:tcPr>
          <w:p>
            <w:pPr>
              <w:jc w:val="center"/>
              <w:rPr>
                <w:rFonts w:hint="default" w:ascii="Verdana" w:hAnsi="Verdana" w:cs="Verdana"/>
                <w:sz w:val="20"/>
                <w:szCs w:val="20"/>
              </w:rPr>
            </w:pPr>
            <w:r>
              <w:rPr>
                <w:rFonts w:hint="default" w:ascii="Verdana" w:hAnsi="Verdana" w:cs="Verdana"/>
                <w:sz w:val="20"/>
                <w:szCs w:val="20"/>
              </w:rPr>
              <w:t>76</w:t>
            </w:r>
          </w:p>
        </w:tc>
        <w:tc>
          <w:tcPr>
            <w:tcW w:w="2092" w:type="dxa"/>
          </w:tcPr>
          <w:p>
            <w:pPr>
              <w:jc w:val="center"/>
              <w:rPr>
                <w:rFonts w:hint="default" w:ascii="Verdana" w:hAnsi="Verdana" w:cs="Verdana"/>
                <w:sz w:val="20"/>
                <w:szCs w:val="20"/>
              </w:rPr>
            </w:pPr>
            <w:r>
              <w:rPr>
                <w:rFonts w:hint="default" w:ascii="Verdana" w:hAnsi="Verdana" w:cs="Verdana"/>
                <w:sz w:val="20"/>
                <w:szCs w:val="20"/>
              </w:rPr>
              <w:t>-47.45</w:t>
            </w:r>
          </w:p>
        </w:tc>
      </w:tr>
    </w:tbl>
    <w:p>
      <w:pPr>
        <w:rPr>
          <w:rFonts w:hint="default" w:ascii="Verdana" w:hAnsi="Verdana" w:cs="Verdana"/>
          <w:sz w:val="20"/>
          <w:szCs w:val="20"/>
        </w:rPr>
      </w:pPr>
    </w:p>
    <w:p>
      <w:pPr>
        <w:rPr>
          <w:rFonts w:hint="default" w:ascii="Verdana" w:hAnsi="Verdana" w:cs="Verdana"/>
          <w:b/>
          <w:bCs/>
          <w:sz w:val="20"/>
          <w:szCs w:val="20"/>
        </w:rPr>
      </w:pPr>
      <w:r>
        <w:rPr>
          <w:rFonts w:hint="default" w:ascii="Verdana" w:hAnsi="Verdana" w:cs="Verdana"/>
          <w:b/>
          <w:bCs/>
          <w:sz w:val="20"/>
          <w:szCs w:val="20"/>
        </w:rPr>
        <w:t xml:space="preserve">Experiment B – </w:t>
      </w:r>
      <w:r>
        <w:rPr>
          <w:rFonts w:hint="default" w:ascii="Verdana" w:hAnsi="Verdana" w:cs="Verdana"/>
          <w:sz w:val="20"/>
          <w:szCs w:val="20"/>
        </w:rPr>
        <w:t>Calculating the path loss exponent</w:t>
      </w:r>
    </w:p>
    <w:tbl>
      <w:tblPr>
        <w:tblStyle w:val="8"/>
        <w:tblW w:w="93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1372"/>
        <w:gridCol w:w="1663"/>
        <w:gridCol w:w="1663"/>
        <w:gridCol w:w="1503"/>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tcPr>
          <w:p>
            <w:pPr>
              <w:jc w:val="center"/>
              <w:rPr>
                <w:rFonts w:hint="default" w:ascii="Verdana" w:hAnsi="Verdana" w:cs="Verdana"/>
                <w:b/>
                <w:bCs/>
                <w:sz w:val="20"/>
                <w:szCs w:val="20"/>
              </w:rPr>
            </w:pPr>
            <w:r>
              <w:rPr>
                <w:rFonts w:hint="default" w:ascii="Verdana" w:hAnsi="Verdana" w:cs="Verdana"/>
                <w:b/>
                <w:bCs/>
                <w:sz w:val="20"/>
                <w:szCs w:val="20"/>
              </w:rPr>
              <w:t>Tx Power</w:t>
            </w:r>
          </w:p>
          <w:p>
            <w:pPr>
              <w:jc w:val="center"/>
              <w:rPr>
                <w:rFonts w:hint="default" w:ascii="Verdana" w:hAnsi="Verdana" w:cs="Verdana"/>
                <w:b/>
                <w:bCs/>
                <w:sz w:val="20"/>
                <w:szCs w:val="20"/>
              </w:rPr>
            </w:pPr>
            <w:r>
              <w:rPr>
                <w:rFonts w:hint="default" w:ascii="Verdana" w:hAnsi="Verdana" w:cs="Verdana"/>
                <w:b/>
                <w:bCs/>
                <w:sz w:val="20"/>
                <w:szCs w:val="20"/>
              </w:rPr>
              <w:t>(dBm)</w:t>
            </w:r>
          </w:p>
        </w:tc>
        <w:tc>
          <w:tcPr>
            <w:tcW w:w="1372" w:type="dxa"/>
          </w:tcPr>
          <w:p>
            <w:pPr>
              <w:jc w:val="center"/>
              <w:rPr>
                <w:rFonts w:hint="default" w:ascii="Verdana" w:hAnsi="Verdana" w:cs="Verdana"/>
                <w:b/>
                <w:bCs/>
                <w:sz w:val="20"/>
                <w:szCs w:val="20"/>
              </w:rPr>
            </w:pPr>
            <w:r>
              <w:rPr>
                <w:rFonts w:hint="default" w:ascii="Verdana" w:hAnsi="Verdana" w:cs="Verdana"/>
                <w:b/>
                <w:bCs/>
                <w:sz w:val="20"/>
                <w:szCs w:val="20"/>
              </w:rPr>
              <w:t>Pr(d0)</w:t>
            </w:r>
          </w:p>
          <w:p>
            <w:pPr>
              <w:jc w:val="center"/>
              <w:rPr>
                <w:rFonts w:hint="default" w:ascii="Verdana" w:hAnsi="Verdana" w:cs="Verdana"/>
                <w:b/>
                <w:bCs/>
                <w:sz w:val="20"/>
                <w:szCs w:val="20"/>
              </w:rPr>
            </w:pPr>
            <w:r>
              <w:rPr>
                <w:rFonts w:hint="default" w:ascii="Verdana" w:hAnsi="Verdana" w:cs="Verdana"/>
                <w:b/>
                <w:bCs/>
                <w:sz w:val="20"/>
                <w:szCs w:val="20"/>
              </w:rPr>
              <w:t>(dBm)</w:t>
            </w:r>
          </w:p>
        </w:tc>
        <w:tc>
          <w:tcPr>
            <w:tcW w:w="1663" w:type="dxa"/>
          </w:tcPr>
          <w:p>
            <w:pPr>
              <w:jc w:val="center"/>
              <w:rPr>
                <w:rFonts w:hint="default" w:ascii="Verdana" w:hAnsi="Verdana" w:cs="Verdana"/>
                <w:b/>
                <w:bCs/>
                <w:sz w:val="20"/>
                <w:szCs w:val="20"/>
              </w:rPr>
            </w:pPr>
            <w:r>
              <w:rPr>
                <w:rFonts w:hint="default" w:ascii="Verdana" w:hAnsi="Verdana" w:cs="Verdana"/>
                <w:b/>
                <w:bCs/>
                <w:sz w:val="20"/>
                <w:szCs w:val="20"/>
              </w:rPr>
              <w:t>Distance d0</w:t>
            </w:r>
          </w:p>
          <w:p>
            <w:pPr>
              <w:jc w:val="center"/>
              <w:rPr>
                <w:rFonts w:hint="default" w:ascii="Verdana" w:hAnsi="Verdana" w:cs="Verdana"/>
                <w:b/>
                <w:bCs/>
                <w:sz w:val="20"/>
                <w:szCs w:val="20"/>
              </w:rPr>
            </w:pPr>
            <w:r>
              <w:rPr>
                <w:rFonts w:hint="default" w:ascii="Verdana" w:hAnsi="Verdana" w:cs="Verdana"/>
                <w:b/>
                <w:bCs/>
                <w:sz w:val="20"/>
                <w:szCs w:val="20"/>
              </w:rPr>
              <w:t>(m)</w:t>
            </w:r>
          </w:p>
        </w:tc>
        <w:tc>
          <w:tcPr>
            <w:tcW w:w="1663" w:type="dxa"/>
          </w:tcPr>
          <w:p>
            <w:pPr>
              <w:jc w:val="center"/>
              <w:rPr>
                <w:rFonts w:hint="default" w:ascii="Verdana" w:hAnsi="Verdana" w:cs="Verdana"/>
                <w:b/>
                <w:bCs/>
                <w:sz w:val="20"/>
                <w:szCs w:val="20"/>
              </w:rPr>
            </w:pPr>
            <w:r>
              <w:rPr>
                <w:rFonts w:hint="default" w:ascii="Verdana" w:hAnsi="Verdana" w:cs="Verdana"/>
                <w:b/>
                <w:bCs/>
                <w:sz w:val="20"/>
                <w:szCs w:val="20"/>
              </w:rPr>
              <w:t>Distance d</w:t>
            </w:r>
          </w:p>
          <w:p>
            <w:pPr>
              <w:jc w:val="center"/>
              <w:rPr>
                <w:rFonts w:hint="default" w:ascii="Verdana" w:hAnsi="Verdana" w:cs="Verdana"/>
                <w:b/>
                <w:bCs/>
                <w:sz w:val="20"/>
                <w:szCs w:val="20"/>
              </w:rPr>
            </w:pPr>
            <w:r>
              <w:rPr>
                <w:rFonts w:hint="default" w:ascii="Verdana" w:hAnsi="Verdana" w:cs="Verdana"/>
                <w:b/>
                <w:bCs/>
                <w:sz w:val="20"/>
                <w:szCs w:val="20"/>
              </w:rPr>
              <w:t>(m)</w:t>
            </w:r>
          </w:p>
        </w:tc>
        <w:tc>
          <w:tcPr>
            <w:tcW w:w="1503" w:type="dxa"/>
          </w:tcPr>
          <w:p>
            <w:pPr>
              <w:jc w:val="center"/>
              <w:rPr>
                <w:rFonts w:hint="default" w:ascii="Verdana" w:hAnsi="Verdana" w:cs="Verdana"/>
                <w:b/>
                <w:bCs/>
                <w:sz w:val="20"/>
                <w:szCs w:val="20"/>
              </w:rPr>
            </w:pPr>
            <w:r>
              <w:rPr>
                <w:rFonts w:hint="default" w:ascii="Verdana" w:hAnsi="Verdana" w:cs="Verdana"/>
                <w:b/>
                <w:bCs/>
                <w:sz w:val="20"/>
                <w:szCs w:val="20"/>
              </w:rPr>
              <w:t>Pr(d)</w:t>
            </w:r>
          </w:p>
          <w:p>
            <w:pPr>
              <w:jc w:val="center"/>
              <w:rPr>
                <w:rFonts w:hint="default" w:ascii="Verdana" w:hAnsi="Verdana" w:cs="Verdana"/>
                <w:b/>
                <w:bCs/>
                <w:sz w:val="20"/>
                <w:szCs w:val="20"/>
              </w:rPr>
            </w:pPr>
            <w:r>
              <w:rPr>
                <w:rFonts w:hint="default" w:ascii="Verdana" w:hAnsi="Verdana" w:cs="Verdana"/>
                <w:b/>
                <w:bCs/>
                <w:sz w:val="20"/>
                <w:szCs w:val="20"/>
              </w:rPr>
              <w:t>(dBm)</w:t>
            </w:r>
          </w:p>
        </w:tc>
        <w:tc>
          <w:tcPr>
            <w:tcW w:w="1513" w:type="dxa"/>
          </w:tcPr>
          <w:p>
            <w:pPr>
              <w:jc w:val="center"/>
              <w:rPr>
                <w:rFonts w:hint="default" w:ascii="Verdana" w:hAnsi="Verdana" w:cs="Verdana"/>
                <w:b/>
                <w:bCs/>
                <w:sz w:val="20"/>
                <w:szCs w:val="20"/>
              </w:rPr>
            </w:pPr>
            <w:r>
              <w:rPr>
                <w:rFonts w:hint="default" w:ascii="Verdana" w:hAnsi="Verdana" w:cs="Verdana"/>
                <w:b/>
                <w:bCs/>
                <w:sz w:val="20"/>
                <w:szCs w:val="20"/>
              </w:rPr>
              <w:t>Path Loss</w:t>
            </w:r>
          </w:p>
          <w:p>
            <w:pPr>
              <w:jc w:val="center"/>
              <w:rPr>
                <w:rFonts w:hint="default" w:ascii="Verdana" w:hAnsi="Verdana" w:cs="Verdana"/>
                <w:b/>
                <w:bCs/>
                <w:sz w:val="20"/>
                <w:szCs w:val="20"/>
              </w:rPr>
            </w:pPr>
            <w:r>
              <w:rPr>
                <w:rFonts w:hint="default" w:ascii="Verdana" w:hAnsi="Verdana" w:cs="Verdana"/>
                <w:b/>
                <w:bCs/>
                <w:sz w:val="20"/>
                <w:szCs w:val="20"/>
              </w:rPr>
              <w:t>Exponent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tcPr>
          <w:p>
            <w:pPr>
              <w:jc w:val="center"/>
              <w:rPr>
                <w:rFonts w:hint="default" w:ascii="Verdana" w:hAnsi="Verdana" w:cs="Verdana"/>
                <w:sz w:val="20"/>
                <w:szCs w:val="20"/>
              </w:rPr>
            </w:pPr>
            <w:r>
              <w:rPr>
                <w:rFonts w:hint="default" w:ascii="Verdana" w:hAnsi="Verdana" w:cs="Verdana"/>
                <w:sz w:val="20"/>
                <w:szCs w:val="20"/>
              </w:rPr>
              <w:t>33</w:t>
            </w:r>
          </w:p>
        </w:tc>
        <w:tc>
          <w:tcPr>
            <w:tcW w:w="1372" w:type="dxa"/>
          </w:tcPr>
          <w:p>
            <w:pPr>
              <w:jc w:val="center"/>
              <w:rPr>
                <w:rFonts w:hint="default" w:ascii="Verdana" w:hAnsi="Verdana" w:cs="Verdana"/>
                <w:sz w:val="20"/>
                <w:szCs w:val="20"/>
              </w:rPr>
            </w:pPr>
            <w:r>
              <w:rPr>
                <w:rFonts w:hint="default" w:ascii="Verdana" w:hAnsi="Verdana" w:cs="Verdana"/>
                <w:sz w:val="20"/>
                <w:szCs w:val="20"/>
              </w:rPr>
              <w:t>-18.9</w:t>
            </w:r>
          </w:p>
        </w:tc>
        <w:tc>
          <w:tcPr>
            <w:tcW w:w="1663" w:type="dxa"/>
          </w:tcPr>
          <w:p>
            <w:pPr>
              <w:jc w:val="center"/>
              <w:rPr>
                <w:rFonts w:hint="default" w:ascii="Verdana" w:hAnsi="Verdana" w:cs="Verdana"/>
                <w:sz w:val="20"/>
                <w:szCs w:val="20"/>
              </w:rPr>
            </w:pPr>
            <w:r>
              <w:rPr>
                <w:rFonts w:hint="default" w:ascii="Verdana" w:hAnsi="Verdana" w:cs="Verdana"/>
                <w:sz w:val="20"/>
                <w:szCs w:val="20"/>
              </w:rPr>
              <w:t>92</w:t>
            </w:r>
          </w:p>
        </w:tc>
        <w:tc>
          <w:tcPr>
            <w:tcW w:w="1663" w:type="dxa"/>
          </w:tcPr>
          <w:p>
            <w:pPr>
              <w:jc w:val="center"/>
              <w:rPr>
                <w:rFonts w:hint="default" w:ascii="Verdana" w:hAnsi="Verdana" w:cs="Verdana"/>
                <w:sz w:val="20"/>
                <w:szCs w:val="20"/>
              </w:rPr>
            </w:pPr>
            <w:r>
              <w:rPr>
                <w:rFonts w:hint="default" w:ascii="Verdana" w:hAnsi="Verdana" w:cs="Verdana"/>
                <w:sz w:val="20"/>
                <w:szCs w:val="20"/>
              </w:rPr>
              <w:t>836</w:t>
            </w:r>
          </w:p>
        </w:tc>
        <w:tc>
          <w:tcPr>
            <w:tcW w:w="1503" w:type="dxa"/>
          </w:tcPr>
          <w:p>
            <w:pPr>
              <w:jc w:val="center"/>
              <w:rPr>
                <w:rFonts w:hint="default" w:ascii="Verdana" w:hAnsi="Verdana" w:cs="Verdana"/>
                <w:sz w:val="20"/>
                <w:szCs w:val="20"/>
              </w:rPr>
            </w:pPr>
            <w:r>
              <w:rPr>
                <w:rFonts w:hint="default" w:ascii="Verdana" w:hAnsi="Verdana" w:cs="Verdana"/>
                <w:sz w:val="20"/>
                <w:szCs w:val="20"/>
              </w:rPr>
              <w:t>-59.63</w:t>
            </w:r>
          </w:p>
        </w:tc>
        <w:tc>
          <w:tcPr>
            <w:tcW w:w="1513" w:type="dxa"/>
          </w:tcPr>
          <w:p>
            <w:pPr>
              <w:jc w:val="center"/>
              <w:rPr>
                <w:rFonts w:hint="default" w:ascii="Verdana" w:hAnsi="Verdana" w:cs="Verdana"/>
                <w:sz w:val="20"/>
                <w:szCs w:val="20"/>
              </w:rPr>
            </w:pPr>
            <w:r>
              <w:rPr>
                <w:rFonts w:hint="default" w:ascii="Verdana" w:hAnsi="Verdana" w:cs="Verdana"/>
                <w:sz w:val="20"/>
                <w:szCs w:val="20"/>
              </w:rPr>
              <w:t>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63" w:type="dxa"/>
          </w:tcPr>
          <w:p>
            <w:pPr>
              <w:jc w:val="center"/>
              <w:rPr>
                <w:rFonts w:hint="default" w:ascii="Verdana" w:hAnsi="Verdana" w:cs="Verdana"/>
                <w:sz w:val="20"/>
                <w:szCs w:val="20"/>
              </w:rPr>
            </w:pPr>
            <w:r>
              <w:rPr>
                <w:rFonts w:hint="default" w:ascii="Verdana" w:hAnsi="Verdana" w:cs="Verdana"/>
                <w:sz w:val="20"/>
                <w:szCs w:val="20"/>
              </w:rPr>
              <w:t>33</w:t>
            </w:r>
          </w:p>
        </w:tc>
        <w:tc>
          <w:tcPr>
            <w:tcW w:w="1372" w:type="dxa"/>
          </w:tcPr>
          <w:p>
            <w:pPr>
              <w:jc w:val="center"/>
              <w:rPr>
                <w:rFonts w:hint="default" w:ascii="Verdana" w:hAnsi="Verdana" w:cs="Verdana"/>
                <w:sz w:val="20"/>
                <w:szCs w:val="20"/>
              </w:rPr>
            </w:pPr>
            <w:r>
              <w:rPr>
                <w:rFonts w:hint="default" w:ascii="Verdana" w:hAnsi="Verdana" w:cs="Verdana"/>
                <w:sz w:val="20"/>
                <w:szCs w:val="20"/>
              </w:rPr>
              <w:t>-22.86</w:t>
            </w:r>
          </w:p>
        </w:tc>
        <w:tc>
          <w:tcPr>
            <w:tcW w:w="1663" w:type="dxa"/>
          </w:tcPr>
          <w:p>
            <w:pPr>
              <w:jc w:val="center"/>
              <w:rPr>
                <w:rFonts w:hint="default" w:ascii="Verdana" w:hAnsi="Verdana" w:cs="Verdana"/>
                <w:sz w:val="20"/>
                <w:szCs w:val="20"/>
              </w:rPr>
            </w:pPr>
            <w:r>
              <w:rPr>
                <w:rFonts w:hint="default" w:ascii="Verdana" w:hAnsi="Verdana" w:cs="Verdana"/>
                <w:sz w:val="20"/>
                <w:szCs w:val="20"/>
              </w:rPr>
              <w:t>89</w:t>
            </w:r>
          </w:p>
        </w:tc>
        <w:tc>
          <w:tcPr>
            <w:tcW w:w="1663" w:type="dxa"/>
          </w:tcPr>
          <w:p>
            <w:pPr>
              <w:jc w:val="center"/>
              <w:rPr>
                <w:rFonts w:hint="default" w:ascii="Verdana" w:hAnsi="Verdana" w:cs="Verdana"/>
                <w:sz w:val="20"/>
                <w:szCs w:val="20"/>
              </w:rPr>
            </w:pPr>
            <w:r>
              <w:rPr>
                <w:rFonts w:hint="default" w:ascii="Verdana" w:hAnsi="Verdana" w:cs="Verdana"/>
                <w:sz w:val="20"/>
                <w:szCs w:val="20"/>
              </w:rPr>
              <w:t>500</w:t>
            </w:r>
          </w:p>
        </w:tc>
        <w:tc>
          <w:tcPr>
            <w:tcW w:w="1503" w:type="dxa"/>
          </w:tcPr>
          <w:p>
            <w:pPr>
              <w:jc w:val="center"/>
              <w:rPr>
                <w:rFonts w:hint="default" w:ascii="Verdana" w:hAnsi="Verdana" w:cs="Verdana"/>
                <w:sz w:val="20"/>
                <w:szCs w:val="20"/>
              </w:rPr>
            </w:pPr>
            <w:r>
              <w:rPr>
                <w:rFonts w:hint="default" w:ascii="Verdana" w:hAnsi="Verdana" w:cs="Verdana"/>
                <w:sz w:val="20"/>
                <w:szCs w:val="20"/>
              </w:rPr>
              <w:t>-56.07</w:t>
            </w:r>
          </w:p>
        </w:tc>
        <w:tc>
          <w:tcPr>
            <w:tcW w:w="1513" w:type="dxa"/>
          </w:tcPr>
          <w:p>
            <w:pPr>
              <w:jc w:val="center"/>
              <w:rPr>
                <w:rFonts w:hint="default" w:ascii="Verdana" w:hAnsi="Verdana" w:cs="Verdana"/>
                <w:sz w:val="20"/>
                <w:szCs w:val="20"/>
              </w:rPr>
            </w:pPr>
            <w:r>
              <w:rPr>
                <w:rFonts w:hint="default" w:ascii="Verdana" w:hAnsi="Verdana" w:cs="Verdana"/>
                <w:sz w:val="20"/>
                <w:szCs w:val="20"/>
              </w:rPr>
              <w:t>4.43</w:t>
            </w:r>
          </w:p>
        </w:tc>
      </w:tr>
    </w:tbl>
    <w:p>
      <w:pPr>
        <w:rPr>
          <w:rFonts w:hint="default" w:ascii="Verdana" w:hAnsi="Verdana" w:cs="Verdana"/>
          <w:b/>
          <w:bCs/>
          <w:sz w:val="20"/>
          <w:szCs w:val="20"/>
        </w:rPr>
      </w:pPr>
    </w:p>
    <w:p>
      <w:pPr>
        <w:rPr>
          <w:rFonts w:hint="default" w:ascii="Verdana" w:hAnsi="Verdana" w:cs="Verdana"/>
          <w:b/>
          <w:bCs/>
          <w:sz w:val="20"/>
          <w:szCs w:val="20"/>
        </w:rPr>
      </w:pPr>
    </w:p>
    <w:p>
      <w:pPr>
        <w:rPr>
          <w:rFonts w:hint="default" w:ascii="Verdana" w:hAnsi="Verdana" w:cs="Verdana"/>
          <w:b/>
          <w:bCs/>
          <w:sz w:val="20"/>
          <w:szCs w:val="20"/>
        </w:rPr>
      </w:pPr>
    </w:p>
    <w:p>
      <w:pPr>
        <w:rPr>
          <w:rFonts w:hint="default" w:ascii="Verdana" w:hAnsi="Verdana" w:cs="Verdana"/>
          <w:b/>
          <w:bCs/>
          <w:sz w:val="20"/>
          <w:szCs w:val="20"/>
        </w:rPr>
      </w:pPr>
      <w:r>
        <w:rPr>
          <w:rFonts w:hint="default" w:ascii="Verdana" w:hAnsi="Verdana" w:cs="Verdana"/>
          <w:b/>
          <w:bCs/>
          <w:sz w:val="20"/>
          <w:szCs w:val="20"/>
        </w:rPr>
        <w:t xml:space="preserve">Experiment C - </w:t>
      </w:r>
      <w:r>
        <w:rPr>
          <w:rFonts w:hint="default" w:ascii="Verdana" w:hAnsi="Verdana" w:cs="Verdana"/>
          <w:sz w:val="20"/>
          <w:szCs w:val="20"/>
        </w:rPr>
        <w:t>Calculating Carrier Frequency (fc)</w:t>
      </w:r>
    </w:p>
    <w:tbl>
      <w:tblPr>
        <w:tblStyle w:val="8"/>
        <w:tblW w:w="97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7"/>
        <w:gridCol w:w="1017"/>
        <w:gridCol w:w="1675"/>
        <w:gridCol w:w="1680"/>
        <w:gridCol w:w="1291"/>
        <w:gridCol w:w="1368"/>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5" w:type="dxa"/>
          </w:tcPr>
          <w:p>
            <w:pPr>
              <w:jc w:val="center"/>
              <w:rPr>
                <w:rFonts w:hint="default" w:ascii="Verdana" w:hAnsi="Verdana" w:cs="Verdana"/>
                <w:b/>
                <w:bCs/>
                <w:sz w:val="20"/>
                <w:szCs w:val="20"/>
              </w:rPr>
            </w:pPr>
            <w:r>
              <w:rPr>
                <w:rFonts w:hint="default" w:ascii="Verdana" w:hAnsi="Verdana" w:cs="Verdana"/>
                <w:b/>
                <w:bCs/>
                <w:sz w:val="20"/>
                <w:szCs w:val="20"/>
              </w:rPr>
              <w:t>Distance</w:t>
            </w:r>
          </w:p>
          <w:p>
            <w:pPr>
              <w:jc w:val="center"/>
              <w:rPr>
                <w:rFonts w:hint="default" w:ascii="Verdana" w:hAnsi="Verdana" w:cs="Verdana"/>
                <w:b/>
                <w:bCs/>
                <w:sz w:val="20"/>
                <w:szCs w:val="20"/>
              </w:rPr>
            </w:pPr>
            <w:r>
              <w:rPr>
                <w:rFonts w:hint="default" w:ascii="Verdana" w:hAnsi="Verdana" w:cs="Verdana"/>
                <w:b/>
                <w:bCs/>
                <w:sz w:val="20"/>
                <w:szCs w:val="20"/>
              </w:rPr>
              <w:t>(m)</w:t>
            </w:r>
          </w:p>
        </w:tc>
        <w:tc>
          <w:tcPr>
            <w:tcW w:w="1072" w:type="dxa"/>
          </w:tcPr>
          <w:p>
            <w:pPr>
              <w:jc w:val="center"/>
              <w:rPr>
                <w:rFonts w:hint="default" w:ascii="Verdana" w:hAnsi="Verdana" w:cs="Verdana"/>
                <w:b/>
                <w:bCs/>
                <w:sz w:val="20"/>
                <w:szCs w:val="20"/>
              </w:rPr>
            </w:pPr>
            <w:r>
              <w:rPr>
                <w:rFonts w:hint="default" w:ascii="Verdana" w:hAnsi="Verdana" w:cs="Verdana"/>
                <w:b/>
                <w:bCs/>
                <w:sz w:val="20"/>
                <w:szCs w:val="20"/>
              </w:rPr>
              <w:t>Pr(d)</w:t>
            </w:r>
          </w:p>
          <w:p>
            <w:pPr>
              <w:jc w:val="center"/>
              <w:rPr>
                <w:rFonts w:hint="default" w:ascii="Verdana" w:hAnsi="Verdana" w:cs="Verdana"/>
                <w:b/>
                <w:bCs/>
                <w:sz w:val="20"/>
                <w:szCs w:val="20"/>
              </w:rPr>
            </w:pPr>
            <w:r>
              <w:rPr>
                <w:rFonts w:hint="default" w:ascii="Verdana" w:hAnsi="Verdana" w:cs="Verdana"/>
                <w:b/>
                <w:bCs/>
                <w:sz w:val="20"/>
                <w:szCs w:val="20"/>
              </w:rPr>
              <w:t>(dBm)</w:t>
            </w:r>
          </w:p>
        </w:tc>
        <w:tc>
          <w:tcPr>
            <w:tcW w:w="1768" w:type="dxa"/>
          </w:tcPr>
          <w:p>
            <w:pPr>
              <w:jc w:val="center"/>
              <w:rPr>
                <w:rFonts w:hint="default" w:ascii="Verdana" w:hAnsi="Verdana" w:cs="Verdana"/>
                <w:b/>
                <w:bCs/>
                <w:sz w:val="20"/>
                <w:szCs w:val="20"/>
              </w:rPr>
            </w:pPr>
            <w:r>
              <w:rPr>
                <w:rFonts w:hint="default" w:ascii="Verdana" w:hAnsi="Verdana" w:cs="Verdana"/>
                <w:b/>
                <w:bCs/>
                <w:sz w:val="20"/>
                <w:szCs w:val="20"/>
              </w:rPr>
              <w:t>Transmitter Power</w:t>
            </w:r>
          </w:p>
          <w:p>
            <w:pPr>
              <w:jc w:val="center"/>
              <w:rPr>
                <w:rFonts w:hint="default" w:ascii="Verdana" w:hAnsi="Verdana" w:cs="Verdana"/>
                <w:b/>
                <w:bCs/>
                <w:sz w:val="20"/>
                <w:szCs w:val="20"/>
              </w:rPr>
            </w:pPr>
            <w:r>
              <w:rPr>
                <w:rFonts w:hint="default" w:ascii="Verdana" w:hAnsi="Verdana" w:cs="Verdana"/>
                <w:b/>
                <w:bCs/>
                <w:sz w:val="20"/>
                <w:szCs w:val="20"/>
              </w:rPr>
              <w:t>(dBm)</w:t>
            </w:r>
          </w:p>
        </w:tc>
        <w:tc>
          <w:tcPr>
            <w:tcW w:w="1775" w:type="dxa"/>
          </w:tcPr>
          <w:p>
            <w:pPr>
              <w:jc w:val="center"/>
              <w:rPr>
                <w:rFonts w:hint="default" w:ascii="Verdana" w:hAnsi="Verdana" w:cs="Verdana"/>
                <w:b/>
                <w:bCs/>
                <w:sz w:val="20"/>
                <w:szCs w:val="20"/>
              </w:rPr>
            </w:pPr>
            <w:r>
              <w:rPr>
                <w:rFonts w:hint="default" w:ascii="Verdana" w:hAnsi="Verdana" w:cs="Verdana"/>
                <w:b/>
                <w:bCs/>
                <w:sz w:val="20"/>
                <w:szCs w:val="20"/>
              </w:rPr>
              <w:t>Height of Transmitter</w:t>
            </w:r>
          </w:p>
          <w:p>
            <w:pPr>
              <w:jc w:val="center"/>
              <w:rPr>
                <w:rFonts w:hint="default" w:ascii="Verdana" w:hAnsi="Verdana" w:cs="Verdana"/>
                <w:b/>
                <w:bCs/>
                <w:sz w:val="20"/>
                <w:szCs w:val="20"/>
              </w:rPr>
            </w:pPr>
            <w:r>
              <w:rPr>
                <w:rFonts w:hint="default" w:ascii="Verdana" w:hAnsi="Verdana" w:cs="Verdana"/>
                <w:b/>
                <w:bCs/>
                <w:sz w:val="20"/>
                <w:szCs w:val="20"/>
              </w:rPr>
              <w:t>(m)</w:t>
            </w:r>
          </w:p>
        </w:tc>
        <w:tc>
          <w:tcPr>
            <w:tcW w:w="1363" w:type="dxa"/>
          </w:tcPr>
          <w:p>
            <w:pPr>
              <w:jc w:val="center"/>
              <w:rPr>
                <w:rFonts w:hint="default" w:ascii="Verdana" w:hAnsi="Verdana" w:cs="Verdana"/>
                <w:b/>
                <w:bCs/>
                <w:sz w:val="20"/>
                <w:szCs w:val="20"/>
              </w:rPr>
            </w:pPr>
            <w:r>
              <w:rPr>
                <w:rFonts w:hint="default" w:ascii="Verdana" w:hAnsi="Verdana" w:cs="Verdana"/>
                <w:b/>
                <w:bCs/>
                <w:sz w:val="20"/>
                <w:szCs w:val="20"/>
              </w:rPr>
              <w:t>Height of Receiver</w:t>
            </w:r>
          </w:p>
          <w:p>
            <w:pPr>
              <w:jc w:val="center"/>
              <w:rPr>
                <w:rFonts w:hint="default" w:ascii="Verdana" w:hAnsi="Verdana" w:cs="Verdana"/>
                <w:b/>
                <w:bCs/>
                <w:sz w:val="20"/>
                <w:szCs w:val="20"/>
              </w:rPr>
            </w:pPr>
            <w:r>
              <w:rPr>
                <w:rFonts w:hint="default" w:ascii="Verdana" w:hAnsi="Verdana" w:cs="Verdana"/>
                <w:b/>
                <w:bCs/>
                <w:sz w:val="20"/>
                <w:szCs w:val="20"/>
              </w:rPr>
              <w:t>(m)</w:t>
            </w:r>
          </w:p>
        </w:tc>
        <w:tc>
          <w:tcPr>
            <w:tcW w:w="1434" w:type="dxa"/>
          </w:tcPr>
          <w:p>
            <w:pPr>
              <w:jc w:val="center"/>
              <w:rPr>
                <w:rFonts w:hint="default" w:ascii="Verdana" w:hAnsi="Verdana" w:cs="Verdana"/>
                <w:b/>
                <w:bCs/>
                <w:sz w:val="20"/>
                <w:szCs w:val="20"/>
              </w:rPr>
            </w:pPr>
            <w:r>
              <w:rPr>
                <w:rFonts w:hint="default" w:ascii="Verdana" w:hAnsi="Verdana" w:cs="Verdana"/>
                <w:b/>
                <w:bCs/>
                <w:sz w:val="20"/>
                <w:szCs w:val="20"/>
              </w:rPr>
              <w:t>Path Loss</w:t>
            </w:r>
          </w:p>
          <w:p>
            <w:pPr>
              <w:jc w:val="center"/>
              <w:rPr>
                <w:rFonts w:hint="default" w:ascii="Verdana" w:hAnsi="Verdana" w:cs="Verdana"/>
                <w:b/>
                <w:bCs/>
                <w:sz w:val="20"/>
                <w:szCs w:val="20"/>
              </w:rPr>
            </w:pPr>
            <w:r>
              <w:rPr>
                <w:rFonts w:hint="default" w:ascii="Verdana" w:hAnsi="Verdana" w:cs="Verdana"/>
                <w:b/>
                <w:bCs/>
                <w:sz w:val="20"/>
                <w:szCs w:val="20"/>
              </w:rPr>
              <w:t>Exponent</w:t>
            </w:r>
          </w:p>
        </w:tc>
        <w:tc>
          <w:tcPr>
            <w:tcW w:w="1561" w:type="dxa"/>
          </w:tcPr>
          <w:p>
            <w:pPr>
              <w:jc w:val="center"/>
              <w:rPr>
                <w:rFonts w:hint="default" w:ascii="Verdana" w:hAnsi="Verdana" w:cs="Verdana"/>
                <w:b/>
                <w:bCs/>
                <w:sz w:val="20"/>
                <w:szCs w:val="20"/>
              </w:rPr>
            </w:pPr>
            <w:r>
              <w:rPr>
                <w:rFonts w:hint="default" w:ascii="Verdana" w:hAnsi="Verdana" w:cs="Verdana"/>
                <w:b/>
                <w:bCs/>
                <w:sz w:val="20"/>
                <w:szCs w:val="20"/>
              </w:rPr>
              <w:t>Carrier Frequency</w:t>
            </w:r>
          </w:p>
          <w:p>
            <w:pPr>
              <w:jc w:val="center"/>
              <w:rPr>
                <w:rFonts w:hint="default" w:ascii="Verdana" w:hAnsi="Verdana" w:cs="Verdana"/>
                <w:b/>
                <w:bCs/>
                <w:sz w:val="20"/>
                <w:szCs w:val="20"/>
              </w:rPr>
            </w:pPr>
            <w:r>
              <w:rPr>
                <w:rFonts w:hint="default" w:ascii="Verdana" w:hAnsi="Verdana" w:cs="Verdana"/>
                <w:b/>
                <w:bCs/>
                <w:sz w:val="20"/>
                <w:szCs w:val="20"/>
              </w:rPr>
              <w:t>(fc)(GHz)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5" w:type="dxa"/>
          </w:tcPr>
          <w:p>
            <w:pPr>
              <w:jc w:val="center"/>
              <w:rPr>
                <w:rFonts w:hint="default" w:ascii="Verdana" w:hAnsi="Verdana" w:cs="Verdana"/>
                <w:sz w:val="20"/>
                <w:szCs w:val="20"/>
              </w:rPr>
            </w:pPr>
            <w:r>
              <w:rPr>
                <w:rFonts w:hint="default" w:ascii="Verdana" w:hAnsi="Verdana" w:cs="Verdana"/>
                <w:sz w:val="20"/>
                <w:szCs w:val="20"/>
              </w:rPr>
              <w:t>100</w:t>
            </w:r>
          </w:p>
        </w:tc>
        <w:tc>
          <w:tcPr>
            <w:tcW w:w="1072" w:type="dxa"/>
          </w:tcPr>
          <w:p>
            <w:pPr>
              <w:jc w:val="center"/>
              <w:rPr>
                <w:rFonts w:hint="default" w:ascii="Verdana" w:hAnsi="Verdana" w:cs="Verdana"/>
                <w:sz w:val="20"/>
                <w:szCs w:val="20"/>
              </w:rPr>
            </w:pPr>
            <w:r>
              <w:rPr>
                <w:rFonts w:hint="default" w:ascii="Verdana" w:hAnsi="Verdana" w:cs="Verdana"/>
                <w:sz w:val="20"/>
                <w:szCs w:val="20"/>
              </w:rPr>
              <w:t>-41.61</w:t>
            </w:r>
          </w:p>
        </w:tc>
        <w:tc>
          <w:tcPr>
            <w:tcW w:w="1768" w:type="dxa"/>
          </w:tcPr>
          <w:p>
            <w:pPr>
              <w:jc w:val="center"/>
              <w:rPr>
                <w:rFonts w:hint="default" w:ascii="Verdana" w:hAnsi="Verdana" w:cs="Verdana"/>
                <w:sz w:val="20"/>
                <w:szCs w:val="20"/>
              </w:rPr>
            </w:pPr>
            <w:r>
              <w:rPr>
                <w:rFonts w:hint="default" w:ascii="Verdana" w:hAnsi="Verdana" w:cs="Verdana"/>
                <w:sz w:val="20"/>
                <w:szCs w:val="20"/>
              </w:rPr>
              <w:t>36</w:t>
            </w:r>
          </w:p>
        </w:tc>
        <w:tc>
          <w:tcPr>
            <w:tcW w:w="1775" w:type="dxa"/>
          </w:tcPr>
          <w:p>
            <w:pPr>
              <w:jc w:val="center"/>
              <w:rPr>
                <w:rFonts w:hint="default" w:ascii="Verdana" w:hAnsi="Verdana" w:cs="Verdana"/>
                <w:sz w:val="20"/>
                <w:szCs w:val="20"/>
              </w:rPr>
            </w:pPr>
            <w:r>
              <w:rPr>
                <w:rFonts w:hint="default" w:ascii="Verdana" w:hAnsi="Verdana" w:cs="Verdana"/>
                <w:sz w:val="20"/>
                <w:szCs w:val="20"/>
              </w:rPr>
              <w:t>30</w:t>
            </w:r>
          </w:p>
        </w:tc>
        <w:tc>
          <w:tcPr>
            <w:tcW w:w="1363" w:type="dxa"/>
          </w:tcPr>
          <w:p>
            <w:pPr>
              <w:jc w:val="center"/>
              <w:rPr>
                <w:rFonts w:hint="default" w:ascii="Verdana" w:hAnsi="Verdana" w:cs="Verdana"/>
                <w:sz w:val="20"/>
                <w:szCs w:val="20"/>
              </w:rPr>
            </w:pPr>
            <w:r>
              <w:rPr>
                <w:rFonts w:hint="default" w:ascii="Verdana" w:hAnsi="Verdana" w:cs="Verdana"/>
                <w:sz w:val="20"/>
                <w:szCs w:val="20"/>
              </w:rPr>
              <w:t>1</w:t>
            </w:r>
          </w:p>
        </w:tc>
        <w:tc>
          <w:tcPr>
            <w:tcW w:w="1434" w:type="dxa"/>
          </w:tcPr>
          <w:p>
            <w:pPr>
              <w:jc w:val="center"/>
              <w:rPr>
                <w:rFonts w:hint="default" w:ascii="Verdana" w:hAnsi="Verdana" w:cs="Verdana"/>
                <w:sz w:val="20"/>
                <w:szCs w:val="20"/>
              </w:rPr>
            </w:pPr>
            <w:r>
              <w:rPr>
                <w:rFonts w:hint="default" w:ascii="Verdana" w:hAnsi="Verdana" w:cs="Verdana"/>
                <w:sz w:val="20"/>
                <w:szCs w:val="20"/>
              </w:rPr>
              <w:t>4.23</w:t>
            </w:r>
          </w:p>
        </w:tc>
        <w:tc>
          <w:tcPr>
            <w:tcW w:w="1561" w:type="dxa"/>
          </w:tcPr>
          <w:p>
            <w:pPr>
              <w:jc w:val="center"/>
              <w:rPr>
                <w:rFonts w:hint="default" w:ascii="Verdana" w:hAnsi="Verdana" w:cs="Verdana"/>
                <w:sz w:val="20"/>
                <w:szCs w:val="20"/>
              </w:rPr>
            </w:pPr>
            <w:r>
              <w:rPr>
                <w:rFonts w:hint="default" w:ascii="Verdana" w:hAnsi="Verdana" w:cs="Verdana"/>
                <w:sz w:val="20"/>
                <w:szCs w:val="20"/>
              </w:rPr>
              <w:t>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5" w:type="dxa"/>
          </w:tcPr>
          <w:p>
            <w:pPr>
              <w:jc w:val="center"/>
              <w:rPr>
                <w:rFonts w:hint="default" w:ascii="Verdana" w:hAnsi="Verdana" w:cs="Verdana"/>
                <w:sz w:val="20"/>
                <w:szCs w:val="20"/>
              </w:rPr>
            </w:pPr>
            <w:r>
              <w:rPr>
                <w:rFonts w:hint="default" w:ascii="Verdana" w:hAnsi="Verdana" w:cs="Verdana"/>
                <w:sz w:val="20"/>
                <w:szCs w:val="20"/>
              </w:rPr>
              <w:t>908</w:t>
            </w:r>
          </w:p>
        </w:tc>
        <w:tc>
          <w:tcPr>
            <w:tcW w:w="1072" w:type="dxa"/>
          </w:tcPr>
          <w:p>
            <w:pPr>
              <w:jc w:val="center"/>
              <w:rPr>
                <w:rFonts w:hint="default" w:ascii="Verdana" w:hAnsi="Verdana" w:cs="Verdana"/>
                <w:sz w:val="20"/>
                <w:szCs w:val="20"/>
              </w:rPr>
            </w:pPr>
            <w:r>
              <w:rPr>
                <w:rFonts w:hint="default" w:ascii="Verdana" w:hAnsi="Verdana" w:cs="Verdana"/>
                <w:sz w:val="20"/>
                <w:szCs w:val="20"/>
              </w:rPr>
              <w:t>-77.13</w:t>
            </w:r>
          </w:p>
        </w:tc>
        <w:tc>
          <w:tcPr>
            <w:tcW w:w="1768" w:type="dxa"/>
          </w:tcPr>
          <w:p>
            <w:pPr>
              <w:jc w:val="center"/>
              <w:rPr>
                <w:rFonts w:hint="default" w:ascii="Verdana" w:hAnsi="Verdana" w:cs="Verdana"/>
                <w:sz w:val="20"/>
                <w:szCs w:val="20"/>
              </w:rPr>
            </w:pPr>
            <w:r>
              <w:rPr>
                <w:rFonts w:hint="default" w:ascii="Verdana" w:hAnsi="Verdana" w:cs="Verdana"/>
                <w:sz w:val="20"/>
                <w:szCs w:val="20"/>
              </w:rPr>
              <w:t>50</w:t>
            </w:r>
          </w:p>
        </w:tc>
        <w:tc>
          <w:tcPr>
            <w:tcW w:w="1775" w:type="dxa"/>
          </w:tcPr>
          <w:p>
            <w:pPr>
              <w:jc w:val="center"/>
              <w:rPr>
                <w:rFonts w:hint="default" w:ascii="Verdana" w:hAnsi="Verdana" w:cs="Verdana"/>
                <w:sz w:val="20"/>
                <w:szCs w:val="20"/>
              </w:rPr>
            </w:pPr>
            <w:r>
              <w:rPr>
                <w:rFonts w:hint="default" w:ascii="Verdana" w:hAnsi="Verdana" w:cs="Verdana"/>
                <w:sz w:val="20"/>
                <w:szCs w:val="20"/>
              </w:rPr>
              <w:t>30</w:t>
            </w:r>
          </w:p>
        </w:tc>
        <w:tc>
          <w:tcPr>
            <w:tcW w:w="1363" w:type="dxa"/>
          </w:tcPr>
          <w:p>
            <w:pPr>
              <w:jc w:val="center"/>
              <w:rPr>
                <w:rFonts w:hint="default" w:ascii="Verdana" w:hAnsi="Verdana" w:cs="Verdana"/>
                <w:sz w:val="20"/>
                <w:szCs w:val="20"/>
              </w:rPr>
            </w:pPr>
            <w:r>
              <w:rPr>
                <w:rFonts w:hint="default" w:ascii="Verdana" w:hAnsi="Verdana" w:cs="Verdana"/>
                <w:sz w:val="20"/>
                <w:szCs w:val="20"/>
              </w:rPr>
              <w:t>1</w:t>
            </w:r>
          </w:p>
        </w:tc>
        <w:tc>
          <w:tcPr>
            <w:tcW w:w="1434" w:type="dxa"/>
          </w:tcPr>
          <w:p>
            <w:pPr>
              <w:jc w:val="center"/>
              <w:rPr>
                <w:rFonts w:hint="default" w:ascii="Verdana" w:hAnsi="Verdana" w:cs="Verdana"/>
                <w:sz w:val="20"/>
                <w:szCs w:val="20"/>
              </w:rPr>
            </w:pPr>
            <w:r>
              <w:rPr>
                <w:rFonts w:hint="default" w:ascii="Verdana" w:hAnsi="Verdana" w:cs="Verdana"/>
                <w:sz w:val="20"/>
                <w:szCs w:val="20"/>
              </w:rPr>
              <w:t>4.57</w:t>
            </w:r>
          </w:p>
        </w:tc>
        <w:tc>
          <w:tcPr>
            <w:tcW w:w="1561" w:type="dxa"/>
          </w:tcPr>
          <w:p>
            <w:pPr>
              <w:jc w:val="center"/>
              <w:rPr>
                <w:rFonts w:hint="default" w:ascii="Verdana" w:hAnsi="Verdana" w:cs="Verdana"/>
                <w:sz w:val="20"/>
                <w:szCs w:val="20"/>
              </w:rPr>
            </w:pPr>
            <w:r>
              <w:rPr>
                <w:rFonts w:hint="default" w:ascii="Verdana" w:hAnsi="Verdana" w:cs="Verdana"/>
                <w:sz w:val="20"/>
                <w:szCs w:val="20"/>
              </w:rPr>
              <w:t>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5" w:type="dxa"/>
          </w:tcPr>
          <w:p>
            <w:pPr>
              <w:jc w:val="center"/>
              <w:rPr>
                <w:rFonts w:hint="default" w:ascii="Verdana" w:hAnsi="Verdana" w:cs="Verdana"/>
                <w:sz w:val="20"/>
                <w:szCs w:val="20"/>
              </w:rPr>
            </w:pPr>
            <w:r>
              <w:rPr>
                <w:rFonts w:hint="default" w:ascii="Verdana" w:hAnsi="Verdana" w:cs="Verdana"/>
                <w:sz w:val="20"/>
                <w:szCs w:val="20"/>
              </w:rPr>
              <w:t>472</w:t>
            </w:r>
          </w:p>
        </w:tc>
        <w:tc>
          <w:tcPr>
            <w:tcW w:w="1072" w:type="dxa"/>
          </w:tcPr>
          <w:p>
            <w:pPr>
              <w:jc w:val="center"/>
              <w:rPr>
                <w:rFonts w:hint="default" w:ascii="Verdana" w:hAnsi="Verdana" w:cs="Verdana"/>
                <w:sz w:val="20"/>
                <w:szCs w:val="20"/>
              </w:rPr>
            </w:pPr>
            <w:r>
              <w:rPr>
                <w:rFonts w:hint="default" w:ascii="Verdana" w:hAnsi="Verdana" w:cs="Verdana"/>
                <w:sz w:val="20"/>
                <w:szCs w:val="20"/>
              </w:rPr>
              <w:t>-25.16</w:t>
            </w:r>
          </w:p>
        </w:tc>
        <w:tc>
          <w:tcPr>
            <w:tcW w:w="1768" w:type="dxa"/>
          </w:tcPr>
          <w:p>
            <w:pPr>
              <w:jc w:val="center"/>
              <w:rPr>
                <w:rFonts w:hint="default" w:ascii="Verdana" w:hAnsi="Verdana" w:cs="Verdana"/>
                <w:sz w:val="20"/>
                <w:szCs w:val="20"/>
              </w:rPr>
            </w:pPr>
            <w:r>
              <w:rPr>
                <w:rFonts w:hint="default" w:ascii="Verdana" w:hAnsi="Verdana" w:cs="Verdana"/>
                <w:sz w:val="20"/>
                <w:szCs w:val="20"/>
              </w:rPr>
              <w:t>50</w:t>
            </w:r>
          </w:p>
        </w:tc>
        <w:tc>
          <w:tcPr>
            <w:tcW w:w="1775" w:type="dxa"/>
          </w:tcPr>
          <w:p>
            <w:pPr>
              <w:jc w:val="center"/>
              <w:rPr>
                <w:rFonts w:hint="default" w:ascii="Verdana" w:hAnsi="Verdana" w:cs="Verdana"/>
                <w:sz w:val="20"/>
                <w:szCs w:val="20"/>
              </w:rPr>
            </w:pPr>
            <w:r>
              <w:rPr>
                <w:rFonts w:hint="default" w:ascii="Verdana" w:hAnsi="Verdana" w:cs="Verdana"/>
                <w:sz w:val="20"/>
                <w:szCs w:val="20"/>
              </w:rPr>
              <w:t>30</w:t>
            </w:r>
          </w:p>
        </w:tc>
        <w:tc>
          <w:tcPr>
            <w:tcW w:w="1363" w:type="dxa"/>
          </w:tcPr>
          <w:p>
            <w:pPr>
              <w:jc w:val="center"/>
              <w:rPr>
                <w:rFonts w:hint="default" w:ascii="Verdana" w:hAnsi="Verdana" w:cs="Verdana"/>
                <w:sz w:val="20"/>
                <w:szCs w:val="20"/>
              </w:rPr>
            </w:pPr>
            <w:r>
              <w:rPr>
                <w:rFonts w:hint="default" w:ascii="Verdana" w:hAnsi="Verdana" w:cs="Verdana"/>
                <w:sz w:val="20"/>
                <w:szCs w:val="20"/>
              </w:rPr>
              <w:t>1</w:t>
            </w:r>
          </w:p>
        </w:tc>
        <w:tc>
          <w:tcPr>
            <w:tcW w:w="1434" w:type="dxa"/>
          </w:tcPr>
          <w:p>
            <w:pPr>
              <w:jc w:val="center"/>
              <w:rPr>
                <w:rFonts w:hint="default" w:ascii="Verdana" w:hAnsi="Verdana" w:cs="Verdana"/>
                <w:sz w:val="20"/>
                <w:szCs w:val="20"/>
              </w:rPr>
            </w:pPr>
            <w:r>
              <w:rPr>
                <w:rFonts w:hint="default" w:ascii="Verdana" w:hAnsi="Verdana" w:cs="Verdana"/>
                <w:sz w:val="20"/>
                <w:szCs w:val="20"/>
              </w:rPr>
              <w:t>3.3</w:t>
            </w:r>
          </w:p>
        </w:tc>
        <w:tc>
          <w:tcPr>
            <w:tcW w:w="1561" w:type="dxa"/>
          </w:tcPr>
          <w:p>
            <w:pPr>
              <w:jc w:val="center"/>
              <w:rPr>
                <w:rFonts w:hint="default" w:ascii="Verdana" w:hAnsi="Verdana" w:cs="Verdana"/>
                <w:sz w:val="20"/>
                <w:szCs w:val="20"/>
              </w:rPr>
            </w:pPr>
            <w:r>
              <w:rPr>
                <w:rFonts w:hint="default" w:ascii="Verdana" w:hAnsi="Verdana" w:cs="Verdana"/>
                <w:sz w:val="20"/>
                <w:szCs w:val="20"/>
              </w:rPr>
              <w:t>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35" w:type="dxa"/>
          </w:tcPr>
          <w:p>
            <w:pPr>
              <w:jc w:val="center"/>
              <w:rPr>
                <w:rFonts w:hint="default" w:ascii="Verdana" w:hAnsi="Verdana" w:cs="Verdana"/>
                <w:sz w:val="20"/>
                <w:szCs w:val="20"/>
              </w:rPr>
            </w:pPr>
            <w:r>
              <w:rPr>
                <w:rFonts w:hint="default" w:ascii="Verdana" w:hAnsi="Verdana" w:cs="Verdana"/>
                <w:sz w:val="20"/>
                <w:szCs w:val="20"/>
              </w:rPr>
              <w:t>716</w:t>
            </w:r>
          </w:p>
        </w:tc>
        <w:tc>
          <w:tcPr>
            <w:tcW w:w="1072" w:type="dxa"/>
          </w:tcPr>
          <w:p>
            <w:pPr>
              <w:jc w:val="center"/>
              <w:rPr>
                <w:rFonts w:hint="default" w:ascii="Verdana" w:hAnsi="Verdana" w:cs="Verdana"/>
                <w:sz w:val="20"/>
                <w:szCs w:val="20"/>
              </w:rPr>
            </w:pPr>
            <w:r>
              <w:rPr>
                <w:rFonts w:hint="default" w:ascii="Verdana" w:hAnsi="Verdana" w:cs="Verdana"/>
                <w:sz w:val="20"/>
                <w:szCs w:val="20"/>
              </w:rPr>
              <w:t>-51.46</w:t>
            </w:r>
          </w:p>
        </w:tc>
        <w:tc>
          <w:tcPr>
            <w:tcW w:w="1768" w:type="dxa"/>
          </w:tcPr>
          <w:p>
            <w:pPr>
              <w:jc w:val="center"/>
              <w:rPr>
                <w:rFonts w:hint="default" w:ascii="Verdana" w:hAnsi="Verdana" w:cs="Verdana"/>
                <w:sz w:val="20"/>
                <w:szCs w:val="20"/>
              </w:rPr>
            </w:pPr>
            <w:r>
              <w:rPr>
                <w:rFonts w:hint="default" w:ascii="Verdana" w:hAnsi="Verdana" w:cs="Verdana"/>
                <w:sz w:val="20"/>
                <w:szCs w:val="20"/>
              </w:rPr>
              <w:t>33</w:t>
            </w:r>
          </w:p>
        </w:tc>
        <w:tc>
          <w:tcPr>
            <w:tcW w:w="1775" w:type="dxa"/>
          </w:tcPr>
          <w:p>
            <w:pPr>
              <w:jc w:val="center"/>
              <w:rPr>
                <w:rFonts w:hint="default" w:ascii="Verdana" w:hAnsi="Verdana" w:cs="Verdana"/>
                <w:sz w:val="20"/>
                <w:szCs w:val="20"/>
              </w:rPr>
            </w:pPr>
            <w:r>
              <w:rPr>
                <w:rFonts w:hint="default" w:ascii="Verdana" w:hAnsi="Verdana" w:cs="Verdana"/>
                <w:sz w:val="20"/>
                <w:szCs w:val="20"/>
              </w:rPr>
              <w:t>52</w:t>
            </w:r>
          </w:p>
        </w:tc>
        <w:tc>
          <w:tcPr>
            <w:tcW w:w="1363" w:type="dxa"/>
          </w:tcPr>
          <w:p>
            <w:pPr>
              <w:jc w:val="center"/>
              <w:rPr>
                <w:rFonts w:hint="default" w:ascii="Verdana" w:hAnsi="Verdana" w:cs="Verdana"/>
                <w:sz w:val="20"/>
                <w:szCs w:val="20"/>
              </w:rPr>
            </w:pPr>
            <w:r>
              <w:rPr>
                <w:rFonts w:hint="default" w:ascii="Verdana" w:hAnsi="Verdana" w:cs="Verdana"/>
                <w:sz w:val="20"/>
                <w:szCs w:val="20"/>
              </w:rPr>
              <w:t>6</w:t>
            </w:r>
          </w:p>
        </w:tc>
        <w:tc>
          <w:tcPr>
            <w:tcW w:w="1434" w:type="dxa"/>
          </w:tcPr>
          <w:p>
            <w:pPr>
              <w:jc w:val="center"/>
              <w:rPr>
                <w:rFonts w:hint="default" w:ascii="Verdana" w:hAnsi="Verdana" w:cs="Verdana"/>
                <w:sz w:val="20"/>
                <w:szCs w:val="20"/>
              </w:rPr>
            </w:pPr>
            <w:r>
              <w:rPr>
                <w:rFonts w:hint="default" w:ascii="Verdana" w:hAnsi="Verdana" w:cs="Verdana"/>
                <w:sz w:val="20"/>
                <w:szCs w:val="20"/>
              </w:rPr>
              <w:t>4.19</w:t>
            </w:r>
          </w:p>
        </w:tc>
        <w:tc>
          <w:tcPr>
            <w:tcW w:w="1561" w:type="dxa"/>
          </w:tcPr>
          <w:p>
            <w:pPr>
              <w:jc w:val="center"/>
              <w:rPr>
                <w:rFonts w:hint="default" w:ascii="Verdana" w:hAnsi="Verdana" w:cs="Verdana"/>
                <w:sz w:val="20"/>
                <w:szCs w:val="20"/>
              </w:rPr>
            </w:pPr>
            <w:r>
              <w:rPr>
                <w:rFonts w:hint="default" w:ascii="Verdana" w:hAnsi="Verdana" w:cs="Verdana"/>
                <w:sz w:val="20"/>
                <w:szCs w:val="20"/>
              </w:rPr>
              <w:t>1.25</w:t>
            </w:r>
          </w:p>
        </w:tc>
      </w:tr>
    </w:tbl>
    <w:p>
      <w:pPr>
        <w:rPr>
          <w:rFonts w:hint="default" w:ascii="Verdana" w:hAnsi="Verdana" w:cs="Verdana"/>
          <w:sz w:val="20"/>
          <w:szCs w:val="20"/>
        </w:rPr>
      </w:pPr>
    </w:p>
    <w:p>
      <w:pPr>
        <w:rPr>
          <w:rFonts w:hint="default" w:ascii="Verdana" w:hAnsi="Verdana" w:cs="Verdana"/>
          <w:b/>
          <w:bCs/>
          <w:sz w:val="20"/>
          <w:szCs w:val="20"/>
        </w:rPr>
      </w:pPr>
      <w:r>
        <w:rPr>
          <w:rFonts w:hint="default" w:ascii="Verdana" w:hAnsi="Verdana" w:cs="Verdana"/>
          <w:b/>
          <w:bCs/>
          <w:sz w:val="20"/>
          <w:szCs w:val="20"/>
        </w:rPr>
        <w:t xml:space="preserve">Experiment D - </w:t>
      </w:r>
      <w:r>
        <w:rPr>
          <w:rFonts w:hint="default" w:ascii="Verdana" w:hAnsi="Verdana" w:cs="Verdana"/>
          <w:sz w:val="20"/>
          <w:szCs w:val="20"/>
        </w:rPr>
        <w:t>Calculating Receiver Antenna Height</w:t>
      </w:r>
    </w:p>
    <w:tbl>
      <w:tblPr>
        <w:tblStyle w:val="8"/>
        <w:tblW w:w="98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1"/>
        <w:gridCol w:w="1044"/>
        <w:gridCol w:w="1792"/>
        <w:gridCol w:w="1792"/>
        <w:gridCol w:w="1441"/>
        <w:gridCol w:w="1579"/>
        <w:gridCol w:w="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1" w:type="dxa"/>
          </w:tcPr>
          <w:p>
            <w:pPr>
              <w:jc w:val="center"/>
              <w:rPr>
                <w:rFonts w:hint="default" w:ascii="Verdana" w:hAnsi="Verdana" w:cs="Verdana"/>
                <w:b/>
                <w:bCs/>
                <w:sz w:val="20"/>
                <w:szCs w:val="20"/>
              </w:rPr>
            </w:pPr>
            <w:r>
              <w:rPr>
                <w:rFonts w:hint="default" w:ascii="Verdana" w:hAnsi="Verdana" w:cs="Verdana"/>
                <w:b/>
                <w:bCs/>
                <w:sz w:val="20"/>
                <w:szCs w:val="20"/>
              </w:rPr>
              <w:t>Distance</w:t>
            </w:r>
          </w:p>
          <w:p>
            <w:pPr>
              <w:jc w:val="center"/>
              <w:rPr>
                <w:rFonts w:hint="default" w:ascii="Verdana" w:hAnsi="Verdana" w:cs="Verdana"/>
                <w:b/>
                <w:bCs/>
                <w:sz w:val="20"/>
                <w:szCs w:val="20"/>
              </w:rPr>
            </w:pPr>
            <w:r>
              <w:rPr>
                <w:rFonts w:hint="default" w:ascii="Verdana" w:hAnsi="Verdana" w:cs="Verdana"/>
                <w:b/>
                <w:bCs/>
                <w:sz w:val="20"/>
                <w:szCs w:val="20"/>
              </w:rPr>
              <w:t>(m)</w:t>
            </w:r>
          </w:p>
        </w:tc>
        <w:tc>
          <w:tcPr>
            <w:tcW w:w="1044" w:type="dxa"/>
          </w:tcPr>
          <w:p>
            <w:pPr>
              <w:jc w:val="center"/>
              <w:rPr>
                <w:rFonts w:hint="default" w:ascii="Verdana" w:hAnsi="Verdana" w:cs="Verdana"/>
                <w:b/>
                <w:bCs/>
                <w:sz w:val="20"/>
                <w:szCs w:val="20"/>
              </w:rPr>
            </w:pPr>
            <w:r>
              <w:rPr>
                <w:rFonts w:hint="default" w:ascii="Verdana" w:hAnsi="Verdana" w:cs="Verdana"/>
                <w:b/>
                <w:bCs/>
                <w:sz w:val="20"/>
                <w:szCs w:val="20"/>
              </w:rPr>
              <w:t>Pr(d)</w:t>
            </w:r>
          </w:p>
          <w:p>
            <w:pPr>
              <w:jc w:val="center"/>
              <w:rPr>
                <w:rFonts w:hint="default" w:ascii="Verdana" w:hAnsi="Verdana" w:cs="Verdana"/>
                <w:b/>
                <w:bCs/>
                <w:sz w:val="20"/>
                <w:szCs w:val="20"/>
              </w:rPr>
            </w:pPr>
            <w:r>
              <w:rPr>
                <w:rFonts w:hint="default" w:ascii="Verdana" w:hAnsi="Verdana" w:cs="Verdana"/>
                <w:b/>
                <w:bCs/>
                <w:sz w:val="20"/>
                <w:szCs w:val="20"/>
              </w:rPr>
              <w:t>(dBm)</w:t>
            </w:r>
          </w:p>
        </w:tc>
        <w:tc>
          <w:tcPr>
            <w:tcW w:w="1792" w:type="dxa"/>
          </w:tcPr>
          <w:p>
            <w:pPr>
              <w:jc w:val="center"/>
              <w:rPr>
                <w:rFonts w:hint="default" w:ascii="Verdana" w:hAnsi="Verdana" w:cs="Verdana"/>
                <w:b/>
                <w:bCs/>
                <w:sz w:val="20"/>
                <w:szCs w:val="20"/>
              </w:rPr>
            </w:pPr>
            <w:r>
              <w:rPr>
                <w:rFonts w:hint="default" w:ascii="Verdana" w:hAnsi="Verdana" w:cs="Verdana"/>
                <w:b/>
                <w:bCs/>
                <w:sz w:val="20"/>
                <w:szCs w:val="20"/>
              </w:rPr>
              <w:t>Transmitter Power</w:t>
            </w:r>
          </w:p>
          <w:p>
            <w:pPr>
              <w:jc w:val="center"/>
              <w:rPr>
                <w:rFonts w:hint="default" w:ascii="Verdana" w:hAnsi="Verdana" w:cs="Verdana"/>
                <w:b/>
                <w:bCs/>
                <w:sz w:val="20"/>
                <w:szCs w:val="20"/>
              </w:rPr>
            </w:pPr>
            <w:r>
              <w:rPr>
                <w:rFonts w:hint="default" w:ascii="Verdana" w:hAnsi="Verdana" w:cs="Verdana"/>
                <w:b/>
                <w:bCs/>
                <w:sz w:val="20"/>
                <w:szCs w:val="20"/>
              </w:rPr>
              <w:t>(dBm)</w:t>
            </w:r>
          </w:p>
        </w:tc>
        <w:tc>
          <w:tcPr>
            <w:tcW w:w="1792" w:type="dxa"/>
          </w:tcPr>
          <w:p>
            <w:pPr>
              <w:jc w:val="center"/>
              <w:rPr>
                <w:rFonts w:hint="default" w:ascii="Verdana" w:hAnsi="Verdana" w:cs="Verdana"/>
                <w:b/>
                <w:bCs/>
                <w:sz w:val="20"/>
                <w:szCs w:val="20"/>
              </w:rPr>
            </w:pPr>
            <w:r>
              <w:rPr>
                <w:rFonts w:hint="default" w:ascii="Verdana" w:hAnsi="Verdana" w:cs="Verdana"/>
                <w:b/>
                <w:bCs/>
                <w:sz w:val="20"/>
                <w:szCs w:val="20"/>
              </w:rPr>
              <w:t>Height of Transmitter</w:t>
            </w:r>
          </w:p>
          <w:p>
            <w:pPr>
              <w:jc w:val="center"/>
              <w:rPr>
                <w:rFonts w:hint="default" w:ascii="Verdana" w:hAnsi="Verdana" w:cs="Verdana"/>
                <w:b/>
                <w:bCs/>
                <w:sz w:val="20"/>
                <w:szCs w:val="20"/>
              </w:rPr>
            </w:pPr>
            <w:r>
              <w:rPr>
                <w:rFonts w:hint="default" w:ascii="Verdana" w:hAnsi="Verdana" w:cs="Verdana"/>
                <w:b/>
                <w:bCs/>
                <w:sz w:val="20"/>
                <w:szCs w:val="20"/>
              </w:rPr>
              <w:t>(m)</w:t>
            </w:r>
          </w:p>
        </w:tc>
        <w:tc>
          <w:tcPr>
            <w:tcW w:w="1441" w:type="dxa"/>
          </w:tcPr>
          <w:p>
            <w:pPr>
              <w:jc w:val="center"/>
              <w:rPr>
                <w:rFonts w:hint="default" w:ascii="Verdana" w:hAnsi="Verdana" w:cs="Verdana"/>
                <w:b/>
                <w:bCs/>
                <w:sz w:val="20"/>
                <w:szCs w:val="20"/>
              </w:rPr>
            </w:pPr>
            <w:r>
              <w:rPr>
                <w:rFonts w:hint="default" w:ascii="Verdana" w:hAnsi="Verdana" w:cs="Verdana"/>
                <w:b/>
                <w:bCs/>
                <w:sz w:val="20"/>
                <w:szCs w:val="20"/>
              </w:rPr>
              <w:t>Path Loss</w:t>
            </w:r>
          </w:p>
          <w:p>
            <w:pPr>
              <w:jc w:val="center"/>
              <w:rPr>
                <w:rFonts w:hint="default" w:ascii="Verdana" w:hAnsi="Verdana" w:cs="Verdana"/>
                <w:b/>
                <w:bCs/>
                <w:sz w:val="20"/>
                <w:szCs w:val="20"/>
              </w:rPr>
            </w:pPr>
            <w:r>
              <w:rPr>
                <w:rFonts w:hint="default" w:ascii="Verdana" w:hAnsi="Verdana" w:cs="Verdana"/>
                <w:b/>
                <w:bCs/>
                <w:sz w:val="20"/>
                <w:szCs w:val="20"/>
              </w:rPr>
              <w:t>Exponent</w:t>
            </w:r>
          </w:p>
        </w:tc>
        <w:tc>
          <w:tcPr>
            <w:tcW w:w="1579" w:type="dxa"/>
          </w:tcPr>
          <w:p>
            <w:pPr>
              <w:jc w:val="center"/>
              <w:rPr>
                <w:rFonts w:hint="default" w:ascii="Verdana" w:hAnsi="Verdana" w:cs="Verdana"/>
                <w:b/>
                <w:bCs/>
                <w:sz w:val="20"/>
                <w:szCs w:val="20"/>
              </w:rPr>
            </w:pPr>
            <w:r>
              <w:rPr>
                <w:rFonts w:hint="default" w:ascii="Verdana" w:hAnsi="Verdana" w:cs="Verdana"/>
                <w:b/>
                <w:bCs/>
                <w:sz w:val="20"/>
                <w:szCs w:val="20"/>
              </w:rPr>
              <w:t>Carrier Frequency</w:t>
            </w:r>
          </w:p>
          <w:p>
            <w:pPr>
              <w:jc w:val="center"/>
              <w:rPr>
                <w:rFonts w:hint="default" w:ascii="Verdana" w:hAnsi="Verdana" w:cs="Verdana"/>
                <w:b/>
                <w:bCs/>
                <w:sz w:val="20"/>
                <w:szCs w:val="20"/>
              </w:rPr>
            </w:pPr>
            <w:r>
              <w:rPr>
                <w:rFonts w:hint="default" w:ascii="Verdana" w:hAnsi="Verdana" w:cs="Verdana"/>
                <w:b/>
                <w:bCs/>
                <w:sz w:val="20"/>
                <w:szCs w:val="20"/>
              </w:rPr>
              <w:t>(fc)(GHz)</w:t>
            </w:r>
          </w:p>
        </w:tc>
        <w:tc>
          <w:tcPr>
            <w:tcW w:w="826" w:type="dxa"/>
          </w:tcPr>
          <w:p>
            <w:pPr>
              <w:jc w:val="center"/>
              <w:rPr>
                <w:rFonts w:hint="default" w:ascii="Verdana" w:hAnsi="Verdana" w:cs="Verdana"/>
                <w:b/>
                <w:bCs/>
                <w:sz w:val="20"/>
                <w:szCs w:val="20"/>
              </w:rPr>
            </w:pPr>
            <w:r>
              <w:rPr>
                <w:rFonts w:hint="default" w:ascii="Verdana" w:hAnsi="Verdana" w:cs="Verdana"/>
                <w:b/>
                <w:bCs/>
                <w:sz w:val="20"/>
                <w:szCs w:val="20"/>
              </w:rPr>
              <w:t>Height of Receiver</w:t>
            </w:r>
          </w:p>
          <w:p>
            <w:pPr>
              <w:jc w:val="center"/>
              <w:rPr>
                <w:rFonts w:hint="default" w:ascii="Verdana" w:hAnsi="Verdana" w:cs="Verdana"/>
                <w:b/>
                <w:bCs/>
                <w:sz w:val="20"/>
                <w:szCs w:val="20"/>
              </w:rPr>
            </w:pPr>
            <w:r>
              <w:rPr>
                <w:rFonts w:hint="default" w:ascii="Verdana" w:hAnsi="Verdana" w:cs="Verdana"/>
                <w:b/>
                <w:bCs/>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1" w:type="dxa"/>
          </w:tcPr>
          <w:p>
            <w:pPr>
              <w:jc w:val="center"/>
              <w:rPr>
                <w:rFonts w:hint="default" w:ascii="Verdana" w:hAnsi="Verdana" w:cs="Verdana"/>
                <w:sz w:val="20"/>
                <w:szCs w:val="20"/>
              </w:rPr>
            </w:pPr>
            <w:r>
              <w:rPr>
                <w:rFonts w:hint="default" w:ascii="Verdana" w:hAnsi="Verdana" w:cs="Verdana"/>
                <w:sz w:val="20"/>
                <w:szCs w:val="20"/>
              </w:rPr>
              <w:t>100</w:t>
            </w:r>
          </w:p>
        </w:tc>
        <w:tc>
          <w:tcPr>
            <w:tcW w:w="1044" w:type="dxa"/>
          </w:tcPr>
          <w:p>
            <w:pPr>
              <w:jc w:val="center"/>
              <w:rPr>
                <w:rFonts w:hint="default" w:ascii="Verdana" w:hAnsi="Verdana" w:cs="Verdana"/>
                <w:sz w:val="20"/>
                <w:szCs w:val="20"/>
              </w:rPr>
            </w:pPr>
            <w:r>
              <w:rPr>
                <w:rFonts w:hint="default" w:ascii="Verdana" w:hAnsi="Verdana" w:cs="Verdana"/>
                <w:sz w:val="20"/>
                <w:szCs w:val="20"/>
              </w:rPr>
              <w:t>-2.66</w:t>
            </w:r>
          </w:p>
        </w:tc>
        <w:tc>
          <w:tcPr>
            <w:tcW w:w="1792" w:type="dxa"/>
          </w:tcPr>
          <w:p>
            <w:pPr>
              <w:jc w:val="center"/>
              <w:rPr>
                <w:rFonts w:hint="default" w:ascii="Verdana" w:hAnsi="Verdana" w:cs="Verdana"/>
                <w:sz w:val="20"/>
                <w:szCs w:val="20"/>
              </w:rPr>
            </w:pPr>
            <w:r>
              <w:rPr>
                <w:rFonts w:hint="default" w:ascii="Verdana" w:hAnsi="Verdana" w:cs="Verdana"/>
                <w:sz w:val="20"/>
                <w:szCs w:val="20"/>
              </w:rPr>
              <w:t>36</w:t>
            </w:r>
          </w:p>
        </w:tc>
        <w:tc>
          <w:tcPr>
            <w:tcW w:w="1792" w:type="dxa"/>
          </w:tcPr>
          <w:p>
            <w:pPr>
              <w:jc w:val="center"/>
              <w:rPr>
                <w:rFonts w:hint="default" w:ascii="Verdana" w:hAnsi="Verdana" w:cs="Verdana"/>
                <w:sz w:val="20"/>
                <w:szCs w:val="20"/>
              </w:rPr>
            </w:pPr>
            <w:r>
              <w:rPr>
                <w:rFonts w:hint="default" w:ascii="Verdana" w:hAnsi="Verdana" w:cs="Verdana"/>
                <w:sz w:val="20"/>
                <w:szCs w:val="20"/>
              </w:rPr>
              <w:t>30</w:t>
            </w:r>
          </w:p>
        </w:tc>
        <w:tc>
          <w:tcPr>
            <w:tcW w:w="1441" w:type="dxa"/>
          </w:tcPr>
          <w:p>
            <w:pPr>
              <w:jc w:val="center"/>
              <w:rPr>
                <w:rFonts w:hint="default" w:ascii="Verdana" w:hAnsi="Verdana" w:cs="Verdana"/>
                <w:sz w:val="20"/>
                <w:szCs w:val="20"/>
              </w:rPr>
            </w:pPr>
            <w:r>
              <w:rPr>
                <w:rFonts w:hint="default" w:ascii="Verdana" w:hAnsi="Verdana" w:cs="Verdana"/>
                <w:sz w:val="20"/>
                <w:szCs w:val="20"/>
              </w:rPr>
              <w:t>3.02</w:t>
            </w:r>
          </w:p>
        </w:tc>
        <w:tc>
          <w:tcPr>
            <w:tcW w:w="1579" w:type="dxa"/>
          </w:tcPr>
          <w:p>
            <w:pPr>
              <w:jc w:val="center"/>
              <w:rPr>
                <w:rFonts w:hint="default" w:ascii="Verdana" w:hAnsi="Verdana" w:cs="Verdana"/>
                <w:sz w:val="20"/>
                <w:szCs w:val="20"/>
              </w:rPr>
            </w:pPr>
            <w:r>
              <w:rPr>
                <w:rFonts w:hint="default" w:ascii="Verdana" w:hAnsi="Verdana" w:cs="Verdana"/>
                <w:sz w:val="20"/>
                <w:szCs w:val="20"/>
              </w:rPr>
              <w:t>2.3</w:t>
            </w:r>
          </w:p>
        </w:tc>
        <w:tc>
          <w:tcPr>
            <w:tcW w:w="826" w:type="dxa"/>
          </w:tcPr>
          <w:p>
            <w:pPr>
              <w:jc w:val="center"/>
              <w:rPr>
                <w:rFonts w:hint="default" w:ascii="Verdana" w:hAnsi="Verdana" w:cs="Verdana"/>
                <w:sz w:val="20"/>
                <w:szCs w:val="20"/>
              </w:rPr>
            </w:pPr>
            <w:r>
              <w:rPr>
                <w:rFonts w:hint="default" w:ascii="Verdana" w:hAnsi="Verdana" w:cs="Verdana"/>
                <w:sz w:val="20"/>
                <w:szCs w:val="20"/>
              </w:rPr>
              <w:t>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1" w:type="dxa"/>
          </w:tcPr>
          <w:p>
            <w:pPr>
              <w:jc w:val="center"/>
              <w:rPr>
                <w:rFonts w:hint="default" w:ascii="Verdana" w:hAnsi="Verdana" w:cs="Verdana"/>
                <w:sz w:val="20"/>
                <w:szCs w:val="20"/>
              </w:rPr>
            </w:pPr>
            <w:r>
              <w:rPr>
                <w:rFonts w:hint="default" w:ascii="Verdana" w:hAnsi="Verdana" w:cs="Verdana"/>
                <w:sz w:val="20"/>
                <w:szCs w:val="20"/>
              </w:rPr>
              <w:t>908</w:t>
            </w:r>
          </w:p>
        </w:tc>
        <w:tc>
          <w:tcPr>
            <w:tcW w:w="1044" w:type="dxa"/>
          </w:tcPr>
          <w:p>
            <w:pPr>
              <w:jc w:val="center"/>
              <w:rPr>
                <w:rFonts w:hint="default" w:ascii="Verdana" w:hAnsi="Verdana" w:cs="Verdana"/>
                <w:sz w:val="20"/>
                <w:szCs w:val="20"/>
              </w:rPr>
            </w:pPr>
            <w:r>
              <w:rPr>
                <w:rFonts w:hint="default" w:ascii="Verdana" w:hAnsi="Verdana" w:cs="Verdana"/>
                <w:sz w:val="20"/>
                <w:szCs w:val="20"/>
              </w:rPr>
              <w:t>-62.47</w:t>
            </w:r>
          </w:p>
        </w:tc>
        <w:tc>
          <w:tcPr>
            <w:tcW w:w="1792" w:type="dxa"/>
          </w:tcPr>
          <w:p>
            <w:pPr>
              <w:jc w:val="center"/>
              <w:rPr>
                <w:rFonts w:hint="default" w:ascii="Verdana" w:hAnsi="Verdana" w:cs="Verdana"/>
                <w:sz w:val="20"/>
                <w:szCs w:val="20"/>
              </w:rPr>
            </w:pPr>
            <w:r>
              <w:rPr>
                <w:rFonts w:hint="default" w:ascii="Verdana" w:hAnsi="Verdana" w:cs="Verdana"/>
                <w:sz w:val="20"/>
                <w:szCs w:val="20"/>
              </w:rPr>
              <w:t>50</w:t>
            </w:r>
          </w:p>
        </w:tc>
        <w:tc>
          <w:tcPr>
            <w:tcW w:w="1792" w:type="dxa"/>
          </w:tcPr>
          <w:p>
            <w:pPr>
              <w:jc w:val="center"/>
              <w:rPr>
                <w:rFonts w:hint="default" w:ascii="Verdana" w:hAnsi="Verdana" w:cs="Verdana"/>
                <w:sz w:val="20"/>
                <w:szCs w:val="20"/>
              </w:rPr>
            </w:pPr>
            <w:r>
              <w:rPr>
                <w:rFonts w:hint="default" w:ascii="Verdana" w:hAnsi="Verdana" w:cs="Verdana"/>
                <w:sz w:val="20"/>
                <w:szCs w:val="20"/>
              </w:rPr>
              <w:t>30</w:t>
            </w:r>
          </w:p>
        </w:tc>
        <w:tc>
          <w:tcPr>
            <w:tcW w:w="1441" w:type="dxa"/>
          </w:tcPr>
          <w:p>
            <w:pPr>
              <w:jc w:val="center"/>
              <w:rPr>
                <w:rFonts w:hint="default" w:ascii="Verdana" w:hAnsi="Verdana" w:cs="Verdana"/>
                <w:sz w:val="20"/>
                <w:szCs w:val="20"/>
              </w:rPr>
            </w:pPr>
            <w:r>
              <w:rPr>
                <w:rFonts w:hint="default" w:ascii="Verdana" w:hAnsi="Verdana" w:cs="Verdana"/>
                <w:sz w:val="20"/>
                <w:szCs w:val="20"/>
              </w:rPr>
              <w:t>4.72</w:t>
            </w:r>
          </w:p>
        </w:tc>
        <w:tc>
          <w:tcPr>
            <w:tcW w:w="1579" w:type="dxa"/>
          </w:tcPr>
          <w:p>
            <w:pPr>
              <w:jc w:val="center"/>
              <w:rPr>
                <w:rFonts w:hint="default" w:ascii="Verdana" w:hAnsi="Verdana" w:cs="Verdana"/>
                <w:sz w:val="20"/>
                <w:szCs w:val="20"/>
              </w:rPr>
            </w:pPr>
            <w:r>
              <w:rPr>
                <w:rFonts w:hint="default" w:ascii="Verdana" w:hAnsi="Verdana" w:cs="Verdana"/>
                <w:sz w:val="20"/>
                <w:szCs w:val="20"/>
              </w:rPr>
              <w:t>2</w:t>
            </w:r>
          </w:p>
        </w:tc>
        <w:tc>
          <w:tcPr>
            <w:tcW w:w="826" w:type="dxa"/>
          </w:tcPr>
          <w:p>
            <w:pPr>
              <w:jc w:val="center"/>
              <w:rPr>
                <w:rFonts w:hint="default" w:ascii="Verdana" w:hAnsi="Verdana" w:cs="Verdana"/>
                <w:sz w:val="20"/>
                <w:szCs w:val="20"/>
              </w:rPr>
            </w:pPr>
            <w:r>
              <w:rPr>
                <w:rFonts w:hint="default" w:ascii="Verdana" w:hAnsi="Verdana" w:cs="Verdana"/>
                <w:sz w:val="20"/>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1" w:type="dxa"/>
          </w:tcPr>
          <w:p>
            <w:pPr>
              <w:jc w:val="center"/>
              <w:rPr>
                <w:rFonts w:hint="default" w:ascii="Verdana" w:hAnsi="Verdana" w:cs="Verdana"/>
                <w:sz w:val="20"/>
                <w:szCs w:val="20"/>
              </w:rPr>
            </w:pPr>
            <w:r>
              <w:rPr>
                <w:rFonts w:hint="default" w:ascii="Verdana" w:hAnsi="Verdana" w:cs="Verdana"/>
                <w:sz w:val="20"/>
                <w:szCs w:val="20"/>
              </w:rPr>
              <w:t>472</w:t>
            </w:r>
          </w:p>
        </w:tc>
        <w:tc>
          <w:tcPr>
            <w:tcW w:w="1044" w:type="dxa"/>
          </w:tcPr>
          <w:p>
            <w:pPr>
              <w:jc w:val="center"/>
              <w:rPr>
                <w:rFonts w:hint="default" w:ascii="Verdana" w:hAnsi="Verdana" w:cs="Verdana"/>
                <w:sz w:val="20"/>
                <w:szCs w:val="20"/>
              </w:rPr>
            </w:pPr>
            <w:r>
              <w:rPr>
                <w:rFonts w:hint="default" w:ascii="Verdana" w:hAnsi="Verdana" w:cs="Verdana"/>
                <w:sz w:val="20"/>
                <w:szCs w:val="20"/>
              </w:rPr>
              <w:t>-24.54</w:t>
            </w:r>
          </w:p>
        </w:tc>
        <w:tc>
          <w:tcPr>
            <w:tcW w:w="1792" w:type="dxa"/>
          </w:tcPr>
          <w:p>
            <w:pPr>
              <w:jc w:val="center"/>
              <w:rPr>
                <w:rFonts w:hint="default" w:ascii="Verdana" w:hAnsi="Verdana" w:cs="Verdana"/>
                <w:sz w:val="20"/>
                <w:szCs w:val="20"/>
              </w:rPr>
            </w:pPr>
            <w:r>
              <w:rPr>
                <w:rFonts w:hint="default" w:ascii="Verdana" w:hAnsi="Verdana" w:cs="Verdana"/>
                <w:sz w:val="20"/>
                <w:szCs w:val="20"/>
              </w:rPr>
              <w:t>33</w:t>
            </w:r>
          </w:p>
        </w:tc>
        <w:tc>
          <w:tcPr>
            <w:tcW w:w="1792" w:type="dxa"/>
          </w:tcPr>
          <w:p>
            <w:pPr>
              <w:jc w:val="center"/>
              <w:rPr>
                <w:rFonts w:hint="default" w:ascii="Verdana" w:hAnsi="Verdana" w:cs="Verdana"/>
                <w:sz w:val="20"/>
                <w:szCs w:val="20"/>
              </w:rPr>
            </w:pPr>
            <w:r>
              <w:rPr>
                <w:rFonts w:hint="default" w:ascii="Verdana" w:hAnsi="Verdana" w:cs="Verdana"/>
                <w:sz w:val="20"/>
                <w:szCs w:val="20"/>
              </w:rPr>
              <w:t>30</w:t>
            </w:r>
          </w:p>
        </w:tc>
        <w:tc>
          <w:tcPr>
            <w:tcW w:w="1441" w:type="dxa"/>
          </w:tcPr>
          <w:p>
            <w:pPr>
              <w:jc w:val="center"/>
              <w:rPr>
                <w:rFonts w:hint="default" w:ascii="Verdana" w:hAnsi="Verdana" w:cs="Verdana"/>
                <w:sz w:val="20"/>
                <w:szCs w:val="20"/>
              </w:rPr>
            </w:pPr>
            <w:r>
              <w:rPr>
                <w:rFonts w:hint="default" w:ascii="Verdana" w:hAnsi="Verdana" w:cs="Verdana"/>
                <w:sz w:val="20"/>
                <w:szCs w:val="20"/>
              </w:rPr>
              <w:t>3.1</w:t>
            </w:r>
          </w:p>
        </w:tc>
        <w:tc>
          <w:tcPr>
            <w:tcW w:w="1579" w:type="dxa"/>
          </w:tcPr>
          <w:p>
            <w:pPr>
              <w:jc w:val="center"/>
              <w:rPr>
                <w:rFonts w:hint="default" w:ascii="Verdana" w:hAnsi="Verdana" w:cs="Verdana"/>
                <w:sz w:val="20"/>
                <w:szCs w:val="20"/>
              </w:rPr>
            </w:pPr>
            <w:r>
              <w:rPr>
                <w:rFonts w:hint="default" w:ascii="Verdana" w:hAnsi="Verdana" w:cs="Verdana"/>
                <w:sz w:val="20"/>
                <w:szCs w:val="20"/>
              </w:rPr>
              <w:t>2</w:t>
            </w:r>
          </w:p>
        </w:tc>
        <w:tc>
          <w:tcPr>
            <w:tcW w:w="826" w:type="dxa"/>
          </w:tcPr>
          <w:p>
            <w:pPr>
              <w:jc w:val="center"/>
              <w:rPr>
                <w:rFonts w:hint="default" w:ascii="Verdana" w:hAnsi="Verdana" w:cs="Verdana"/>
                <w:sz w:val="20"/>
                <w:szCs w:val="20"/>
              </w:rPr>
            </w:pPr>
            <w:r>
              <w:rPr>
                <w:rFonts w:hint="default" w:ascii="Verdana" w:hAnsi="Verdana" w:cs="Verdana"/>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31" w:type="dxa"/>
          </w:tcPr>
          <w:p>
            <w:pPr>
              <w:jc w:val="center"/>
              <w:rPr>
                <w:rFonts w:hint="default" w:ascii="Verdana" w:hAnsi="Verdana" w:cs="Verdana"/>
                <w:sz w:val="20"/>
                <w:szCs w:val="20"/>
              </w:rPr>
            </w:pPr>
            <w:r>
              <w:rPr>
                <w:rFonts w:hint="default" w:ascii="Verdana" w:hAnsi="Verdana" w:cs="Verdana"/>
                <w:sz w:val="20"/>
                <w:szCs w:val="20"/>
              </w:rPr>
              <w:t>716</w:t>
            </w:r>
          </w:p>
        </w:tc>
        <w:tc>
          <w:tcPr>
            <w:tcW w:w="1044" w:type="dxa"/>
          </w:tcPr>
          <w:p>
            <w:pPr>
              <w:jc w:val="center"/>
              <w:rPr>
                <w:rFonts w:hint="default" w:ascii="Verdana" w:hAnsi="Verdana" w:cs="Verdana"/>
                <w:sz w:val="20"/>
                <w:szCs w:val="20"/>
              </w:rPr>
            </w:pPr>
            <w:r>
              <w:rPr>
                <w:rFonts w:hint="default" w:ascii="Verdana" w:hAnsi="Verdana" w:cs="Verdana"/>
                <w:sz w:val="20"/>
                <w:szCs w:val="20"/>
              </w:rPr>
              <w:t>-62.06</w:t>
            </w:r>
          </w:p>
        </w:tc>
        <w:tc>
          <w:tcPr>
            <w:tcW w:w="1792" w:type="dxa"/>
          </w:tcPr>
          <w:p>
            <w:pPr>
              <w:jc w:val="center"/>
              <w:rPr>
                <w:rFonts w:hint="default" w:ascii="Verdana" w:hAnsi="Verdana" w:cs="Verdana"/>
                <w:sz w:val="20"/>
                <w:szCs w:val="20"/>
              </w:rPr>
            </w:pPr>
            <w:r>
              <w:rPr>
                <w:rFonts w:hint="default" w:ascii="Verdana" w:hAnsi="Verdana" w:cs="Verdana"/>
                <w:sz w:val="20"/>
                <w:szCs w:val="20"/>
              </w:rPr>
              <w:t>33</w:t>
            </w:r>
          </w:p>
        </w:tc>
        <w:tc>
          <w:tcPr>
            <w:tcW w:w="1792" w:type="dxa"/>
          </w:tcPr>
          <w:p>
            <w:pPr>
              <w:jc w:val="center"/>
              <w:rPr>
                <w:rFonts w:hint="default" w:ascii="Verdana" w:hAnsi="Verdana" w:cs="Verdana"/>
                <w:sz w:val="20"/>
                <w:szCs w:val="20"/>
              </w:rPr>
            </w:pPr>
            <w:r>
              <w:rPr>
                <w:rFonts w:hint="default" w:ascii="Verdana" w:hAnsi="Verdana" w:cs="Verdana"/>
                <w:sz w:val="20"/>
                <w:szCs w:val="20"/>
              </w:rPr>
              <w:t>33</w:t>
            </w:r>
          </w:p>
        </w:tc>
        <w:tc>
          <w:tcPr>
            <w:tcW w:w="1441" w:type="dxa"/>
          </w:tcPr>
          <w:p>
            <w:pPr>
              <w:jc w:val="center"/>
              <w:rPr>
                <w:rFonts w:hint="default" w:ascii="Verdana" w:hAnsi="Verdana" w:cs="Verdana"/>
                <w:sz w:val="20"/>
                <w:szCs w:val="20"/>
              </w:rPr>
            </w:pPr>
            <w:r>
              <w:rPr>
                <w:rFonts w:hint="default" w:ascii="Verdana" w:hAnsi="Verdana" w:cs="Verdana"/>
                <w:sz w:val="20"/>
                <w:szCs w:val="20"/>
              </w:rPr>
              <w:t>4.24</w:t>
            </w:r>
          </w:p>
        </w:tc>
        <w:tc>
          <w:tcPr>
            <w:tcW w:w="1579" w:type="dxa"/>
          </w:tcPr>
          <w:p>
            <w:pPr>
              <w:jc w:val="center"/>
              <w:rPr>
                <w:rFonts w:hint="default" w:ascii="Verdana" w:hAnsi="Verdana" w:cs="Verdana"/>
                <w:sz w:val="20"/>
                <w:szCs w:val="20"/>
              </w:rPr>
            </w:pPr>
            <w:r>
              <w:rPr>
                <w:rFonts w:hint="default" w:ascii="Verdana" w:hAnsi="Verdana" w:cs="Verdana"/>
                <w:sz w:val="20"/>
                <w:szCs w:val="20"/>
              </w:rPr>
              <w:t>2</w:t>
            </w:r>
          </w:p>
        </w:tc>
        <w:tc>
          <w:tcPr>
            <w:tcW w:w="826" w:type="dxa"/>
          </w:tcPr>
          <w:p>
            <w:pPr>
              <w:jc w:val="center"/>
              <w:rPr>
                <w:rFonts w:hint="default" w:ascii="Verdana" w:hAnsi="Verdana" w:cs="Verdana"/>
                <w:sz w:val="20"/>
                <w:szCs w:val="20"/>
              </w:rPr>
            </w:pPr>
            <w:r>
              <w:rPr>
                <w:rFonts w:hint="default" w:ascii="Verdana" w:hAnsi="Verdana" w:cs="Verdana"/>
                <w:sz w:val="20"/>
                <w:szCs w:val="20"/>
              </w:rPr>
              <w:t>4.93</w:t>
            </w:r>
          </w:p>
        </w:tc>
      </w:tr>
    </w:tbl>
    <w:p>
      <w:pPr>
        <w:rPr>
          <w:rFonts w:hint="default" w:ascii="Verdana" w:hAnsi="Verdana" w:cs="Verdana"/>
          <w:sz w:val="20"/>
          <w:szCs w:val="20"/>
        </w:rPr>
      </w:pPr>
    </w:p>
    <w:p>
      <w:pPr>
        <w:rPr>
          <w:rFonts w:hint="default" w:ascii="Verdana" w:hAnsi="Verdana" w:cs="Verdana"/>
          <w:b/>
          <w:bCs/>
          <w:sz w:val="20"/>
          <w:szCs w:val="20"/>
        </w:rPr>
      </w:pPr>
      <w:r>
        <w:rPr>
          <w:rFonts w:hint="default" w:ascii="Verdana" w:hAnsi="Verdana" w:cs="Verdana"/>
          <w:b/>
          <w:bCs/>
          <w:sz w:val="20"/>
          <w:szCs w:val="20"/>
        </w:rPr>
        <w:t xml:space="preserve">Experiment E - </w:t>
      </w:r>
      <w:r>
        <w:rPr>
          <w:rFonts w:hint="default" w:ascii="Verdana" w:hAnsi="Verdana" w:cs="Verdana"/>
          <w:sz w:val="20"/>
          <w:szCs w:val="20"/>
        </w:rPr>
        <w:t>Calculating BS Antenna Height</w:t>
      </w:r>
    </w:p>
    <w:tbl>
      <w:tblPr>
        <w:tblStyle w:val="8"/>
        <w:tblW w:w="972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7"/>
        <w:gridCol w:w="1095"/>
        <w:gridCol w:w="1541"/>
        <w:gridCol w:w="1359"/>
        <w:gridCol w:w="1384"/>
        <w:gridCol w:w="1486"/>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tcPr>
          <w:p>
            <w:pPr>
              <w:jc w:val="center"/>
              <w:rPr>
                <w:rFonts w:hint="default" w:ascii="Verdana" w:hAnsi="Verdana" w:cs="Verdana"/>
                <w:b/>
                <w:bCs/>
                <w:sz w:val="20"/>
                <w:szCs w:val="20"/>
              </w:rPr>
            </w:pPr>
            <w:r>
              <w:rPr>
                <w:rFonts w:hint="default" w:ascii="Verdana" w:hAnsi="Verdana" w:cs="Verdana"/>
                <w:b/>
                <w:bCs/>
                <w:sz w:val="20"/>
                <w:szCs w:val="20"/>
              </w:rPr>
              <w:t>Distance</w:t>
            </w:r>
          </w:p>
          <w:p>
            <w:pPr>
              <w:jc w:val="center"/>
              <w:rPr>
                <w:rFonts w:hint="default" w:ascii="Verdana" w:hAnsi="Verdana" w:cs="Verdana"/>
                <w:b/>
                <w:bCs/>
                <w:sz w:val="20"/>
                <w:szCs w:val="20"/>
              </w:rPr>
            </w:pPr>
            <w:r>
              <w:rPr>
                <w:rFonts w:hint="default" w:ascii="Verdana" w:hAnsi="Verdana" w:cs="Verdana"/>
                <w:b/>
                <w:bCs/>
                <w:sz w:val="20"/>
                <w:szCs w:val="20"/>
              </w:rPr>
              <w:t>(m)</w:t>
            </w:r>
          </w:p>
        </w:tc>
        <w:tc>
          <w:tcPr>
            <w:tcW w:w="1134" w:type="dxa"/>
          </w:tcPr>
          <w:p>
            <w:pPr>
              <w:jc w:val="center"/>
              <w:rPr>
                <w:rFonts w:hint="default" w:ascii="Verdana" w:hAnsi="Verdana" w:cs="Verdana"/>
                <w:b/>
                <w:bCs/>
                <w:sz w:val="20"/>
                <w:szCs w:val="20"/>
              </w:rPr>
            </w:pPr>
            <w:r>
              <w:rPr>
                <w:rFonts w:hint="default" w:ascii="Verdana" w:hAnsi="Verdana" w:cs="Verdana"/>
                <w:b/>
                <w:bCs/>
                <w:sz w:val="20"/>
                <w:szCs w:val="20"/>
              </w:rPr>
              <w:t>Pr(d)</w:t>
            </w:r>
          </w:p>
          <w:p>
            <w:pPr>
              <w:jc w:val="center"/>
              <w:rPr>
                <w:rFonts w:hint="default" w:ascii="Verdana" w:hAnsi="Verdana" w:cs="Verdana"/>
                <w:b/>
                <w:bCs/>
                <w:sz w:val="20"/>
                <w:szCs w:val="20"/>
              </w:rPr>
            </w:pPr>
            <w:r>
              <w:rPr>
                <w:rFonts w:hint="default" w:ascii="Verdana" w:hAnsi="Verdana" w:cs="Verdana"/>
                <w:b/>
                <w:bCs/>
                <w:sz w:val="20"/>
                <w:szCs w:val="20"/>
              </w:rPr>
              <w:t>(dBm)</w:t>
            </w:r>
          </w:p>
        </w:tc>
        <w:tc>
          <w:tcPr>
            <w:tcW w:w="1541" w:type="dxa"/>
          </w:tcPr>
          <w:p>
            <w:pPr>
              <w:jc w:val="center"/>
              <w:rPr>
                <w:rFonts w:hint="default" w:ascii="Verdana" w:hAnsi="Verdana" w:cs="Verdana"/>
                <w:b/>
                <w:bCs/>
                <w:sz w:val="20"/>
                <w:szCs w:val="20"/>
              </w:rPr>
            </w:pPr>
            <w:r>
              <w:rPr>
                <w:rFonts w:hint="default" w:ascii="Verdana" w:hAnsi="Verdana" w:cs="Verdana"/>
                <w:b/>
                <w:bCs/>
                <w:sz w:val="20"/>
                <w:szCs w:val="20"/>
              </w:rPr>
              <w:t>Transmitter Power</w:t>
            </w:r>
          </w:p>
          <w:p>
            <w:pPr>
              <w:jc w:val="center"/>
              <w:rPr>
                <w:rFonts w:hint="default" w:ascii="Verdana" w:hAnsi="Verdana" w:cs="Verdana"/>
                <w:b/>
                <w:bCs/>
                <w:sz w:val="20"/>
                <w:szCs w:val="20"/>
              </w:rPr>
            </w:pPr>
            <w:r>
              <w:rPr>
                <w:rFonts w:hint="default" w:ascii="Verdana" w:hAnsi="Verdana" w:cs="Verdana"/>
                <w:b/>
                <w:bCs/>
                <w:sz w:val="20"/>
                <w:szCs w:val="20"/>
              </w:rPr>
              <w:t>(dBm)</w:t>
            </w:r>
          </w:p>
        </w:tc>
        <w:tc>
          <w:tcPr>
            <w:tcW w:w="1402" w:type="dxa"/>
          </w:tcPr>
          <w:p>
            <w:pPr>
              <w:jc w:val="center"/>
              <w:rPr>
                <w:rFonts w:hint="default" w:ascii="Verdana" w:hAnsi="Verdana" w:cs="Verdana"/>
                <w:b/>
                <w:bCs/>
                <w:sz w:val="20"/>
                <w:szCs w:val="20"/>
              </w:rPr>
            </w:pPr>
            <w:r>
              <w:rPr>
                <w:rFonts w:hint="default" w:ascii="Verdana" w:hAnsi="Verdana" w:cs="Verdana"/>
                <w:b/>
                <w:bCs/>
                <w:sz w:val="20"/>
                <w:szCs w:val="20"/>
              </w:rPr>
              <w:t>Height of Receiver</w:t>
            </w:r>
          </w:p>
          <w:p>
            <w:pPr>
              <w:jc w:val="center"/>
              <w:rPr>
                <w:rFonts w:hint="default" w:ascii="Verdana" w:hAnsi="Verdana" w:cs="Verdana"/>
                <w:b/>
                <w:bCs/>
                <w:sz w:val="20"/>
                <w:szCs w:val="20"/>
              </w:rPr>
            </w:pPr>
            <w:r>
              <w:rPr>
                <w:rFonts w:hint="default" w:ascii="Verdana" w:hAnsi="Verdana" w:cs="Verdana"/>
                <w:b/>
                <w:bCs/>
                <w:sz w:val="20"/>
                <w:szCs w:val="20"/>
              </w:rPr>
              <w:t>(m)</w:t>
            </w:r>
          </w:p>
        </w:tc>
        <w:tc>
          <w:tcPr>
            <w:tcW w:w="1412" w:type="dxa"/>
          </w:tcPr>
          <w:p>
            <w:pPr>
              <w:jc w:val="center"/>
              <w:rPr>
                <w:rFonts w:hint="default" w:ascii="Verdana" w:hAnsi="Verdana" w:cs="Verdana"/>
                <w:b/>
                <w:bCs/>
                <w:sz w:val="20"/>
                <w:szCs w:val="20"/>
              </w:rPr>
            </w:pPr>
            <w:r>
              <w:rPr>
                <w:rFonts w:hint="default" w:ascii="Verdana" w:hAnsi="Verdana" w:cs="Verdana"/>
                <w:b/>
                <w:bCs/>
                <w:sz w:val="20"/>
                <w:szCs w:val="20"/>
              </w:rPr>
              <w:t>Path Loss</w:t>
            </w:r>
          </w:p>
          <w:p>
            <w:pPr>
              <w:jc w:val="center"/>
              <w:rPr>
                <w:rFonts w:hint="default" w:ascii="Verdana" w:hAnsi="Verdana" w:cs="Verdana"/>
                <w:b/>
                <w:bCs/>
                <w:sz w:val="20"/>
                <w:szCs w:val="20"/>
              </w:rPr>
            </w:pPr>
            <w:r>
              <w:rPr>
                <w:rFonts w:hint="default" w:ascii="Verdana" w:hAnsi="Verdana" w:cs="Verdana"/>
                <w:b/>
                <w:bCs/>
                <w:sz w:val="20"/>
                <w:szCs w:val="20"/>
              </w:rPr>
              <w:t>Exponent</w:t>
            </w:r>
          </w:p>
        </w:tc>
        <w:tc>
          <w:tcPr>
            <w:tcW w:w="1511" w:type="dxa"/>
          </w:tcPr>
          <w:p>
            <w:pPr>
              <w:jc w:val="center"/>
              <w:rPr>
                <w:rFonts w:hint="default" w:ascii="Verdana" w:hAnsi="Verdana" w:cs="Verdana"/>
                <w:b/>
                <w:bCs/>
                <w:sz w:val="20"/>
                <w:szCs w:val="20"/>
              </w:rPr>
            </w:pPr>
            <w:r>
              <w:rPr>
                <w:rFonts w:hint="default" w:ascii="Verdana" w:hAnsi="Verdana" w:cs="Verdana"/>
                <w:b/>
                <w:bCs/>
                <w:sz w:val="20"/>
                <w:szCs w:val="20"/>
              </w:rPr>
              <w:t>Carrier Frequency</w:t>
            </w:r>
          </w:p>
          <w:p>
            <w:pPr>
              <w:jc w:val="center"/>
              <w:rPr>
                <w:rFonts w:hint="default" w:ascii="Verdana" w:hAnsi="Verdana" w:cs="Verdana"/>
                <w:b/>
                <w:bCs/>
                <w:sz w:val="20"/>
                <w:szCs w:val="20"/>
              </w:rPr>
            </w:pPr>
            <w:r>
              <w:rPr>
                <w:rFonts w:hint="default" w:ascii="Verdana" w:hAnsi="Verdana" w:cs="Verdana"/>
                <w:b/>
                <w:bCs/>
                <w:sz w:val="20"/>
                <w:szCs w:val="20"/>
              </w:rPr>
              <w:t>(fc)(MHz)</w:t>
            </w:r>
          </w:p>
        </w:tc>
        <w:tc>
          <w:tcPr>
            <w:tcW w:w="1705" w:type="dxa"/>
          </w:tcPr>
          <w:p>
            <w:pPr>
              <w:jc w:val="center"/>
              <w:rPr>
                <w:rFonts w:hint="default" w:ascii="Verdana" w:hAnsi="Verdana" w:cs="Verdana"/>
                <w:b/>
                <w:bCs/>
                <w:sz w:val="20"/>
                <w:szCs w:val="20"/>
              </w:rPr>
            </w:pPr>
            <w:r>
              <w:rPr>
                <w:rFonts w:hint="default" w:ascii="Verdana" w:hAnsi="Verdana" w:cs="Verdana"/>
                <w:b/>
                <w:bCs/>
                <w:sz w:val="20"/>
                <w:szCs w:val="20"/>
              </w:rPr>
              <w:t>Height of Transmitter</w:t>
            </w:r>
          </w:p>
          <w:p>
            <w:pPr>
              <w:jc w:val="center"/>
              <w:rPr>
                <w:rFonts w:hint="default" w:ascii="Verdana" w:hAnsi="Verdana" w:cs="Verdana"/>
                <w:b/>
                <w:bCs/>
                <w:sz w:val="20"/>
                <w:szCs w:val="20"/>
              </w:rPr>
            </w:pPr>
            <w:r>
              <w:rPr>
                <w:rFonts w:hint="default" w:ascii="Verdana" w:hAnsi="Verdana" w:cs="Verdana"/>
                <w:b/>
                <w:bCs/>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tcPr>
          <w:p>
            <w:pPr>
              <w:jc w:val="center"/>
              <w:rPr>
                <w:rFonts w:hint="default" w:ascii="Verdana" w:hAnsi="Verdana" w:cs="Verdana"/>
                <w:sz w:val="20"/>
                <w:szCs w:val="20"/>
              </w:rPr>
            </w:pPr>
            <w:r>
              <w:rPr>
                <w:rFonts w:hint="default" w:ascii="Verdana" w:hAnsi="Verdana" w:cs="Verdana"/>
                <w:sz w:val="20"/>
                <w:szCs w:val="20"/>
              </w:rPr>
              <w:t>100</w:t>
            </w:r>
          </w:p>
        </w:tc>
        <w:tc>
          <w:tcPr>
            <w:tcW w:w="1134" w:type="dxa"/>
          </w:tcPr>
          <w:p>
            <w:pPr>
              <w:jc w:val="center"/>
              <w:rPr>
                <w:rFonts w:hint="default" w:ascii="Verdana" w:hAnsi="Verdana" w:cs="Verdana"/>
                <w:sz w:val="20"/>
                <w:szCs w:val="20"/>
              </w:rPr>
            </w:pPr>
            <w:r>
              <w:rPr>
                <w:rFonts w:hint="default" w:ascii="Verdana" w:hAnsi="Verdana" w:cs="Verdana"/>
                <w:sz w:val="20"/>
                <w:szCs w:val="20"/>
              </w:rPr>
              <w:t>-25.24</w:t>
            </w:r>
          </w:p>
        </w:tc>
        <w:tc>
          <w:tcPr>
            <w:tcW w:w="1541" w:type="dxa"/>
          </w:tcPr>
          <w:p>
            <w:pPr>
              <w:jc w:val="center"/>
              <w:rPr>
                <w:rFonts w:hint="default" w:ascii="Verdana" w:hAnsi="Verdana" w:cs="Verdana"/>
                <w:sz w:val="20"/>
                <w:szCs w:val="20"/>
              </w:rPr>
            </w:pPr>
            <w:r>
              <w:rPr>
                <w:rFonts w:hint="default" w:ascii="Verdana" w:hAnsi="Verdana" w:cs="Verdana"/>
                <w:sz w:val="20"/>
                <w:szCs w:val="20"/>
              </w:rPr>
              <w:t>36</w:t>
            </w:r>
          </w:p>
        </w:tc>
        <w:tc>
          <w:tcPr>
            <w:tcW w:w="1402" w:type="dxa"/>
          </w:tcPr>
          <w:p>
            <w:pPr>
              <w:jc w:val="center"/>
              <w:rPr>
                <w:rFonts w:hint="default" w:ascii="Verdana" w:hAnsi="Verdana" w:cs="Verdana"/>
                <w:sz w:val="20"/>
                <w:szCs w:val="20"/>
              </w:rPr>
            </w:pPr>
            <w:r>
              <w:rPr>
                <w:rFonts w:hint="default" w:ascii="Verdana" w:hAnsi="Verdana" w:cs="Verdana"/>
                <w:sz w:val="20"/>
                <w:szCs w:val="20"/>
              </w:rPr>
              <w:t>1</w:t>
            </w:r>
          </w:p>
        </w:tc>
        <w:tc>
          <w:tcPr>
            <w:tcW w:w="1412" w:type="dxa"/>
          </w:tcPr>
          <w:p>
            <w:pPr>
              <w:jc w:val="center"/>
              <w:rPr>
                <w:rFonts w:hint="default" w:ascii="Verdana" w:hAnsi="Verdana" w:cs="Verdana"/>
                <w:sz w:val="20"/>
                <w:szCs w:val="20"/>
              </w:rPr>
            </w:pPr>
            <w:r>
              <w:rPr>
                <w:rFonts w:hint="default" w:ascii="Verdana" w:hAnsi="Verdana" w:cs="Verdana"/>
                <w:sz w:val="20"/>
                <w:szCs w:val="20"/>
              </w:rPr>
              <w:t>3.62</w:t>
            </w:r>
          </w:p>
        </w:tc>
        <w:tc>
          <w:tcPr>
            <w:tcW w:w="1511" w:type="dxa"/>
          </w:tcPr>
          <w:p>
            <w:pPr>
              <w:jc w:val="center"/>
              <w:rPr>
                <w:rFonts w:hint="default" w:ascii="Verdana" w:hAnsi="Verdana" w:cs="Verdana"/>
                <w:sz w:val="20"/>
                <w:szCs w:val="20"/>
              </w:rPr>
            </w:pPr>
            <w:r>
              <w:rPr>
                <w:rFonts w:hint="default" w:ascii="Verdana" w:hAnsi="Verdana" w:cs="Verdana"/>
                <w:sz w:val="20"/>
                <w:szCs w:val="20"/>
              </w:rPr>
              <w:t>2.4</w:t>
            </w:r>
          </w:p>
        </w:tc>
        <w:tc>
          <w:tcPr>
            <w:tcW w:w="1705" w:type="dxa"/>
          </w:tcPr>
          <w:p>
            <w:pPr>
              <w:jc w:val="center"/>
              <w:rPr>
                <w:rFonts w:hint="default" w:ascii="Verdana" w:hAnsi="Verdana" w:cs="Verdana"/>
                <w:sz w:val="20"/>
                <w:szCs w:val="20"/>
              </w:rPr>
            </w:pPr>
            <w:r>
              <w:rPr>
                <w:rFonts w:hint="default" w:ascii="Verdana" w:hAnsi="Verdana" w:cs="Verdana"/>
                <w:sz w:val="20"/>
                <w:szCs w:val="20"/>
              </w:rPr>
              <w:t>29.91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tcPr>
          <w:p>
            <w:pPr>
              <w:jc w:val="center"/>
              <w:rPr>
                <w:rFonts w:hint="default" w:ascii="Verdana" w:hAnsi="Verdana" w:cs="Verdana"/>
                <w:sz w:val="20"/>
                <w:szCs w:val="20"/>
              </w:rPr>
            </w:pPr>
            <w:r>
              <w:rPr>
                <w:rFonts w:hint="default" w:ascii="Verdana" w:hAnsi="Verdana" w:cs="Verdana"/>
                <w:sz w:val="20"/>
                <w:szCs w:val="20"/>
              </w:rPr>
              <w:t>908</w:t>
            </w:r>
          </w:p>
        </w:tc>
        <w:tc>
          <w:tcPr>
            <w:tcW w:w="1134" w:type="dxa"/>
          </w:tcPr>
          <w:p>
            <w:pPr>
              <w:jc w:val="center"/>
              <w:rPr>
                <w:rFonts w:hint="default" w:ascii="Verdana" w:hAnsi="Verdana" w:cs="Verdana"/>
                <w:sz w:val="20"/>
                <w:szCs w:val="20"/>
              </w:rPr>
            </w:pPr>
            <w:r>
              <w:rPr>
                <w:rFonts w:hint="default" w:ascii="Verdana" w:hAnsi="Verdana" w:cs="Verdana"/>
                <w:sz w:val="20"/>
                <w:szCs w:val="20"/>
              </w:rPr>
              <w:t>-83.81</w:t>
            </w:r>
          </w:p>
        </w:tc>
        <w:tc>
          <w:tcPr>
            <w:tcW w:w="1541" w:type="dxa"/>
          </w:tcPr>
          <w:p>
            <w:pPr>
              <w:jc w:val="center"/>
              <w:rPr>
                <w:rFonts w:hint="default" w:ascii="Verdana" w:hAnsi="Verdana" w:cs="Verdana"/>
                <w:sz w:val="20"/>
                <w:szCs w:val="20"/>
              </w:rPr>
            </w:pPr>
            <w:r>
              <w:rPr>
                <w:rFonts w:hint="default" w:ascii="Verdana" w:hAnsi="Verdana" w:cs="Verdana"/>
                <w:sz w:val="20"/>
                <w:szCs w:val="20"/>
              </w:rPr>
              <w:t>50</w:t>
            </w:r>
          </w:p>
        </w:tc>
        <w:tc>
          <w:tcPr>
            <w:tcW w:w="1402" w:type="dxa"/>
          </w:tcPr>
          <w:p>
            <w:pPr>
              <w:jc w:val="center"/>
              <w:rPr>
                <w:rFonts w:hint="default" w:ascii="Verdana" w:hAnsi="Verdana" w:cs="Verdana"/>
                <w:sz w:val="20"/>
                <w:szCs w:val="20"/>
              </w:rPr>
            </w:pPr>
            <w:r>
              <w:rPr>
                <w:rFonts w:hint="default" w:ascii="Verdana" w:hAnsi="Verdana" w:cs="Verdana"/>
                <w:sz w:val="20"/>
                <w:szCs w:val="20"/>
              </w:rPr>
              <w:t>1</w:t>
            </w:r>
          </w:p>
        </w:tc>
        <w:tc>
          <w:tcPr>
            <w:tcW w:w="1412" w:type="dxa"/>
          </w:tcPr>
          <w:p>
            <w:pPr>
              <w:jc w:val="center"/>
              <w:rPr>
                <w:rFonts w:hint="default" w:ascii="Verdana" w:hAnsi="Verdana" w:cs="Verdana"/>
                <w:sz w:val="20"/>
                <w:szCs w:val="20"/>
              </w:rPr>
            </w:pPr>
            <w:r>
              <w:rPr>
                <w:rFonts w:hint="default" w:ascii="Verdana" w:hAnsi="Verdana" w:cs="Verdana"/>
                <w:sz w:val="20"/>
                <w:szCs w:val="20"/>
              </w:rPr>
              <w:t>4.97</w:t>
            </w:r>
          </w:p>
        </w:tc>
        <w:tc>
          <w:tcPr>
            <w:tcW w:w="1511" w:type="dxa"/>
          </w:tcPr>
          <w:p>
            <w:pPr>
              <w:jc w:val="center"/>
              <w:rPr>
                <w:rFonts w:hint="default" w:ascii="Verdana" w:hAnsi="Verdana" w:cs="Verdana"/>
                <w:sz w:val="20"/>
                <w:szCs w:val="20"/>
              </w:rPr>
            </w:pPr>
            <w:r>
              <w:rPr>
                <w:rFonts w:hint="default" w:ascii="Verdana" w:hAnsi="Verdana" w:cs="Verdana"/>
                <w:sz w:val="20"/>
                <w:szCs w:val="20"/>
              </w:rPr>
              <w:t>2</w:t>
            </w:r>
          </w:p>
        </w:tc>
        <w:tc>
          <w:tcPr>
            <w:tcW w:w="1705" w:type="dxa"/>
          </w:tcPr>
          <w:p>
            <w:pPr>
              <w:jc w:val="center"/>
              <w:rPr>
                <w:rFonts w:hint="default" w:ascii="Verdana" w:hAnsi="Verdana" w:cs="Verdana"/>
                <w:sz w:val="20"/>
                <w:szCs w:val="20"/>
              </w:rPr>
            </w:pPr>
            <w:r>
              <w:rPr>
                <w:rFonts w:hint="default" w:ascii="Verdana" w:hAnsi="Verdana" w:cs="Verdana"/>
                <w:sz w:val="20"/>
                <w:szCs w:val="20"/>
              </w:rPr>
              <w:t>31.73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tcPr>
          <w:p>
            <w:pPr>
              <w:jc w:val="center"/>
              <w:rPr>
                <w:rFonts w:hint="default" w:ascii="Verdana" w:hAnsi="Verdana" w:cs="Verdana"/>
                <w:sz w:val="20"/>
                <w:szCs w:val="20"/>
              </w:rPr>
            </w:pPr>
            <w:r>
              <w:rPr>
                <w:rFonts w:hint="default" w:ascii="Verdana" w:hAnsi="Verdana" w:cs="Verdana"/>
                <w:sz w:val="20"/>
                <w:szCs w:val="20"/>
              </w:rPr>
              <w:t>472</w:t>
            </w:r>
          </w:p>
        </w:tc>
        <w:tc>
          <w:tcPr>
            <w:tcW w:w="1134" w:type="dxa"/>
          </w:tcPr>
          <w:p>
            <w:pPr>
              <w:jc w:val="center"/>
              <w:rPr>
                <w:rFonts w:hint="default" w:ascii="Verdana" w:hAnsi="Verdana" w:cs="Verdana"/>
                <w:sz w:val="20"/>
                <w:szCs w:val="20"/>
              </w:rPr>
            </w:pPr>
            <w:r>
              <w:rPr>
                <w:rFonts w:hint="default" w:ascii="Verdana" w:hAnsi="Verdana" w:cs="Verdana"/>
                <w:sz w:val="20"/>
                <w:szCs w:val="20"/>
              </w:rPr>
              <w:t>-59.73</w:t>
            </w:r>
          </w:p>
        </w:tc>
        <w:tc>
          <w:tcPr>
            <w:tcW w:w="1541" w:type="dxa"/>
          </w:tcPr>
          <w:p>
            <w:pPr>
              <w:jc w:val="center"/>
              <w:rPr>
                <w:rFonts w:hint="default" w:ascii="Verdana" w:hAnsi="Verdana" w:cs="Verdana"/>
                <w:sz w:val="20"/>
                <w:szCs w:val="20"/>
              </w:rPr>
            </w:pPr>
            <w:r>
              <w:rPr>
                <w:rFonts w:hint="default" w:ascii="Verdana" w:hAnsi="Verdana" w:cs="Verdana"/>
                <w:sz w:val="20"/>
                <w:szCs w:val="20"/>
              </w:rPr>
              <w:t>33</w:t>
            </w:r>
          </w:p>
        </w:tc>
        <w:tc>
          <w:tcPr>
            <w:tcW w:w="1402" w:type="dxa"/>
          </w:tcPr>
          <w:p>
            <w:pPr>
              <w:jc w:val="center"/>
              <w:rPr>
                <w:rFonts w:hint="default" w:ascii="Verdana" w:hAnsi="Verdana" w:cs="Verdana"/>
                <w:sz w:val="20"/>
                <w:szCs w:val="20"/>
              </w:rPr>
            </w:pPr>
            <w:r>
              <w:rPr>
                <w:rFonts w:hint="default" w:ascii="Verdana" w:hAnsi="Verdana" w:cs="Verdana"/>
                <w:sz w:val="20"/>
                <w:szCs w:val="20"/>
              </w:rPr>
              <w:t>6</w:t>
            </w:r>
          </w:p>
        </w:tc>
        <w:tc>
          <w:tcPr>
            <w:tcW w:w="1412" w:type="dxa"/>
          </w:tcPr>
          <w:p>
            <w:pPr>
              <w:jc w:val="center"/>
              <w:rPr>
                <w:rFonts w:hint="default" w:ascii="Verdana" w:hAnsi="Verdana" w:cs="Verdana"/>
                <w:sz w:val="20"/>
                <w:szCs w:val="20"/>
              </w:rPr>
            </w:pPr>
            <w:r>
              <w:rPr>
                <w:rFonts w:hint="default" w:ascii="Verdana" w:hAnsi="Verdana" w:cs="Verdana"/>
                <w:sz w:val="20"/>
                <w:szCs w:val="20"/>
              </w:rPr>
              <w:t>4.53</w:t>
            </w:r>
          </w:p>
        </w:tc>
        <w:tc>
          <w:tcPr>
            <w:tcW w:w="1511" w:type="dxa"/>
          </w:tcPr>
          <w:p>
            <w:pPr>
              <w:jc w:val="center"/>
              <w:rPr>
                <w:rFonts w:hint="default" w:ascii="Verdana" w:hAnsi="Verdana" w:cs="Verdana"/>
                <w:sz w:val="20"/>
                <w:szCs w:val="20"/>
              </w:rPr>
            </w:pPr>
            <w:r>
              <w:rPr>
                <w:rFonts w:hint="default" w:ascii="Verdana" w:hAnsi="Verdana" w:cs="Verdana"/>
                <w:sz w:val="20"/>
                <w:szCs w:val="20"/>
              </w:rPr>
              <w:t>2</w:t>
            </w:r>
          </w:p>
        </w:tc>
        <w:tc>
          <w:tcPr>
            <w:tcW w:w="1705" w:type="dxa"/>
          </w:tcPr>
          <w:p>
            <w:pPr>
              <w:jc w:val="center"/>
              <w:rPr>
                <w:rFonts w:hint="default" w:ascii="Verdana" w:hAnsi="Verdana" w:cs="Verdana"/>
                <w:sz w:val="20"/>
                <w:szCs w:val="20"/>
              </w:rPr>
            </w:pPr>
            <w:r>
              <w:rPr>
                <w:rFonts w:hint="default" w:ascii="Verdana" w:hAnsi="Verdana" w:cs="Verdana"/>
                <w:sz w:val="20"/>
                <w:szCs w:val="20"/>
              </w:rPr>
              <w:t>36.91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tcPr>
          <w:p>
            <w:pPr>
              <w:jc w:val="center"/>
              <w:rPr>
                <w:rFonts w:hint="default" w:ascii="Verdana" w:hAnsi="Verdana" w:cs="Verdana"/>
                <w:sz w:val="20"/>
                <w:szCs w:val="20"/>
              </w:rPr>
            </w:pPr>
            <w:r>
              <w:rPr>
                <w:rFonts w:hint="default" w:ascii="Verdana" w:hAnsi="Verdana" w:cs="Verdana"/>
                <w:sz w:val="20"/>
                <w:szCs w:val="20"/>
              </w:rPr>
              <w:t>716</w:t>
            </w:r>
          </w:p>
        </w:tc>
        <w:tc>
          <w:tcPr>
            <w:tcW w:w="1134" w:type="dxa"/>
          </w:tcPr>
          <w:p>
            <w:pPr>
              <w:jc w:val="center"/>
              <w:rPr>
                <w:rFonts w:hint="default" w:ascii="Verdana" w:hAnsi="Verdana" w:cs="Verdana"/>
                <w:sz w:val="20"/>
                <w:szCs w:val="20"/>
              </w:rPr>
            </w:pPr>
            <w:r>
              <w:rPr>
                <w:rFonts w:hint="default" w:ascii="Verdana" w:hAnsi="Verdana" w:cs="Verdana"/>
                <w:sz w:val="20"/>
                <w:szCs w:val="20"/>
              </w:rPr>
              <w:t>-58.02</w:t>
            </w:r>
          </w:p>
        </w:tc>
        <w:tc>
          <w:tcPr>
            <w:tcW w:w="1541" w:type="dxa"/>
          </w:tcPr>
          <w:p>
            <w:pPr>
              <w:jc w:val="center"/>
              <w:rPr>
                <w:rFonts w:hint="default" w:ascii="Verdana" w:hAnsi="Verdana" w:cs="Verdana"/>
                <w:sz w:val="20"/>
                <w:szCs w:val="20"/>
              </w:rPr>
            </w:pPr>
            <w:r>
              <w:rPr>
                <w:rFonts w:hint="default" w:ascii="Verdana" w:hAnsi="Verdana" w:cs="Verdana"/>
                <w:sz w:val="20"/>
                <w:szCs w:val="20"/>
              </w:rPr>
              <w:t>46</w:t>
            </w:r>
          </w:p>
        </w:tc>
        <w:tc>
          <w:tcPr>
            <w:tcW w:w="1402" w:type="dxa"/>
          </w:tcPr>
          <w:p>
            <w:pPr>
              <w:jc w:val="center"/>
              <w:rPr>
                <w:rFonts w:hint="default" w:ascii="Verdana" w:hAnsi="Verdana" w:cs="Verdana"/>
                <w:sz w:val="20"/>
                <w:szCs w:val="20"/>
              </w:rPr>
            </w:pPr>
            <w:r>
              <w:rPr>
                <w:rFonts w:hint="default" w:ascii="Verdana" w:hAnsi="Verdana" w:cs="Verdana"/>
                <w:sz w:val="20"/>
                <w:szCs w:val="20"/>
              </w:rPr>
              <w:t>6</w:t>
            </w:r>
          </w:p>
        </w:tc>
        <w:tc>
          <w:tcPr>
            <w:tcW w:w="1412" w:type="dxa"/>
          </w:tcPr>
          <w:p>
            <w:pPr>
              <w:jc w:val="center"/>
              <w:rPr>
                <w:rFonts w:hint="default" w:ascii="Verdana" w:hAnsi="Verdana" w:cs="Verdana"/>
                <w:sz w:val="20"/>
                <w:szCs w:val="20"/>
              </w:rPr>
            </w:pPr>
            <w:r>
              <w:rPr>
                <w:rFonts w:hint="default" w:ascii="Verdana" w:hAnsi="Verdana" w:cs="Verdana"/>
                <w:sz w:val="20"/>
                <w:szCs w:val="20"/>
              </w:rPr>
              <w:t>4.53</w:t>
            </w:r>
          </w:p>
        </w:tc>
        <w:tc>
          <w:tcPr>
            <w:tcW w:w="1511" w:type="dxa"/>
          </w:tcPr>
          <w:p>
            <w:pPr>
              <w:jc w:val="center"/>
              <w:rPr>
                <w:rFonts w:hint="default" w:ascii="Verdana" w:hAnsi="Verdana" w:cs="Verdana"/>
                <w:sz w:val="20"/>
                <w:szCs w:val="20"/>
              </w:rPr>
            </w:pPr>
            <w:r>
              <w:rPr>
                <w:rFonts w:hint="default" w:ascii="Verdana" w:hAnsi="Verdana" w:cs="Verdana"/>
                <w:sz w:val="20"/>
                <w:szCs w:val="20"/>
              </w:rPr>
              <w:t>2.4</w:t>
            </w:r>
          </w:p>
        </w:tc>
        <w:tc>
          <w:tcPr>
            <w:tcW w:w="1705" w:type="dxa"/>
          </w:tcPr>
          <w:p>
            <w:pPr>
              <w:jc w:val="center"/>
              <w:rPr>
                <w:rFonts w:hint="default" w:ascii="Verdana" w:hAnsi="Verdana" w:cs="Verdana"/>
                <w:sz w:val="20"/>
                <w:szCs w:val="20"/>
              </w:rPr>
            </w:pPr>
            <w:r>
              <w:rPr>
                <w:rFonts w:hint="default" w:ascii="Verdana" w:hAnsi="Verdana" w:cs="Verdana"/>
                <w:sz w:val="20"/>
                <w:szCs w:val="20"/>
              </w:rPr>
              <w:t>30.41</w:t>
            </w:r>
          </w:p>
        </w:tc>
      </w:tr>
    </w:tbl>
    <w:p>
      <w:pPr>
        <w:numPr>
          <w:ilvl w:val="0"/>
          <w:numId w:val="0"/>
        </w:numPr>
        <w:ind w:left="0" w:leftChars="0" w:firstLine="142" w:firstLineChars="71"/>
        <w:rPr>
          <w:rFonts w:hint="default" w:ascii="Verdana" w:hAnsi="Verdana" w:cs="Verdana"/>
          <w:sz w:val="20"/>
          <w:szCs w:val="20"/>
          <w:lang w:val="en-GB"/>
        </w:rPr>
      </w:pPr>
    </w:p>
    <w:p>
      <w:pPr>
        <w:numPr>
          <w:ilvl w:val="0"/>
          <w:numId w:val="0"/>
        </w:numPr>
        <w:ind w:left="0" w:leftChars="0" w:firstLine="142" w:firstLineChars="71"/>
      </w:pPr>
      <w:r>
        <w:drawing>
          <wp:inline distT="0" distB="0" distL="114300" distR="114300">
            <wp:extent cx="5586095" cy="3587750"/>
            <wp:effectExtent l="0" t="0" r="14605" b="1270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1"/>
                    <a:stretch>
                      <a:fillRect/>
                    </a:stretch>
                  </pic:blipFill>
                  <pic:spPr>
                    <a:xfrm>
                      <a:off x="0" y="0"/>
                      <a:ext cx="5586095" cy="3587750"/>
                    </a:xfrm>
                    <a:prstGeom prst="rect">
                      <a:avLst/>
                    </a:prstGeom>
                    <a:noFill/>
                    <a:ln>
                      <a:noFill/>
                    </a:ln>
                  </pic:spPr>
                </pic:pic>
              </a:graphicData>
            </a:graphic>
          </wp:inline>
        </w:drawing>
      </w:r>
    </w:p>
    <w:p>
      <w:pPr>
        <w:numPr>
          <w:ilvl w:val="0"/>
          <w:numId w:val="0"/>
        </w:numPr>
        <w:ind w:left="0" w:leftChars="0" w:firstLine="142" w:firstLineChars="71"/>
        <w:rPr>
          <w:rFonts w:hint="default"/>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cs="Verdana"/>
          <w:b w:val="0"/>
          <w:bCs w:val="0"/>
          <w:lang w:val="en-GB"/>
        </w:rPr>
      </w:pPr>
      <w:r>
        <w:rPr>
          <w:rFonts w:hint="default" w:ascii="Verdana" w:hAnsi="Verdana"/>
          <w:b w:val="0"/>
          <w:bCs w:val="0"/>
          <w:lang w:val="en-GB"/>
        </w:rPr>
        <w:t xml:space="preserve">In this practical we calculated various path loss components using </w:t>
      </w:r>
      <w:bookmarkStart w:id="0" w:name="_GoBack"/>
      <w:bookmarkEnd w:id="0"/>
      <w:r>
        <w:rPr>
          <w:rFonts w:hint="default" w:ascii="Verdana" w:hAnsi="Verdana"/>
          <w:b w:val="0"/>
          <w:bCs w:val="0"/>
          <w:lang w:val="en-GB"/>
        </w:rPr>
        <w:t>Visual Lab and verified the calculated and the observed values from the table which are identical to each other. We calculated the path loss component for various cases which are the Received Power, Path Loss Exponent, Carrier Frequency, Receiver Height and Transmitter Height.</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5"/>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DFE084"/>
    <w:multiLevelType w:val="singleLevel"/>
    <w:tmpl w:val="C2DFE0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4A99FF5"/>
    <w:multiLevelType w:val="multilevel"/>
    <w:tmpl w:val="C4A99F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E4AA6B5"/>
    <w:multiLevelType w:val="multilevel"/>
    <w:tmpl w:val="0E4AA6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92D1434"/>
    <w:multiLevelType w:val="multilevel"/>
    <w:tmpl w:val="692D14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445D9"/>
    <w:rsid w:val="0C4D5E29"/>
    <w:rsid w:val="0CCC1BD3"/>
    <w:rsid w:val="144D3F95"/>
    <w:rsid w:val="2004097C"/>
    <w:rsid w:val="21EC550F"/>
    <w:rsid w:val="4D3D6E98"/>
    <w:rsid w:val="541264AB"/>
    <w:rsid w:val="57184FE8"/>
    <w:rsid w:val="620C7EAE"/>
    <w:rsid w:val="66434A11"/>
    <w:rsid w:val="6AAD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2022-03-19T16:23:41Z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0FCAEB97BCD4416A85309C0C8CD70D65</vt:lpwstr>
  </property>
</Properties>
</file>