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3F95C" w14:textId="77777777" w:rsidR="0095327F" w:rsidRDefault="0095327F" w:rsidP="0095327F">
      <w:pPr>
        <w:spacing w:line="240" w:lineRule="auto"/>
        <w:contextualSpacing/>
        <w:rPr>
          <w:rFonts w:ascii="Times New Roman" w:eastAsia="Calibri" w:hAnsi="Times New Roman" w:cs="Times New Roman"/>
          <w:kern w:val="0"/>
          <w14:ligatures w14:val="none"/>
        </w:rPr>
      </w:pPr>
      <w:bookmarkStart w:id="0" w:name="_Hlk194571078"/>
      <w:bookmarkStart w:id="1" w:name="_Hlk212801334"/>
      <w:r>
        <w:rPr>
          <w:rFonts w:ascii="Times New Roman" w:eastAsia="Calibri" w:hAnsi="Times New Roman" w:cs="Times New Roman"/>
          <w:kern w:val="0"/>
          <w14:ligatures w14:val="none"/>
        </w:rPr>
        <w:t xml:space="preserve">БОЙОВЕ РОЗПОРЯДЖЕННЯ командира 12 шр 4 шб &lt;&lt;№*&gt;&gt; &lt;&lt;від 01.01.2026 р.&gt;&gt; </w:t>
      </w:r>
    </w:p>
    <w:p w14:paraId="029242E6" w14:textId="77777777" w:rsidR="0095327F" w:rsidRDefault="0095327F" w:rsidP="0095327F">
      <w:pPr>
        <w:spacing w:line="240" w:lineRule="auto"/>
        <w:contextualSpacing/>
        <w:rPr>
          <w:rFonts w:ascii="Times New Roman" w:eastAsia="Calibri" w:hAnsi="Times New Roman" w:cs="Times New Roman"/>
        </w:rPr>
      </w:pPr>
      <w:r>
        <w:rPr>
          <w:rFonts w:ascii="Times New Roman" w:eastAsia="Calibri" w:hAnsi="Times New Roman" w:cs="Times New Roman"/>
        </w:rPr>
        <w:t>КСП – ({{КСП_РОТИ}}), Карта 1:25 000, видання 2024 року.</w:t>
      </w:r>
    </w:p>
    <w:p w14:paraId="401D2A6D" w14:textId="77777777" w:rsidR="0095327F" w:rsidRDefault="0095327F" w:rsidP="0095327F">
      <w:pPr>
        <w:spacing w:line="240" w:lineRule="auto"/>
        <w:contextualSpacing/>
        <w:rPr>
          <w:rFonts w:ascii="Times New Roman" w:eastAsia="Calibri" w:hAnsi="Times New Roman" w:cs="Times New Roman"/>
          <w:b/>
          <w:bCs/>
        </w:rPr>
      </w:pPr>
      <w:r>
        <w:rPr>
          <w:rFonts w:ascii="Times New Roman" w:eastAsia="Calibri" w:hAnsi="Times New Roman" w:cs="Times New Roman"/>
          <w:b/>
          <w:bCs/>
        </w:rPr>
        <w:t>1. КОРОТКІ ВИСНОВКИ ОЦІНЮВАННЯ ПРОТИВНИКА.</w:t>
      </w:r>
    </w:p>
    <w:p w14:paraId="39F16C45" w14:textId="77777777" w:rsidR="0095327F" w:rsidRDefault="0095327F" w:rsidP="0095327F">
      <w:pPr>
        <w:spacing w:line="240" w:lineRule="auto"/>
        <w:ind w:firstLine="720"/>
        <w:contextualSpacing/>
        <w:jc w:val="both"/>
        <w:rPr>
          <w:rFonts w:ascii="Times New Roman" w:eastAsia="Calibri" w:hAnsi="Times New Roman" w:cs="Times New Roman"/>
          <w:sz w:val="20"/>
          <w:szCs w:val="20"/>
        </w:rPr>
      </w:pPr>
      <w:r>
        <w:rPr>
          <w:rFonts w:ascii="Times New Roman" w:eastAsia="Calibri" w:hAnsi="Times New Roman" w:cs="Times New Roman"/>
          <w:sz w:val="20"/>
          <w:szCs w:val="20"/>
        </w:rPr>
        <w:t>Згідно розвідувальної інформації.</w:t>
      </w:r>
    </w:p>
    <w:p w14:paraId="7DD36748" w14:textId="77777777" w:rsidR="0095327F" w:rsidRDefault="0095327F" w:rsidP="0095327F">
      <w:pPr>
        <w:spacing w:line="240" w:lineRule="auto"/>
        <w:contextualSpacing/>
        <w:rPr>
          <w:rFonts w:ascii="Times New Roman" w:eastAsia="Calibri" w:hAnsi="Times New Roman" w:cs="Times New Roman"/>
          <w:b/>
          <w:bCs/>
        </w:rPr>
      </w:pPr>
      <w:r>
        <w:rPr>
          <w:rFonts w:ascii="Times New Roman" w:eastAsia="Calibri" w:hAnsi="Times New Roman" w:cs="Times New Roman"/>
          <w:b/>
          <w:bCs/>
        </w:rPr>
        <w:t>2. ОБ’ЄКТИ ЯКІ УРАЖАЮТЬСЯ ЗАСОБАМИ СТАРШОГО НАЧАЛЬНИКА.</w:t>
      </w:r>
    </w:p>
    <w:p w14:paraId="322E3BA7" w14:textId="77777777" w:rsidR="0095327F" w:rsidRDefault="0095327F" w:rsidP="0095327F">
      <w:pPr>
        <w:spacing w:line="240" w:lineRule="auto"/>
        <w:ind w:firstLine="720"/>
        <w:contextualSpacing/>
        <w:jc w:val="both"/>
        <w:rPr>
          <w:rFonts w:ascii="Times New Roman" w:eastAsia="Calibri" w:hAnsi="Times New Roman" w:cs="Times New Roman"/>
          <w:sz w:val="20"/>
          <w:szCs w:val="20"/>
        </w:rPr>
      </w:pPr>
      <w:r>
        <w:rPr>
          <w:rFonts w:ascii="Times New Roman" w:eastAsia="Calibri" w:hAnsi="Times New Roman" w:cs="Times New Roman"/>
          <w:sz w:val="20"/>
          <w:szCs w:val="20"/>
        </w:rPr>
        <w:t>Згідно бойового розпорядження командира 4 шб.</w:t>
      </w:r>
    </w:p>
    <w:p w14:paraId="32B3514E" w14:textId="77777777" w:rsidR="0095327F" w:rsidRDefault="0095327F" w:rsidP="0095327F">
      <w:pPr>
        <w:spacing w:line="240" w:lineRule="auto"/>
        <w:contextualSpacing/>
        <w:rPr>
          <w:rFonts w:ascii="Times New Roman" w:eastAsia="Calibri" w:hAnsi="Times New Roman" w:cs="Times New Roman"/>
          <w:b/>
          <w:bCs/>
        </w:rPr>
      </w:pPr>
      <w:r>
        <w:rPr>
          <w:rFonts w:ascii="Times New Roman" w:eastAsia="Calibri" w:hAnsi="Times New Roman" w:cs="Times New Roman"/>
          <w:b/>
          <w:bCs/>
        </w:rPr>
        <w:t>3. БОЙОВЕ ЗАВДАННЯ.</w:t>
      </w:r>
    </w:p>
    <w:p w14:paraId="2442FCCC" w14:textId="77777777" w:rsidR="0095327F" w:rsidRDefault="0095327F" w:rsidP="0095327F">
      <w:pPr>
        <w:spacing w:line="240" w:lineRule="auto"/>
        <w:ind w:firstLine="709"/>
        <w:contextualSpacing/>
        <w:jc w:val="both"/>
        <w:rPr>
          <w:rFonts w:ascii="Times New Roman" w:eastAsia="Calibri" w:hAnsi="Times New Roman" w:cs="Times New Roman"/>
          <w:sz w:val="20"/>
          <w:szCs w:val="20"/>
        </w:rPr>
      </w:pPr>
      <w:r>
        <w:rPr>
          <w:rFonts w:ascii="Times New Roman" w:eastAsia="Calibri" w:hAnsi="Times New Roman" w:cs="Times New Roman"/>
          <w:sz w:val="20"/>
          <w:szCs w:val="20"/>
        </w:rPr>
        <w:t xml:space="preserve">З метою ведення бойових дій, виконання бойових та спеціальних завдань, контролю (перевірки) стану справ в підрозділі, виконання заходів з безпеки військової діяльності, виконання завдань з вогневого ураження противника, відбиття штурмових дій противника, готовності підрозділів до виконання визначених бойових (спеціальних) завдань щодо відсічі збройної агресії з боку російської федерації та виконання бойового розпорядження командира 4 штурмового батальйону №{{бр}} від {{дата_бр}}, метою якого є реагування на різкі зміни в обстановці, недопущення втрат території, районів, рубежів, позицій та забезпечення виконання бойових (спеціальних) завдань щодо відсічі збройної агресії з боку російської федерації, </w:t>
      </w:r>
      <w:r>
        <w:rPr>
          <w:rFonts w:ascii="Times New Roman" w:eastAsia="Calibri" w:hAnsi="Times New Roman" w:cs="Times New Roman"/>
          <w:b/>
          <w:bCs/>
          <w:sz w:val="20"/>
          <w:szCs w:val="20"/>
        </w:rPr>
        <w:t>наказую</w:t>
      </w:r>
      <w:r>
        <w:rPr>
          <w:rFonts w:ascii="Times New Roman" w:eastAsia="Calibri" w:hAnsi="Times New Roman" w:cs="Times New Roman"/>
          <w:sz w:val="20"/>
          <w:szCs w:val="20"/>
        </w:rPr>
        <w:t>:</w:t>
      </w:r>
    </w:p>
    <w:p w14:paraId="38E8E152" w14:textId="77777777" w:rsidR="0095327F" w:rsidRDefault="0095327F" w:rsidP="0095327F">
      <w:pPr>
        <w:spacing w:line="240" w:lineRule="auto"/>
        <w:ind w:firstLine="709"/>
        <w:contextualSpacing/>
        <w:jc w:val="both"/>
        <w:rPr>
          <w:rFonts w:ascii="Times New Roman" w:eastAsia="Calibri" w:hAnsi="Times New Roman" w:cs="Times New Roman"/>
          <w:sz w:val="20"/>
          <w:szCs w:val="20"/>
        </w:rPr>
      </w:pPr>
      <w:r>
        <w:rPr>
          <w:rFonts w:ascii="Times New Roman" w:eastAsia="Calibri" w:hAnsi="Times New Roman" w:cs="Times New Roman"/>
          <w:sz w:val="20"/>
          <w:szCs w:val="20"/>
        </w:rPr>
        <w:t>{{IF_ROP}} &lt;&lt;Дата_виконання&gt;&gt; року за сигналом «СХІД» розпочати рух за вказаним маршрутом в район населеного пункту {{населений_пункт}}, з метою проведення ударно-пошукових дій, знищення виявленої живої сили противника та закріпленні на відновлених рубежах.</w:t>
      </w:r>
    </w:p>
    <w:p w14:paraId="5918DE01" w14:textId="77777777" w:rsidR="0095327F" w:rsidRDefault="0095327F" w:rsidP="0095327F">
      <w:pPr>
        <w:spacing w:line="240" w:lineRule="auto"/>
        <w:ind w:firstLine="709"/>
        <w:contextualSpacing/>
        <w:jc w:val="both"/>
        <w:rPr>
          <w:rFonts w:ascii="Times New Roman" w:eastAsia="Calibri" w:hAnsi="Times New Roman" w:cs="Times New Roman"/>
          <w:sz w:val="20"/>
          <w:szCs w:val="20"/>
        </w:rPr>
      </w:pPr>
      <w:r>
        <w:rPr>
          <w:rFonts w:ascii="Times New Roman" w:eastAsia="Calibri" w:hAnsi="Times New Roman" w:cs="Times New Roman"/>
          <w:sz w:val="20"/>
          <w:szCs w:val="20"/>
        </w:rPr>
        <w:t>Для проведення ударно-пошукових дій залучити наступний особовий склад:</w:t>
      </w:r>
    </w:p>
    <w:p w14:paraId="2A09B6B0" w14:textId="77777777" w:rsidR="0095327F" w:rsidRDefault="0095327F" w:rsidP="0095327F">
      <w:pPr>
        <w:spacing w:after="0" w:line="240" w:lineRule="auto"/>
        <w:ind w:firstLine="709"/>
        <w:contextualSpacing/>
        <w:jc w:val="both"/>
        <w:rPr>
          <w:rFonts w:ascii="Times New Roman" w:eastAsia="Calibri" w:hAnsi="Times New Roman" w:cs="Times New Roman"/>
          <w:sz w:val="20"/>
          <w:szCs w:val="20"/>
        </w:rPr>
      </w:pPr>
      <w:r>
        <w:rPr>
          <w:rFonts w:ascii="Times New Roman" w:eastAsia="Calibri" w:hAnsi="Times New Roman" w:cs="Times New Roman"/>
          <w:sz w:val="20"/>
          <w:szCs w:val="20"/>
        </w:rPr>
        <w:t>{{ROP_FIRST}} {{/IF_ROP}}</w:t>
      </w:r>
    </w:p>
    <w:p w14:paraId="51B24E1C" w14:textId="77777777" w:rsidR="0095327F" w:rsidRDefault="0095327F" w:rsidP="0095327F">
      <w:pPr>
        <w:pStyle w:val="21"/>
        <w:spacing w:after="0" w:line="240" w:lineRule="auto"/>
        <w:ind w:left="0"/>
        <w:contextualSpacing/>
        <w:jc w:val="both"/>
        <w:rPr>
          <w:rFonts w:ascii="Times New Roman" w:eastAsia="Calibri" w:hAnsi="Times New Roman" w:cs="Times New Roman"/>
          <w:sz w:val="20"/>
          <w:szCs w:val="20"/>
          <w:lang w:eastAsia="en-US" w:bidi="ar-SA"/>
        </w:rPr>
      </w:pPr>
      <w:r>
        <w:rPr>
          <w:rFonts w:ascii="Times New Roman" w:eastAsia="Calibri" w:hAnsi="Times New Roman" w:cs="Times New Roman"/>
          <w:b/>
          <w:bCs/>
          <w:sz w:val="20"/>
          <w:szCs w:val="20"/>
          <w:lang w:eastAsia="en-US" w:bidi="ar-SA"/>
        </w:rPr>
        <w:t>Особовому складу на позиціях:</w:t>
      </w:r>
      <w:r>
        <w:rPr>
          <w:rFonts w:ascii="Times New Roman" w:eastAsia="Calibri" w:hAnsi="Times New Roman" w:cs="Times New Roman"/>
          <w:sz w:val="20"/>
          <w:szCs w:val="20"/>
          <w:lang w:eastAsia="en-US" w:bidi="ar-SA"/>
        </w:rPr>
        <w:t xml:space="preserve"> </w:t>
      </w:r>
    </w:p>
    <w:p w14:paraId="406B6FA6" w14:textId="77777777" w:rsidR="0095327F" w:rsidRDefault="0095327F" w:rsidP="0095327F">
      <w:pPr>
        <w:pStyle w:val="21"/>
        <w:spacing w:after="0" w:line="240" w:lineRule="auto"/>
        <w:ind w:left="0" w:firstLine="720"/>
        <w:contextualSpacing/>
        <w:jc w:val="both"/>
        <w:rPr>
          <w:rFonts w:ascii="Times New Roman" w:eastAsia="Calibri" w:hAnsi="Times New Roman" w:cs="Times New Roman"/>
          <w:sz w:val="20"/>
          <w:szCs w:val="20"/>
          <w:lang w:eastAsia="en-US" w:bidi="ar-SA"/>
        </w:rPr>
      </w:pPr>
      <w:r>
        <w:rPr>
          <w:rFonts w:ascii="Cambria Math" w:eastAsia="Calibri" w:hAnsi="Cambria Math" w:cs="Cambria Math"/>
          <w:sz w:val="20"/>
          <w:szCs w:val="20"/>
        </w:rPr>
        <w:t>⊳</w:t>
      </w:r>
      <w:r>
        <w:rPr>
          <w:rFonts w:ascii="Times New Roman" w:eastAsia="Calibri" w:hAnsi="Times New Roman" w:cs="Times New Roman"/>
          <w:sz w:val="20"/>
          <w:szCs w:val="20"/>
        </w:rPr>
        <w:t xml:space="preserve"> {{ROP}}:</w:t>
      </w:r>
      <w:r>
        <w:rPr>
          <w:rFonts w:ascii="Times New Roman" w:eastAsia="Calibri" w:hAnsi="Times New Roman" w:cs="Times New Roman"/>
          <w:sz w:val="20"/>
          <w:szCs w:val="20"/>
          <w:lang w:eastAsia="en-US" w:bidi="ar-SA"/>
        </w:rPr>
        <w:t xml:space="preserve"> </w:t>
      </w:r>
    </w:p>
    <w:p w14:paraId="7BEF4F3C" w14:textId="74A70739" w:rsidR="004E5957" w:rsidRPr="001D48BE" w:rsidRDefault="0095327F" w:rsidP="0095327F">
      <w:pPr>
        <w:spacing w:after="0" w:line="240" w:lineRule="auto"/>
        <w:ind w:firstLine="709"/>
        <w:contextualSpacing/>
        <w:jc w:val="both"/>
        <w:rPr>
          <w:rFonts w:ascii="Times New Roman" w:eastAsia="Calibri" w:hAnsi="Times New Roman" w:cs="Times New Roman"/>
          <w:sz w:val="20"/>
          <w:szCs w:val="20"/>
        </w:rPr>
      </w:pPr>
      <w:r>
        <w:rPr>
          <w:rFonts w:ascii="Times New Roman" w:eastAsia="Calibri" w:hAnsi="Times New Roman" w:cs="Times New Roman"/>
          <w:kern w:val="0"/>
          <w:sz w:val="20"/>
          <w:szCs w:val="20"/>
          <w14:ligatures w14:val="none"/>
        </w:rPr>
        <w:t xml:space="preserve">Продовжити виконання бойового завдання, щодо утримання позицій в районі н.п. </w:t>
      </w:r>
      <w:r>
        <w:rPr>
          <w:rFonts w:ascii="Times New Roman" w:eastAsia="Calibri" w:hAnsi="Times New Roman" w:cs="Times New Roman"/>
          <w:kern w:val="0"/>
          <w:sz w:val="20"/>
          <w:szCs w:val="20"/>
          <w:lang w:val="en-US"/>
          <w14:ligatures w14:val="none"/>
        </w:rPr>
        <w:t>{{</w:t>
      </w:r>
      <w:r>
        <w:rPr>
          <w:rFonts w:ascii="Times New Roman" w:eastAsia="Calibri" w:hAnsi="Times New Roman" w:cs="Times New Roman"/>
          <w:kern w:val="0"/>
          <w:sz w:val="20"/>
          <w:szCs w:val="20"/>
          <w14:ligatures w14:val="none"/>
        </w:rPr>
        <w:t>населений_пункт</w:t>
      </w:r>
      <w:r>
        <w:rPr>
          <w:rFonts w:ascii="Times New Roman" w:eastAsia="Calibri" w:hAnsi="Times New Roman" w:cs="Times New Roman"/>
          <w:kern w:val="0"/>
          <w:sz w:val="20"/>
          <w:szCs w:val="20"/>
          <w:lang w:val="en-US"/>
          <w14:ligatures w14:val="none"/>
        </w:rPr>
        <w:t>}}</w:t>
      </w:r>
      <w:r>
        <w:rPr>
          <w:rFonts w:ascii="Times New Roman" w:eastAsia="Calibri" w:hAnsi="Times New Roman" w:cs="Times New Roman"/>
          <w:kern w:val="0"/>
          <w:sz w:val="20"/>
          <w:szCs w:val="20"/>
          <w14:ligatures w14:val="none"/>
        </w:rPr>
        <w:t>, недопущення інфільтрації противника між позиціями, відбиття можливих контратак ворожих сил на позиції в зоні відповідальності підрозділу. За командою бути готовими продовження ведення пошуково-ударних заходів для покращення положення справ на передньому краї та зачистки території від піхоти противника.</w:t>
      </w:r>
    </w:p>
    <w:p w14:paraId="6BA4E0B7" w14:textId="6B05C4BC" w:rsidR="00D24788" w:rsidRPr="001D48BE" w:rsidRDefault="00D24788" w:rsidP="00D24788">
      <w:pPr>
        <w:pStyle w:val="21"/>
        <w:spacing w:after="0" w:line="240" w:lineRule="auto"/>
        <w:ind w:left="0"/>
        <w:jc w:val="both"/>
        <w:rPr>
          <w:rFonts w:ascii="Times New Roman" w:eastAsia="Calibri" w:hAnsi="Times New Roman" w:cs="Times New Roman"/>
          <w:sz w:val="20"/>
          <w:szCs w:val="20"/>
          <w:lang w:eastAsia="en-US" w:bidi="ar-SA"/>
        </w:rPr>
      </w:pPr>
      <w:r w:rsidRPr="001D48BE">
        <w:rPr>
          <w:rFonts w:ascii="Times New Roman" w:eastAsia="Calibri" w:hAnsi="Times New Roman" w:cs="Times New Roman"/>
          <w:b/>
          <w:bCs/>
          <w:sz w:val="20"/>
          <w:szCs w:val="20"/>
          <w:lang w:eastAsia="en-US" w:bidi="ar-SA"/>
        </w:rPr>
        <w:t>Особовому складу на позиціях:</w:t>
      </w:r>
      <w:r w:rsidRPr="001D48BE">
        <w:rPr>
          <w:rFonts w:ascii="Times New Roman" w:eastAsia="Calibri" w:hAnsi="Times New Roman" w:cs="Times New Roman"/>
          <w:sz w:val="20"/>
          <w:szCs w:val="20"/>
          <w:lang w:eastAsia="en-US" w:bidi="ar-SA"/>
        </w:rPr>
        <w:t xml:space="preserve"> </w:t>
      </w:r>
    </w:p>
    <w:p w14:paraId="1911B4AF" w14:textId="2BCB0C44" w:rsidR="00D24788" w:rsidRPr="001D48BE" w:rsidRDefault="00D24788" w:rsidP="00D24788">
      <w:pPr>
        <w:pStyle w:val="21"/>
        <w:spacing w:after="0" w:line="240" w:lineRule="auto"/>
        <w:ind w:left="0" w:firstLine="720"/>
        <w:jc w:val="both"/>
        <w:rPr>
          <w:rFonts w:ascii="Times New Roman" w:eastAsia="Calibri" w:hAnsi="Times New Roman" w:cs="Times New Roman"/>
          <w:sz w:val="20"/>
          <w:szCs w:val="20"/>
          <w:lang w:eastAsia="en-US" w:bidi="ar-SA"/>
        </w:rPr>
      </w:pPr>
      <w:r w:rsidRPr="001D48BE">
        <w:rPr>
          <w:rFonts w:ascii="Cambria Math" w:eastAsia="Calibri" w:hAnsi="Cambria Math" w:cs="Cambria Math"/>
          <w:sz w:val="20"/>
          <w:szCs w:val="20"/>
        </w:rPr>
        <w:t>⊳</w:t>
      </w:r>
      <w:r w:rsidRPr="001D48BE">
        <w:rPr>
          <w:rFonts w:ascii="Times New Roman" w:eastAsia="Calibri" w:hAnsi="Times New Roman" w:cs="Times New Roman"/>
          <w:sz w:val="20"/>
          <w:szCs w:val="20"/>
        </w:rPr>
        <w:t xml:space="preserve"> </w:t>
      </w:r>
      <w:r w:rsidRPr="001D48BE">
        <w:rPr>
          <w:rFonts w:ascii="Times New Roman" w:eastAsia="Calibri" w:hAnsi="Times New Roman" w:cs="Times New Roman"/>
          <w:sz w:val="20"/>
          <w:szCs w:val="20"/>
          <w:lang w:val="en-US"/>
        </w:rPr>
        <w:t>{{ROP}}</w:t>
      </w:r>
      <w:r w:rsidRPr="001D48BE">
        <w:rPr>
          <w:rFonts w:ascii="Times New Roman" w:eastAsia="Calibri" w:hAnsi="Times New Roman" w:cs="Times New Roman"/>
          <w:sz w:val="20"/>
          <w:szCs w:val="20"/>
        </w:rPr>
        <w:t>:</w:t>
      </w:r>
      <w:r w:rsidRPr="001D48BE">
        <w:rPr>
          <w:rFonts w:ascii="Times New Roman" w:eastAsia="Calibri" w:hAnsi="Times New Roman" w:cs="Times New Roman"/>
          <w:sz w:val="20"/>
          <w:szCs w:val="20"/>
          <w:lang w:eastAsia="en-US" w:bidi="ar-SA"/>
        </w:rPr>
        <w:t xml:space="preserve"> </w:t>
      </w:r>
    </w:p>
    <w:p w14:paraId="17A74953" w14:textId="27EB3765" w:rsidR="00D24788" w:rsidRPr="001D48BE" w:rsidRDefault="00D24788" w:rsidP="00D24788">
      <w:pPr>
        <w:pStyle w:val="21"/>
        <w:spacing w:after="0" w:line="240" w:lineRule="auto"/>
        <w:ind w:left="0" w:firstLine="720"/>
        <w:jc w:val="both"/>
        <w:rPr>
          <w:rFonts w:ascii="Times New Roman" w:eastAsia="Calibri" w:hAnsi="Times New Roman" w:cs="Times New Roman"/>
          <w:sz w:val="20"/>
          <w:szCs w:val="20"/>
          <w:lang w:val="en-US" w:eastAsia="en-US" w:bidi="ar-SA"/>
        </w:rPr>
      </w:pPr>
      <w:r w:rsidRPr="001D48BE">
        <w:rPr>
          <w:rFonts w:ascii="Times New Roman" w:eastAsia="Calibri" w:hAnsi="Times New Roman" w:cs="Times New Roman"/>
          <w:sz w:val="20"/>
          <w:szCs w:val="20"/>
          <w:lang w:val="en-US" w:eastAsia="en-US" w:bidi="ar-SA"/>
        </w:rPr>
        <w:t>{{ROP1}}</w:t>
      </w:r>
    </w:p>
    <w:bookmarkEnd w:id="0"/>
    <w:p w14:paraId="0741010E" w14:textId="77777777" w:rsidR="004449EE" w:rsidRPr="001D48BE" w:rsidRDefault="004449EE" w:rsidP="004449EE">
      <w:pPr>
        <w:spacing w:after="0" w:line="240" w:lineRule="auto"/>
        <w:jc w:val="both"/>
        <w:rPr>
          <w:rFonts w:ascii="Times New Roman" w:eastAsia="Calibri" w:hAnsi="Times New Roman" w:cs="Times New Roman"/>
          <w:b/>
          <w:bCs/>
          <w:sz w:val="20"/>
          <w:szCs w:val="20"/>
        </w:rPr>
      </w:pPr>
      <w:r w:rsidRPr="001D48BE">
        <w:rPr>
          <w:rFonts w:ascii="Times New Roman" w:eastAsia="Calibri" w:hAnsi="Times New Roman" w:cs="Times New Roman"/>
          <w:b/>
          <w:bCs/>
          <w:sz w:val="20"/>
          <w:szCs w:val="20"/>
        </w:rPr>
        <w:t>Управлінню 12 штурмової роти:</w:t>
      </w:r>
    </w:p>
    <w:p w14:paraId="63D21CD2" w14:textId="63CA92C8" w:rsidR="004449EE" w:rsidRPr="001D48BE" w:rsidRDefault="004449EE" w:rsidP="00580E77">
      <w:pPr>
        <w:spacing w:after="0" w:line="240" w:lineRule="auto"/>
        <w:ind w:firstLine="709"/>
        <w:contextualSpacing/>
        <w:jc w:val="both"/>
        <w:rPr>
          <w:rFonts w:ascii="Times New Roman" w:eastAsia="Calibri" w:hAnsi="Times New Roman" w:cs="Times New Roman"/>
          <w:sz w:val="20"/>
          <w:szCs w:val="20"/>
        </w:rPr>
      </w:pPr>
      <w:r w:rsidRPr="001D48BE">
        <w:rPr>
          <w:rFonts w:ascii="Cambria Math" w:eastAsia="Calibri" w:hAnsi="Cambria Math" w:cs="Cambria Math"/>
          <w:sz w:val="20"/>
          <w:szCs w:val="20"/>
        </w:rPr>
        <w:t>⊳</w:t>
      </w:r>
      <w:r w:rsidRPr="001D48BE">
        <w:rPr>
          <w:rFonts w:ascii="Times New Roman" w:eastAsia="Calibri" w:hAnsi="Times New Roman" w:cs="Times New Roman"/>
          <w:sz w:val="20"/>
          <w:szCs w:val="20"/>
        </w:rPr>
        <w:t xml:space="preserve"> </w:t>
      </w:r>
      <w:r w:rsidRPr="001D48BE">
        <w:rPr>
          <w:rFonts w:ascii="Times New Roman" w:eastAsia="Calibri" w:hAnsi="Times New Roman" w:cs="Times New Roman"/>
          <w:sz w:val="20"/>
          <w:szCs w:val="20"/>
          <w:lang w:val="en-US"/>
        </w:rPr>
        <w:t>{{ROLE_ZKR}}</w:t>
      </w:r>
      <w:r w:rsidRPr="001D48BE">
        <w:rPr>
          <w:rFonts w:ascii="Times New Roman" w:eastAsia="Calibri" w:hAnsi="Times New Roman" w:cs="Times New Roman"/>
          <w:sz w:val="20"/>
          <w:szCs w:val="20"/>
        </w:rPr>
        <w:t xml:space="preserve">: </w:t>
      </w:r>
    </w:p>
    <w:p w14:paraId="0EA8A0F9" w14:textId="77777777" w:rsidR="004449EE" w:rsidRPr="001D48BE" w:rsidRDefault="004449EE" w:rsidP="004449EE">
      <w:pPr>
        <w:spacing w:after="0" w:line="240" w:lineRule="auto"/>
        <w:ind w:firstLine="709"/>
        <w:contextualSpacing/>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Здійснити особистий обхід позицій роти та перевірити бойову готовність підрозділів до початку виконання завдань; встановити та підтримувати стійкий зв’язок з командирами взводів та елементами управління роти; доповідати командиру роти про стан особового складу, техніки та забезпечення не рідше ніж кожні 2 години; при виявленні ознак підготовки противника до активних дій негайно доповісти та організувати посилення вразливих ділянок; контролювати дотримання маскувальних заходів, режиму радіообміну та світломаскування; забезпечити злагодженість дій підрозділів у разі раптової зміни обстановки.</w:t>
      </w:r>
    </w:p>
    <w:p w14:paraId="76342D85" w14:textId="6020A833"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Cambria Math" w:eastAsia="Calibri" w:hAnsi="Cambria Math" w:cs="Cambria Math"/>
          <w:sz w:val="20"/>
          <w:szCs w:val="20"/>
        </w:rPr>
        <w:t>⊳</w:t>
      </w:r>
      <w:r w:rsidRPr="001D48BE">
        <w:rPr>
          <w:rFonts w:ascii="Times New Roman" w:eastAsia="Calibri" w:hAnsi="Times New Roman" w:cs="Times New Roman"/>
          <w:sz w:val="20"/>
          <w:szCs w:val="20"/>
        </w:rPr>
        <w:t xml:space="preserve"> </w:t>
      </w:r>
      <w:r w:rsidRPr="001D48BE">
        <w:rPr>
          <w:rFonts w:ascii="Times New Roman" w:eastAsia="Calibri" w:hAnsi="Times New Roman" w:cs="Times New Roman"/>
          <w:sz w:val="20"/>
          <w:szCs w:val="20"/>
          <w:lang w:val="en-US"/>
        </w:rPr>
        <w:t>{{ROLE_PPP}}</w:t>
      </w:r>
      <w:r w:rsidRPr="001D48BE">
        <w:rPr>
          <w:rFonts w:ascii="Times New Roman" w:eastAsia="Calibri" w:hAnsi="Times New Roman" w:cs="Times New Roman"/>
          <w:sz w:val="20"/>
          <w:szCs w:val="20"/>
        </w:rPr>
        <w:t xml:space="preserve">: </w:t>
      </w:r>
    </w:p>
    <w:p w14:paraId="4AC348F1" w14:textId="77777777"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 xml:space="preserve">Довести до особового складу в доступній формі зміст бойового завдання та роль кожного підрозділу у загальній системі оборони; проводити роботу з недопущення розповсюдження чуток, панічних настроїв та дезінформації; організувати заходи ідеологічного та патріотичного виховання у перервах між виконанням завдань; проводити щоденний моніторинг морально-психологічного стану особового складу, виявляти осіб із </w:t>
      </w:r>
      <w:proofErr w:type="spellStart"/>
      <w:r w:rsidRPr="001D48BE">
        <w:rPr>
          <w:rFonts w:ascii="Times New Roman" w:eastAsia="Calibri" w:hAnsi="Times New Roman" w:cs="Times New Roman"/>
          <w:sz w:val="20"/>
          <w:szCs w:val="20"/>
        </w:rPr>
        <w:t>суїцидальними</w:t>
      </w:r>
      <w:proofErr w:type="spellEnd"/>
      <w:r w:rsidRPr="001D48BE">
        <w:rPr>
          <w:rFonts w:ascii="Times New Roman" w:eastAsia="Calibri" w:hAnsi="Times New Roman" w:cs="Times New Roman"/>
          <w:sz w:val="20"/>
          <w:szCs w:val="20"/>
        </w:rPr>
        <w:t xml:space="preserve"> ризиками або девіантною поведінкою та негайно доповідати командиру; забезпечити отримання та поширення серед бійців листів, посилок та підтримки від волонтерів.</w:t>
      </w:r>
    </w:p>
    <w:p w14:paraId="40D228AE" w14:textId="7E2FEDCC"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Cambria Math" w:eastAsia="Calibri" w:hAnsi="Cambria Math" w:cs="Cambria Math"/>
          <w:sz w:val="20"/>
          <w:szCs w:val="20"/>
        </w:rPr>
        <w:t>⊳</w:t>
      </w:r>
      <w:r w:rsidRPr="001D48BE">
        <w:rPr>
          <w:rFonts w:ascii="Times New Roman" w:eastAsia="Calibri" w:hAnsi="Times New Roman" w:cs="Times New Roman"/>
          <w:sz w:val="20"/>
          <w:szCs w:val="20"/>
        </w:rPr>
        <w:t xml:space="preserve"> {{ROLE_SENIOR_TECH}}: </w:t>
      </w:r>
    </w:p>
    <w:p w14:paraId="596F80F6" w14:textId="77777777"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Провести контрольний огляд технічного стану всіх транспортних засобів та бойових машин роти, скласти перелік несправностей і строки їх усунення; доповісти командиру роти про коефіцієнт технічної готовності (КТГ) парку; забезпечити пріоритетний ввід у лад техніки, критично важливої для виконання завдань; організувати евакуацію техніки, що вийде з ладу, на ПТОР або пункт збору; стежити за дотриманням правил технічної експлуатації, не допускати навантаження понад норму; доповідати начальнику технічної служби батальйону про потреби в запасних частинах та ремонтних матеріалах; здійснити розосередження та маскування техніки з урахуванням загрози ударних дронів.</w:t>
      </w:r>
    </w:p>
    <w:p w14:paraId="25B350D5" w14:textId="13D2F259"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Cambria Math" w:eastAsia="Calibri" w:hAnsi="Cambria Math" w:cs="Cambria Math"/>
          <w:sz w:val="20"/>
          <w:szCs w:val="20"/>
        </w:rPr>
        <w:t>⊳</w:t>
      </w:r>
      <w:r w:rsidRPr="001D48BE">
        <w:rPr>
          <w:rFonts w:ascii="Times New Roman" w:eastAsia="Calibri" w:hAnsi="Times New Roman" w:cs="Times New Roman"/>
          <w:sz w:val="20"/>
          <w:szCs w:val="20"/>
        </w:rPr>
        <w:t xml:space="preserve"> {{ROLE_FIRST_SERGEANT}}: </w:t>
      </w:r>
    </w:p>
    <w:p w14:paraId="6B30D1B2" w14:textId="77777777"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Провести перевірку наявності та стану особового складу перед початком виконання завдань; організувати доведення бойового розпорядку до кожного бійця під підпис у аркуші доведення; здійснювати контроль наявності засобів індивідуального захисту (бронежилет, каска, турнікет, аптечка) у всього особового складу протягом перебування в зоні бойових дій; стежити за налагодженим харчуванням та водопостачанням підрозділу; забезпечити ведення документів обліку та звітності по особовому складу; доповідати командиру роти про некомплект, статус поранених і хворих, потреби у поповненні.</w:t>
      </w:r>
    </w:p>
    <w:p w14:paraId="4AE97D18" w14:textId="696A538C"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Cambria Math" w:eastAsia="Calibri" w:hAnsi="Cambria Math" w:cs="Cambria Math"/>
          <w:sz w:val="20"/>
          <w:szCs w:val="20"/>
        </w:rPr>
        <w:t>⊳</w:t>
      </w:r>
      <w:r w:rsidRPr="001D48BE">
        <w:rPr>
          <w:rFonts w:ascii="Times New Roman" w:eastAsia="Calibri" w:hAnsi="Times New Roman" w:cs="Times New Roman"/>
          <w:sz w:val="20"/>
          <w:szCs w:val="20"/>
        </w:rPr>
        <w:t xml:space="preserve"> {{ROLE_SUPPLY_SERGEANT}}: </w:t>
      </w:r>
    </w:p>
    <w:p w14:paraId="7A70DD0E" w14:textId="77777777"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Провести ревізію наявних запасів боєприпасів, продовольства, пального та медикаментів, скласти відомість залишків; визначити потребу в поповненні відповідно до норм витрати та прогнозованої тривалості виконання завдань; організувати отримання та доставку матеріальних засобів, задіявши виділені транспортні засоби; при отриманні гуманітарних вантажів здійснити прийом, облік та рівномірний розподіл серед особового складу; забезпечити захищеність місць зберігання (маскування, розосередження) з урахуванням загрози ударних БПЛА та артилерії; доповідати начальнику тилу батальйону про стан забезпечення роти.</w:t>
      </w:r>
    </w:p>
    <w:p w14:paraId="56DD4C09" w14:textId="03A68417"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Cambria Math" w:eastAsia="Calibri" w:hAnsi="Cambria Math" w:cs="Cambria Math"/>
          <w:sz w:val="20"/>
          <w:szCs w:val="20"/>
        </w:rPr>
        <w:t>⊳</w:t>
      </w:r>
      <w:r w:rsidRPr="001D48BE">
        <w:rPr>
          <w:rFonts w:ascii="Times New Roman" w:eastAsia="Calibri" w:hAnsi="Times New Roman" w:cs="Times New Roman"/>
          <w:sz w:val="20"/>
          <w:szCs w:val="20"/>
        </w:rPr>
        <w:t xml:space="preserve"> </w:t>
      </w:r>
      <w:r w:rsidRPr="001D48BE">
        <w:rPr>
          <w:rFonts w:ascii="Times New Roman" w:eastAsia="Calibri" w:hAnsi="Times New Roman" w:cs="Times New Roman"/>
          <w:sz w:val="20"/>
          <w:szCs w:val="20"/>
          <w:lang w:val="en-US"/>
        </w:rPr>
        <w:t>{{ROLE_MEDIC}}</w:t>
      </w:r>
      <w:r w:rsidRPr="001D48BE">
        <w:rPr>
          <w:rFonts w:ascii="Times New Roman" w:eastAsia="Calibri" w:hAnsi="Times New Roman" w:cs="Times New Roman"/>
          <w:sz w:val="20"/>
          <w:szCs w:val="20"/>
        </w:rPr>
        <w:t xml:space="preserve">: </w:t>
      </w:r>
    </w:p>
    <w:p w14:paraId="02BAC91E" w14:textId="77777777"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 xml:space="preserve">Забезпечити постійну готовність до надання невідкладної медичної допомоги протягом виконання завдань; перевірити стан здоров’я особового складу, виявити осіб, що потребують медичної уваги, доповісти командиру; </w:t>
      </w:r>
      <w:r w:rsidRPr="001D48BE">
        <w:rPr>
          <w:rFonts w:ascii="Times New Roman" w:eastAsia="Calibri" w:hAnsi="Times New Roman" w:cs="Times New Roman"/>
          <w:sz w:val="20"/>
          <w:szCs w:val="20"/>
        </w:rPr>
        <w:lastRenderedPageBreak/>
        <w:t xml:space="preserve">проконтролювати наявність та придатність медикаментів у кожному підрозділі (аптечки, турнікети, носилки, джгути); при наявності поранених організувати евакуацію за схемою: місце поранення → МПР → </w:t>
      </w:r>
      <w:proofErr w:type="spellStart"/>
      <w:r w:rsidRPr="001D48BE">
        <w:rPr>
          <w:rFonts w:ascii="Times New Roman" w:eastAsia="Calibri" w:hAnsi="Times New Roman" w:cs="Times New Roman"/>
          <w:sz w:val="20"/>
          <w:szCs w:val="20"/>
        </w:rPr>
        <w:t>стабпункт</w:t>
      </w:r>
      <w:proofErr w:type="spellEnd"/>
      <w:r w:rsidRPr="001D48BE">
        <w:rPr>
          <w:rFonts w:ascii="Times New Roman" w:eastAsia="Calibri" w:hAnsi="Times New Roman" w:cs="Times New Roman"/>
          <w:sz w:val="20"/>
          <w:szCs w:val="20"/>
        </w:rPr>
        <w:t xml:space="preserve"> з оформленням картки пораненого (Ф-100); проводити регулярне обстеження особового складу на позиціях з метою виявлення захворювань, обморожень та перевтоми; доповідати начальнику медичної служби батальйону про санітарний стан роти.</w:t>
      </w:r>
    </w:p>
    <w:p w14:paraId="52C24130" w14:textId="77777777" w:rsidR="004449EE" w:rsidRPr="001D48BE" w:rsidRDefault="004449EE" w:rsidP="004449EE">
      <w:pPr>
        <w:spacing w:after="0" w:line="240" w:lineRule="auto"/>
        <w:jc w:val="both"/>
        <w:rPr>
          <w:rFonts w:ascii="Times New Roman" w:eastAsia="Calibri" w:hAnsi="Times New Roman" w:cs="Times New Roman"/>
          <w:b/>
          <w:bCs/>
          <w:sz w:val="20"/>
          <w:szCs w:val="20"/>
        </w:rPr>
      </w:pPr>
      <w:r w:rsidRPr="001D48BE">
        <w:rPr>
          <w:rFonts w:ascii="Times New Roman" w:eastAsia="Calibri" w:hAnsi="Times New Roman" w:cs="Times New Roman"/>
          <w:b/>
          <w:bCs/>
          <w:sz w:val="20"/>
          <w:szCs w:val="20"/>
        </w:rPr>
        <w:t xml:space="preserve">Групі евакуації 12 штурмової роти: </w:t>
      </w:r>
    </w:p>
    <w:p w14:paraId="014BBE9D" w14:textId="19C38EFF"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Cambria Math" w:eastAsia="Calibri" w:hAnsi="Cambria Math" w:cs="Cambria Math"/>
          <w:sz w:val="20"/>
          <w:szCs w:val="20"/>
        </w:rPr>
        <w:t>⊳</w:t>
      </w:r>
      <w:r w:rsidRPr="001D48BE">
        <w:rPr>
          <w:rFonts w:ascii="Times New Roman" w:eastAsia="Calibri" w:hAnsi="Times New Roman" w:cs="Times New Roman"/>
          <w:sz w:val="20"/>
          <w:szCs w:val="20"/>
        </w:rPr>
        <w:t xml:space="preserve"> {{ROLE_EVAC_GROUP}}:</w:t>
      </w:r>
    </w:p>
    <w:p w14:paraId="51DC2DEE" w14:textId="77777777"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Організовувати евакуацію поранених із передової, забезпечити надання медичної допомоги, у взаємодії зі старшим бойовим медиком надавати першу медичну допомогу на місці, готувати поранених до евакуації, проведення евакуації швидко та по визначеним маршрутам з подальшою передаючою поранених до стабілізаційного пункту, підтримувати готовність до евакуації особового складу та поранених (формування мінімального комплекту), забезпечити наявність і порядок медичного спорядження та аптечок, витратних матеріалів, організувати безпечну передачу постраждалих відповідним медичним підрозділам або підрозділам подальшої евакуації, доповідати про етапи евакуації військовослужбовців (кількість, стан, час передачі), підтримувати зв’язок із командуванням щодо статусу евакуаційних засобів.</w:t>
      </w:r>
    </w:p>
    <w:p w14:paraId="06DAD357" w14:textId="7941C6AF"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Cambria Math" w:eastAsia="Calibri" w:hAnsi="Cambria Math" w:cs="Cambria Math"/>
          <w:sz w:val="20"/>
          <w:szCs w:val="20"/>
        </w:rPr>
        <w:t>⊳</w:t>
      </w:r>
      <w:r w:rsidRPr="001D48BE">
        <w:rPr>
          <w:rFonts w:ascii="Times New Roman" w:eastAsia="Calibri" w:hAnsi="Times New Roman" w:cs="Times New Roman"/>
          <w:sz w:val="20"/>
          <w:szCs w:val="20"/>
        </w:rPr>
        <w:t xml:space="preserve"> {{ROLE_EVAC_DRIVER}}:</w:t>
      </w:r>
    </w:p>
    <w:p w14:paraId="04A7730F" w14:textId="73E8E120" w:rsidR="00580E77" w:rsidRPr="001D48BE" w:rsidRDefault="004449EE" w:rsidP="00927366">
      <w:pPr>
        <w:spacing w:after="0" w:line="240" w:lineRule="auto"/>
        <w:ind w:firstLine="709"/>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 xml:space="preserve">Підтримувати готовність евакуаційного транспортного засобу (перевірка техстану перед виїздом), </w:t>
      </w:r>
      <w:r w:rsidRPr="001D48BE">
        <w:rPr>
          <w:rFonts w:ascii="Cambria Math" w:eastAsia="Calibri" w:hAnsi="Cambria Math" w:cs="Cambria Math"/>
          <w:sz w:val="20"/>
          <w:szCs w:val="20"/>
        </w:rPr>
        <w:t>з</w:t>
      </w:r>
      <w:r w:rsidRPr="001D48BE">
        <w:rPr>
          <w:rFonts w:ascii="Times New Roman" w:eastAsia="Calibri" w:hAnsi="Times New Roman" w:cs="Times New Roman"/>
          <w:sz w:val="20"/>
          <w:szCs w:val="20"/>
        </w:rPr>
        <w:t xml:space="preserve">абезпечити безпечне та коректне подавання транспорту для евакуації за вимогою групи, організовувати якнайшвидшу евакуацію поранених з поля бою до стабілізаційного пункту автомобільним транспортом, </w:t>
      </w:r>
      <w:r w:rsidRPr="001D48BE">
        <w:rPr>
          <w:rFonts w:ascii="Cambria Math" w:eastAsia="Calibri" w:hAnsi="Cambria Math" w:cs="Cambria Math"/>
          <w:sz w:val="20"/>
          <w:szCs w:val="20"/>
        </w:rPr>
        <w:t>п</w:t>
      </w:r>
      <w:r w:rsidRPr="001D48BE">
        <w:rPr>
          <w:rFonts w:ascii="Times New Roman" w:eastAsia="Calibri" w:hAnsi="Times New Roman" w:cs="Times New Roman"/>
          <w:sz w:val="20"/>
          <w:szCs w:val="20"/>
        </w:rPr>
        <w:t>овідомляти старшому про виявлені несправності або потребу в паливі/запчастинах.</w:t>
      </w:r>
    </w:p>
    <w:p w14:paraId="21A3F017" w14:textId="77777777" w:rsidR="004449EE" w:rsidRPr="001D48BE" w:rsidRDefault="004449EE" w:rsidP="004449EE">
      <w:pPr>
        <w:spacing w:after="0" w:line="240" w:lineRule="auto"/>
        <w:jc w:val="both"/>
        <w:rPr>
          <w:rFonts w:ascii="Times New Roman" w:eastAsia="Calibri" w:hAnsi="Times New Roman" w:cs="Times New Roman"/>
          <w:b/>
          <w:bCs/>
          <w:sz w:val="20"/>
          <w:szCs w:val="20"/>
        </w:rPr>
      </w:pPr>
      <w:r w:rsidRPr="001D48BE">
        <w:rPr>
          <w:rFonts w:ascii="Times New Roman" w:eastAsia="Calibri" w:hAnsi="Times New Roman" w:cs="Times New Roman"/>
          <w:b/>
          <w:bCs/>
          <w:sz w:val="20"/>
          <w:szCs w:val="20"/>
        </w:rPr>
        <w:t>Екіпажі/розрахунки БМП-1ЛБ «Парус» 12 штурмової роти:</w:t>
      </w:r>
    </w:p>
    <w:p w14:paraId="293E5469" w14:textId="6F95BE8F" w:rsidR="004449EE" w:rsidRPr="001D48BE" w:rsidRDefault="004449EE" w:rsidP="004449EE">
      <w:pPr>
        <w:spacing w:after="0" w:line="240" w:lineRule="auto"/>
        <w:ind w:firstLine="708"/>
        <w:jc w:val="both"/>
        <w:rPr>
          <w:rFonts w:ascii="Times New Roman" w:eastAsia="Calibri" w:hAnsi="Times New Roman" w:cs="Times New Roman"/>
          <w:b/>
          <w:bCs/>
          <w:sz w:val="20"/>
          <w:szCs w:val="20"/>
        </w:rPr>
      </w:pPr>
      <w:r w:rsidRPr="001D48BE">
        <w:rPr>
          <w:rFonts w:ascii="Cambria Math" w:eastAsia="Calibri" w:hAnsi="Cambria Math" w:cs="Cambria Math"/>
          <w:sz w:val="20"/>
          <w:szCs w:val="20"/>
        </w:rPr>
        <w:t>⊳</w:t>
      </w:r>
      <w:r w:rsidRPr="001D48BE">
        <w:rPr>
          <w:rFonts w:ascii="Times New Roman" w:eastAsia="Calibri" w:hAnsi="Times New Roman" w:cs="Times New Roman"/>
          <w:sz w:val="20"/>
          <w:szCs w:val="20"/>
        </w:rPr>
        <w:t xml:space="preserve"> {{ROLE_BMP_CREWS}}:</w:t>
      </w:r>
    </w:p>
    <w:p w14:paraId="5F48DFF9" w14:textId="61199884" w:rsidR="004449EE" w:rsidRPr="001D48BE" w:rsidRDefault="004449EE" w:rsidP="00580E77">
      <w:pPr>
        <w:spacing w:after="0" w:line="240" w:lineRule="auto"/>
        <w:ind w:firstLine="709"/>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 xml:space="preserve">Провести </w:t>
      </w:r>
      <w:proofErr w:type="spellStart"/>
      <w:r w:rsidRPr="001D48BE">
        <w:rPr>
          <w:rFonts w:ascii="Times New Roman" w:eastAsia="Calibri" w:hAnsi="Times New Roman" w:cs="Times New Roman"/>
          <w:sz w:val="20"/>
          <w:szCs w:val="20"/>
        </w:rPr>
        <w:t>передвиїзний</w:t>
      </w:r>
      <w:proofErr w:type="spellEnd"/>
      <w:r w:rsidRPr="001D48BE">
        <w:rPr>
          <w:rFonts w:ascii="Times New Roman" w:eastAsia="Calibri" w:hAnsi="Times New Roman" w:cs="Times New Roman"/>
          <w:sz w:val="20"/>
          <w:szCs w:val="20"/>
        </w:rPr>
        <w:t xml:space="preserve"> технічний огляд бойової машини, перевірити рівні ПММ, ходову частину, системи озброєння та зв’язку, стан засобів маскування; отримати та укомплектувати бойовий комплект відповідно до поставленого завдання; здійснювати пересування виключно по затвердженому маршруту у визначені часові вікна з дотриманням дистанції та маскування; при виявленні засобів повітряного нападу (FPV, авіація) негайно зайняти укриття та доповісти на КСП; виконувати завдання вогневої підтримки по цілях, вказаних командиром або коригувальником, з дотриманням заходів безпеки особового складу; вести облік витрати боєкомплекту та ПММ, доповідати про потреби у поповненні після кожного виходу.</w:t>
      </w:r>
    </w:p>
    <w:p w14:paraId="09C53731" w14:textId="77777777" w:rsidR="004449EE" w:rsidRPr="001D48BE" w:rsidRDefault="004449EE" w:rsidP="004449EE">
      <w:pPr>
        <w:spacing w:after="0" w:line="240" w:lineRule="auto"/>
        <w:jc w:val="both"/>
        <w:rPr>
          <w:rFonts w:ascii="Times New Roman" w:eastAsia="Calibri" w:hAnsi="Times New Roman" w:cs="Times New Roman"/>
          <w:b/>
          <w:bCs/>
          <w:sz w:val="20"/>
          <w:szCs w:val="20"/>
        </w:rPr>
      </w:pPr>
      <w:r w:rsidRPr="001D48BE">
        <w:rPr>
          <w:rFonts w:ascii="Times New Roman" w:eastAsia="Calibri" w:hAnsi="Times New Roman" w:cs="Times New Roman"/>
          <w:b/>
          <w:bCs/>
          <w:sz w:val="20"/>
          <w:szCs w:val="20"/>
        </w:rPr>
        <w:t xml:space="preserve">Командирам штурмових взводів (черговим КСП, відповідальним офіцерам/сержантам): </w:t>
      </w:r>
    </w:p>
    <w:p w14:paraId="6DE2FD35" w14:textId="19D899E3"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Cambria Math" w:eastAsia="Calibri" w:hAnsi="Cambria Math" w:cs="Cambria Math"/>
          <w:sz w:val="20"/>
          <w:szCs w:val="20"/>
        </w:rPr>
        <w:t>⊳</w:t>
      </w:r>
      <w:r w:rsidRPr="001D48BE">
        <w:rPr>
          <w:rFonts w:ascii="Times New Roman" w:eastAsia="Calibri" w:hAnsi="Times New Roman" w:cs="Times New Roman"/>
          <w:sz w:val="20"/>
          <w:szCs w:val="20"/>
        </w:rPr>
        <w:t xml:space="preserve"> </w:t>
      </w:r>
      <w:r w:rsidRPr="001D48BE">
        <w:rPr>
          <w:rFonts w:ascii="Times New Roman" w:eastAsia="Calibri" w:hAnsi="Times New Roman" w:cs="Times New Roman"/>
          <w:sz w:val="20"/>
          <w:szCs w:val="20"/>
          <w:lang w:val="en-US"/>
        </w:rPr>
        <w:t>{{ROLE_VZVOD}}</w:t>
      </w:r>
      <w:r w:rsidRPr="001D48BE">
        <w:rPr>
          <w:rFonts w:ascii="Times New Roman" w:eastAsia="Calibri" w:hAnsi="Times New Roman" w:cs="Times New Roman"/>
          <w:sz w:val="20"/>
          <w:szCs w:val="20"/>
        </w:rPr>
        <w:t xml:space="preserve">: </w:t>
      </w:r>
    </w:p>
    <w:p w14:paraId="49F9CA53" w14:textId="3C5CC240" w:rsidR="004449EE" w:rsidRPr="001D48BE" w:rsidRDefault="009E6690" w:rsidP="004449EE">
      <w:pPr>
        <w:spacing w:after="0" w:line="240" w:lineRule="auto"/>
        <w:ind w:firstLine="709"/>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Перед початком виконання визначених завдань, провести інструктаж з особовим складом щодо дотримання заходів безпеки, правил поводження зі зброєю, заборону перебування без засобів захисту (бронежилет та каска кевларова). До складу груп закріплення включати вмотивований особовий склад із числа добровольців, які мають високий рівень морально-психологічного стану та здатні виконувати бойові завдання у складній обстановці (з ймовірними втратами особового складу). Приймати власні рішення щодо складу сил і засобів, способів дій та маршрутних завдань з урахуванням поточної обстановки. Усі заходи виконувати з урахуванням збереження боєздатності особового складу та мінімізації ризиків. Обмежити коло посадових осіб ознайомлених з вимогами даного розпорядження та спланованих заходів в межах виконавців завдань.</w:t>
      </w:r>
    </w:p>
    <w:p w14:paraId="0ED39DE8" w14:textId="77777777" w:rsidR="004449EE" w:rsidRPr="001D48BE" w:rsidRDefault="004449EE" w:rsidP="004449EE">
      <w:pPr>
        <w:spacing w:after="0" w:line="240" w:lineRule="auto"/>
        <w:jc w:val="both"/>
        <w:rPr>
          <w:rFonts w:ascii="Times New Roman" w:eastAsia="Calibri" w:hAnsi="Times New Roman" w:cs="Times New Roman"/>
          <w:b/>
          <w:bCs/>
          <w:sz w:val="20"/>
          <w:szCs w:val="20"/>
        </w:rPr>
      </w:pPr>
      <w:r w:rsidRPr="001D48BE">
        <w:rPr>
          <w:rFonts w:ascii="Times New Roman" w:eastAsia="Calibri" w:hAnsi="Times New Roman" w:cs="Times New Roman"/>
          <w:b/>
          <w:bCs/>
          <w:sz w:val="20"/>
          <w:szCs w:val="20"/>
        </w:rPr>
        <w:t>Водіям 12 штурмової роти:</w:t>
      </w:r>
    </w:p>
    <w:p w14:paraId="675D9942" w14:textId="68A0E13E"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Cambria Math" w:eastAsia="Calibri" w:hAnsi="Cambria Math" w:cs="Cambria Math"/>
          <w:sz w:val="20"/>
          <w:szCs w:val="20"/>
        </w:rPr>
        <w:t>⊳</w:t>
      </w:r>
      <w:r w:rsidRPr="001D48BE">
        <w:rPr>
          <w:rFonts w:ascii="Times New Roman" w:eastAsia="Calibri" w:hAnsi="Times New Roman" w:cs="Times New Roman"/>
          <w:sz w:val="20"/>
          <w:szCs w:val="20"/>
        </w:rPr>
        <w:t xml:space="preserve"> {{ROLE_DRIVERS}}:</w:t>
      </w:r>
    </w:p>
    <w:p w14:paraId="3CFD2171" w14:textId="5FE1895D" w:rsidR="004449EE" w:rsidRPr="001D48BE" w:rsidRDefault="004449EE" w:rsidP="00927366">
      <w:pPr>
        <w:spacing w:after="0" w:line="240" w:lineRule="auto"/>
        <w:ind w:firstLine="709"/>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Провести технічний огляд ТЗ перед виходом, перевірити рівень пального, стан шин, гальм та освітлення; отримати маршрутне завдання та погодити порядок руху, часові вікна та сигнали управління з черговим КСП; здійснювати рух відповідно до затвердженого маршруту без самовільних відхилень; при виявленні БПЛА в зоні маршруту зупинити ТЗ, укрити в доступному укритті, доповісти на КСП та не відновлювати рух без команди; по завершенні кожного рейсу доповісти про виконання, технічний стан ТЗ та витрату пального; своєчасно усувати виявлені несправності, не допускати виходу ТЗ на лінію в несправному стані.</w:t>
      </w:r>
    </w:p>
    <w:p w14:paraId="1A010001" w14:textId="1A010001"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Cambria Math" w:eastAsia="Calibri" w:hAnsi="Cambria Math" w:cs="Cambria Math"/>
          <w:sz w:val="20"/>
          <w:szCs w:val="20"/>
        </w:rPr>
        <w:t>⊳</w:t>
      </w:r>
      <w:r w:rsidRPr="001D48BE">
        <w:rPr>
          <w:rFonts w:ascii="Times New Roman" w:eastAsia="Calibri" w:hAnsi="Times New Roman" w:cs="Times New Roman"/>
          <w:sz w:val="20"/>
          <w:szCs w:val="20"/>
        </w:rPr>
        <w:t xml:space="preserve"> {{ROLE_LOGISTICS_DRIVERS}}:</w:t>
      </w:r>
    </w:p>
    <w:p w14:paraId="1A010002" w14:textId="1A010002"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Провести ревізію пріоритетних потреб підрозділів (батареї, БК, гуманітарна допомога, медикаменти) та скласти маршрутний план доставки; здійснювати підвіз вантажів згідно з затвердженим пріоритетом, маршрутами та часовими вікнами; отримувати вантаж на пунктах видачі, оформляти акти прийому-передачі та документи обліку; по завершенні кожного рейсу доповідати на КСП про виконання доставки, стан ТЗ та витрату пального; при завчасному плануванні маршруту узгоджувати зупинки та точки розвантаження з урахуванням наявних загроз; дотримуватись заходів маскування, не залишати ТЗ без нагляду та не відхилятися від маршруту без дозволу командира.</w:t>
      </w:r>
    </w:p>
    <w:p w14:paraId="1A010003" w14:textId="1A010003" w:rsidR="004449EE" w:rsidRPr="001D48BE" w:rsidRDefault="004449EE" w:rsidP="004449EE">
      <w:pPr>
        <w:spacing w:after="0" w:line="240" w:lineRule="auto"/>
        <w:jc w:val="both"/>
        <w:rPr>
          <w:rFonts w:ascii="Times New Roman" w:eastAsia="Calibri" w:hAnsi="Times New Roman" w:cs="Times New Roman"/>
          <w:b/>
          <w:bCs/>
          <w:sz w:val="20"/>
          <w:szCs w:val="20"/>
        </w:rPr>
      </w:pPr>
      <w:r w:rsidRPr="001D48BE">
        <w:rPr>
          <w:rFonts w:ascii="Times New Roman" w:eastAsia="Calibri" w:hAnsi="Times New Roman" w:cs="Times New Roman"/>
          <w:b/>
          <w:bCs/>
          <w:sz w:val="20"/>
          <w:szCs w:val="20"/>
        </w:rPr>
        <w:t>Особовому складу супроводу логістичних маршрутів (протидія ударним FPV дронам):</w:t>
      </w:r>
    </w:p>
    <w:p w14:paraId="1A010004" w14:textId="1A010004"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Cambria Math" w:eastAsia="Calibri" w:hAnsi="Cambria Math" w:cs="Cambria Math"/>
          <w:sz w:val="20"/>
          <w:szCs w:val="20"/>
        </w:rPr>
        <w:t>⊳</w:t>
      </w:r>
      <w:r w:rsidRPr="001D48BE">
        <w:rPr>
          <w:rFonts w:ascii="Times New Roman" w:eastAsia="Calibri" w:hAnsi="Times New Roman" w:cs="Times New Roman"/>
          <w:sz w:val="20"/>
          <w:szCs w:val="20"/>
        </w:rPr>
        <w:t xml:space="preserve"> {{ROLE_FPV_ESCORT}}:</w:t>
      </w:r>
    </w:p>
    <w:p w14:paraId="1A010005" w14:textId="0B79EB19"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 xml:space="preserve">Здійснити попереднє рекогносцирування логістичного маршруту перед кожним рейсом за допомогою БПЛА-спостерігачів або наявних засобів радіоконтролю; забезпечувати </w:t>
      </w:r>
      <w:r w:rsidR="005D3236" w:rsidRPr="001D48BE">
        <w:rPr>
          <w:rFonts w:ascii="Times New Roman" w:eastAsia="Calibri" w:hAnsi="Times New Roman" w:cs="Times New Roman"/>
          <w:sz w:val="20"/>
          <w:szCs w:val="20"/>
        </w:rPr>
        <w:t>контроль</w:t>
      </w:r>
      <w:r w:rsidRPr="001D48BE">
        <w:rPr>
          <w:rFonts w:ascii="Times New Roman" w:eastAsia="Calibri" w:hAnsi="Times New Roman" w:cs="Times New Roman"/>
          <w:sz w:val="20"/>
          <w:szCs w:val="20"/>
        </w:rPr>
        <w:t xml:space="preserve"> колони (ТЗ) на всьому протязі маршруту з виділенням переднього дозорного елементу; при виявленні ознак присутності ударного FPV дрона подати сигнал зупинки колоні та забезпечити розосередження особового складу в укриттях; застосовувати засоби РЕБ (за наявності) та вогневі засоби для знищення або придушення БПЛА; після нейтралізації загрози здійснити огляд ділянки маршруту, переконатися у відсутності мін-пасток та дати команду на відновлення руху; скласти доповідь про кожен виявлений БПЛА із зазначенням часу, місця, типу та вжитих заходів для аналізу маршрутних загроз.</w:t>
      </w:r>
    </w:p>
    <w:p w14:paraId="55F8C1B1" w14:textId="664E44CB" w:rsidR="004449EE" w:rsidRPr="001D48BE" w:rsidRDefault="004449EE" w:rsidP="004449EE">
      <w:pPr>
        <w:spacing w:after="0" w:line="240" w:lineRule="auto"/>
        <w:jc w:val="both"/>
        <w:rPr>
          <w:rFonts w:ascii="Times New Roman" w:eastAsia="Calibri" w:hAnsi="Times New Roman" w:cs="Times New Roman"/>
          <w:sz w:val="20"/>
          <w:szCs w:val="20"/>
        </w:rPr>
      </w:pPr>
      <w:r w:rsidRPr="001D48BE">
        <w:rPr>
          <w:rFonts w:ascii="Times New Roman" w:eastAsia="Calibri" w:hAnsi="Times New Roman" w:cs="Times New Roman"/>
          <w:b/>
          <w:bCs/>
          <w:sz w:val="20"/>
          <w:szCs w:val="20"/>
        </w:rPr>
        <w:t>Черговим зв’язку КСП 12 штурмової роти:</w:t>
      </w:r>
      <w:r w:rsidRPr="001D48BE">
        <w:rPr>
          <w:rFonts w:ascii="Times New Roman" w:eastAsia="Calibri" w:hAnsi="Times New Roman" w:cs="Times New Roman"/>
          <w:sz w:val="20"/>
          <w:szCs w:val="20"/>
        </w:rPr>
        <w:t xml:space="preserve"> </w:t>
      </w:r>
    </w:p>
    <w:p w14:paraId="5797E9BB" w14:textId="08B2EFA1" w:rsidR="00580E77"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Cambria Math" w:eastAsia="Calibri" w:hAnsi="Cambria Math" w:cs="Cambria Math"/>
          <w:sz w:val="20"/>
          <w:szCs w:val="20"/>
        </w:rPr>
        <w:t>⊳</w:t>
      </w:r>
      <w:r w:rsidRPr="001D48BE">
        <w:rPr>
          <w:rFonts w:ascii="Times New Roman" w:eastAsia="Calibri" w:hAnsi="Times New Roman" w:cs="Times New Roman"/>
          <w:sz w:val="20"/>
          <w:szCs w:val="20"/>
        </w:rPr>
        <w:t xml:space="preserve"> {{ROLE_SIGNAL}}: </w:t>
      </w:r>
    </w:p>
    <w:p w14:paraId="432B94BE" w14:textId="4F27ECD0" w:rsidR="004449EE" w:rsidRPr="001D48BE" w:rsidRDefault="00580E77" w:rsidP="004449EE">
      <w:pPr>
        <w:spacing w:after="0" w:line="240" w:lineRule="auto"/>
        <w:ind w:firstLine="709"/>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 xml:space="preserve">Забезпечити цілодобовий безперебійний зв’язок між </w:t>
      </w:r>
      <w:r w:rsidRPr="001D48BE">
        <w:rPr>
          <w:rFonts w:ascii="Times New Roman" w:eastAsia="Calibri" w:hAnsi="Times New Roman" w:cs="Times New Roman"/>
          <w:b/>
          <w:bCs/>
          <w:sz w:val="20"/>
          <w:szCs w:val="20"/>
        </w:rPr>
        <w:t>СП/ПВ → КСП роти → КСП батальйону</w:t>
      </w:r>
      <w:r w:rsidRPr="001D48BE">
        <w:rPr>
          <w:rFonts w:ascii="Times New Roman" w:eastAsia="Calibri" w:hAnsi="Times New Roman" w:cs="Times New Roman"/>
          <w:sz w:val="20"/>
          <w:szCs w:val="20"/>
        </w:rPr>
        <w:t>, забезпечувати працездатність засобів зв’язку, тримати заряджені джерела живлення та кабелі, фіксувати повідомлення у робочому зошиті чергового, повідомляти про збої чергового КСП та начальника зв’язку батальйону, дотримуватися процедур передачі повідомлень, забезпечувати чергування у встановлені години</w:t>
      </w:r>
    </w:p>
    <w:p w14:paraId="79F61702" w14:textId="77777777" w:rsidR="004449EE" w:rsidRPr="001D48BE" w:rsidRDefault="004449EE" w:rsidP="004449EE">
      <w:pPr>
        <w:spacing w:after="0" w:line="240" w:lineRule="auto"/>
        <w:jc w:val="both"/>
        <w:rPr>
          <w:rFonts w:ascii="Times New Roman" w:eastAsia="Calibri" w:hAnsi="Times New Roman" w:cs="Times New Roman"/>
          <w:b/>
          <w:bCs/>
          <w:sz w:val="20"/>
          <w:szCs w:val="20"/>
        </w:rPr>
      </w:pPr>
      <w:r w:rsidRPr="001D48BE">
        <w:rPr>
          <w:rFonts w:ascii="Times New Roman" w:eastAsia="Calibri" w:hAnsi="Times New Roman" w:cs="Times New Roman"/>
          <w:b/>
          <w:bCs/>
          <w:sz w:val="20"/>
          <w:szCs w:val="20"/>
        </w:rPr>
        <w:lastRenderedPageBreak/>
        <w:t xml:space="preserve">Резервні групи 12 штурмової роти (заміни, посилення тощо): </w:t>
      </w:r>
    </w:p>
    <w:p w14:paraId="70DDADB2" w14:textId="3E7A4654" w:rsidR="004449EE" w:rsidRPr="001D48BE" w:rsidRDefault="004449EE" w:rsidP="004449EE">
      <w:pPr>
        <w:spacing w:after="0" w:line="240" w:lineRule="auto"/>
        <w:ind w:firstLine="709"/>
        <w:jc w:val="both"/>
        <w:rPr>
          <w:rFonts w:ascii="Times New Roman" w:eastAsia="Calibri" w:hAnsi="Times New Roman" w:cs="Times New Roman"/>
          <w:sz w:val="20"/>
          <w:szCs w:val="20"/>
        </w:rPr>
      </w:pPr>
      <w:r w:rsidRPr="001D48BE">
        <w:rPr>
          <w:rFonts w:ascii="Cambria Math" w:eastAsia="Calibri" w:hAnsi="Cambria Math" w:cs="Cambria Math"/>
          <w:sz w:val="20"/>
          <w:szCs w:val="20"/>
        </w:rPr>
        <w:t>⊳</w:t>
      </w:r>
      <w:r w:rsidRPr="001D48BE">
        <w:rPr>
          <w:rFonts w:ascii="Times New Roman" w:eastAsia="Calibri" w:hAnsi="Times New Roman" w:cs="Times New Roman"/>
          <w:sz w:val="20"/>
          <w:szCs w:val="20"/>
        </w:rPr>
        <w:t xml:space="preserve"> {{ROLE_RESERVE}}:</w:t>
      </w:r>
    </w:p>
    <w:p w14:paraId="0D728DC4" w14:textId="77777777" w:rsidR="005D3236" w:rsidRPr="001D48BE" w:rsidRDefault="005D3236" w:rsidP="00927366">
      <w:pPr>
        <w:spacing w:after="0" w:line="240" w:lineRule="auto"/>
        <w:ind w:firstLine="709"/>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 xml:space="preserve">&lt;&lt;Дата_виконання&gt;&gt; року провести фортифікаційне обладнання позицій (укриття, окопи, маскування) з урахуванням забезпечення зорового та вогневого зв'язку, сформувати групу евакуації та резервну групу та тримати їх в готовності до виконання завдань, призначити відповідальних за кожну групу, спостережників і коригувальників вогню, забезпечити недопущення просування противника між позиціями, організувати спостереження, патрулювання і контроль підходів, провести </w:t>
      </w:r>
      <w:proofErr w:type="spellStart"/>
      <w:r w:rsidRPr="001D48BE">
        <w:rPr>
          <w:rFonts w:ascii="Times New Roman" w:eastAsia="Calibri" w:hAnsi="Times New Roman" w:cs="Times New Roman"/>
          <w:sz w:val="20"/>
          <w:szCs w:val="20"/>
        </w:rPr>
        <w:t>дорозвідку</w:t>
      </w:r>
      <w:proofErr w:type="spellEnd"/>
      <w:r w:rsidRPr="001D48BE">
        <w:rPr>
          <w:rFonts w:ascii="Times New Roman" w:eastAsia="Calibri" w:hAnsi="Times New Roman" w:cs="Times New Roman"/>
          <w:sz w:val="20"/>
          <w:szCs w:val="20"/>
        </w:rPr>
        <w:t xml:space="preserve"> району виконання завдань та маршрутів висування до них, з виявленням противника в районі виконання завдання, здійснити вогневе ураження. </w:t>
      </w:r>
    </w:p>
    <w:p w14:paraId="3497F666" w14:textId="07B7C087" w:rsidR="004449EE" w:rsidRPr="001D48BE" w:rsidRDefault="009E6690" w:rsidP="00927366">
      <w:pPr>
        <w:spacing w:after="0" w:line="240" w:lineRule="auto"/>
        <w:ind w:firstLine="709"/>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 xml:space="preserve">Забезпечити </w:t>
      </w:r>
      <w:r w:rsidR="005D3236" w:rsidRPr="001D48BE">
        <w:rPr>
          <w:rFonts w:ascii="Times New Roman" w:eastAsia="Calibri" w:hAnsi="Times New Roman" w:cs="Times New Roman"/>
          <w:sz w:val="20"/>
          <w:szCs w:val="20"/>
        </w:rPr>
        <w:t xml:space="preserve">збереження </w:t>
      </w:r>
      <w:r w:rsidRPr="001D48BE">
        <w:rPr>
          <w:rFonts w:ascii="Times New Roman" w:eastAsia="Calibri" w:hAnsi="Times New Roman" w:cs="Times New Roman"/>
          <w:sz w:val="20"/>
          <w:szCs w:val="20"/>
        </w:rPr>
        <w:t>індивідуальної готовності до негайного виходу; провести технічне обслуговування зброї та індивідуального спорядження; організувати навчальні заходи (тактична, вогнева та медична підготовка) у перервах між бойовим чергуванням; перевірити стан засобів зв’язку та переконатися у наявності заряджених акумуляторів та запасних батарей; знати маршрути висування та запасні позиції, що можуть потребувати підсилення; при отриманні сигналу тривоги негайно зайняти визначені рубежі та доповісти командиру роти про готовність.</w:t>
      </w:r>
    </w:p>
    <w:p w14:paraId="44D472BB" w14:textId="77777777" w:rsidR="004449EE" w:rsidRPr="001D48BE" w:rsidRDefault="004449EE" w:rsidP="004449EE">
      <w:pPr>
        <w:spacing w:after="0" w:line="240" w:lineRule="auto"/>
        <w:jc w:val="both"/>
        <w:rPr>
          <w:rFonts w:ascii="Times New Roman" w:eastAsia="Calibri" w:hAnsi="Times New Roman" w:cs="Times New Roman"/>
          <w:b/>
          <w:bCs/>
          <w:sz w:val="20"/>
          <w:szCs w:val="20"/>
        </w:rPr>
      </w:pPr>
      <w:r w:rsidRPr="001D48BE">
        <w:rPr>
          <w:rFonts w:ascii="Times New Roman" w:eastAsia="Calibri" w:hAnsi="Times New Roman" w:cs="Times New Roman"/>
          <w:b/>
          <w:bCs/>
          <w:sz w:val="20"/>
          <w:szCs w:val="20"/>
        </w:rPr>
        <w:t>ПІСЛЯ ВИКОНАННЯ ВИЗНАЧЕНОГО ЗАВДАННЯ, ОСНОВНІ ЗУСИЛЛЯ ЗОСЕРЕДИТИ НА:</w:t>
      </w:r>
    </w:p>
    <w:p w14:paraId="3A8BB285" w14:textId="77777777" w:rsidR="00244ED7" w:rsidRPr="001D48BE" w:rsidRDefault="00244ED7" w:rsidP="00244ED7">
      <w:pPr>
        <w:pStyle w:val="ae"/>
        <w:ind w:firstLine="709"/>
        <w:jc w:val="both"/>
        <w:rPr>
          <w:rFonts w:ascii="Times New Roman" w:eastAsia="Calibri" w:hAnsi="Times New Roman" w:cs="Times New Roman"/>
          <w:kern w:val="2"/>
          <w:sz w:val="20"/>
          <w:szCs w:val="20"/>
          <w14:ligatures w14:val="standardContextual"/>
        </w:rPr>
      </w:pPr>
      <w:r w:rsidRPr="001D48BE">
        <w:rPr>
          <w:rFonts w:ascii="Times New Roman" w:eastAsia="Calibri" w:hAnsi="Times New Roman" w:cs="Times New Roman"/>
          <w:sz w:val="20"/>
          <w:szCs w:val="20"/>
        </w:rPr>
        <w:t xml:space="preserve">• </w:t>
      </w:r>
      <w:r w:rsidRPr="001D48BE">
        <w:rPr>
          <w:rFonts w:ascii="Times New Roman" w:eastAsia="Calibri" w:hAnsi="Times New Roman" w:cs="Times New Roman"/>
          <w:kern w:val="2"/>
          <w:sz w:val="20"/>
          <w:szCs w:val="20"/>
          <w14:ligatures w14:val="standardContextual"/>
        </w:rPr>
        <w:t>недопущенні прориву противника в смузі оборони батальйону;</w:t>
      </w:r>
    </w:p>
    <w:p w14:paraId="1C4C5B9B" w14:textId="77777777" w:rsidR="00244ED7" w:rsidRPr="001D48BE" w:rsidRDefault="00244ED7" w:rsidP="00244ED7">
      <w:pPr>
        <w:pStyle w:val="ae"/>
        <w:ind w:firstLine="709"/>
        <w:jc w:val="both"/>
        <w:rPr>
          <w:rFonts w:ascii="Times New Roman" w:eastAsia="Calibri" w:hAnsi="Times New Roman" w:cs="Times New Roman"/>
          <w:kern w:val="2"/>
          <w:sz w:val="20"/>
          <w:szCs w:val="20"/>
          <w14:ligatures w14:val="standardContextual"/>
        </w:rPr>
      </w:pPr>
      <w:r w:rsidRPr="001D48BE">
        <w:rPr>
          <w:rFonts w:ascii="Times New Roman" w:eastAsia="Calibri" w:hAnsi="Times New Roman" w:cs="Times New Roman"/>
          <w:kern w:val="2"/>
          <w:sz w:val="20"/>
          <w:szCs w:val="20"/>
          <w14:ligatures w14:val="standardContextual"/>
        </w:rPr>
        <w:t xml:space="preserve">• розгрому угруповання противника на підступах </w:t>
      </w:r>
      <w:r w:rsidRPr="001D48BE">
        <w:rPr>
          <w:rFonts w:ascii="Times New Roman" w:eastAsia="Calibri" w:hAnsi="Times New Roman" w:cs="Times New Roman"/>
          <w:kern w:val="2"/>
          <w:sz w:val="20"/>
          <w:szCs w:val="20"/>
          <w:lang w:val="ru-RU"/>
          <w14:ligatures w14:val="standardContextual"/>
        </w:rPr>
        <w:t xml:space="preserve">бойових </w:t>
      </w:r>
      <w:proofErr w:type="spellStart"/>
      <w:r w:rsidRPr="001D48BE">
        <w:rPr>
          <w:rFonts w:ascii="Times New Roman" w:eastAsia="Calibri" w:hAnsi="Times New Roman" w:cs="Times New Roman"/>
          <w:kern w:val="2"/>
          <w:sz w:val="20"/>
          <w:szCs w:val="20"/>
          <w:lang w:val="ru-RU"/>
          <w14:ligatures w14:val="standardContextual"/>
        </w:rPr>
        <w:t>порядків</w:t>
      </w:r>
      <w:proofErr w:type="spellEnd"/>
      <w:r w:rsidRPr="001D48BE">
        <w:rPr>
          <w:rFonts w:ascii="Times New Roman" w:eastAsia="Calibri" w:hAnsi="Times New Roman" w:cs="Times New Roman"/>
          <w:kern w:val="2"/>
          <w:sz w:val="20"/>
          <w:szCs w:val="20"/>
          <w:lang w:val="ru-RU"/>
          <w14:ligatures w14:val="standardContextual"/>
        </w:rPr>
        <w:t xml:space="preserve"> в </w:t>
      </w:r>
      <w:proofErr w:type="spellStart"/>
      <w:r w:rsidRPr="001D48BE">
        <w:rPr>
          <w:rFonts w:ascii="Times New Roman" w:eastAsia="Calibri" w:hAnsi="Times New Roman" w:cs="Times New Roman"/>
          <w:kern w:val="2"/>
          <w:sz w:val="20"/>
          <w:szCs w:val="20"/>
          <w:lang w:val="ru-RU"/>
          <w14:ligatures w14:val="standardContextual"/>
        </w:rPr>
        <w:t>зоні</w:t>
      </w:r>
      <w:proofErr w:type="spellEnd"/>
      <w:r w:rsidRPr="001D48BE">
        <w:rPr>
          <w:rFonts w:ascii="Times New Roman" w:eastAsia="Calibri" w:hAnsi="Times New Roman" w:cs="Times New Roman"/>
          <w:kern w:val="2"/>
          <w:sz w:val="20"/>
          <w:szCs w:val="20"/>
          <w:lang w:val="ru-RU"/>
          <w14:ligatures w14:val="standardContextual"/>
        </w:rPr>
        <w:t xml:space="preserve"> відповідальності підрозділу</w:t>
      </w:r>
      <w:r w:rsidRPr="001D48BE">
        <w:rPr>
          <w:rFonts w:ascii="Times New Roman" w:eastAsia="Calibri" w:hAnsi="Times New Roman" w:cs="Times New Roman"/>
          <w:kern w:val="2"/>
          <w:sz w:val="20"/>
          <w:szCs w:val="20"/>
          <w14:ligatures w14:val="standardContextual"/>
        </w:rPr>
        <w:t>;</w:t>
      </w:r>
    </w:p>
    <w:p w14:paraId="3C6E71C0" w14:textId="77777777" w:rsidR="004449EE" w:rsidRPr="001D48BE" w:rsidRDefault="004449EE" w:rsidP="004449EE">
      <w:pPr>
        <w:pStyle w:val="ae"/>
        <w:ind w:firstLine="709"/>
        <w:jc w:val="both"/>
        <w:rPr>
          <w:rFonts w:ascii="Times New Roman" w:eastAsia="Calibri" w:hAnsi="Times New Roman" w:cs="Times New Roman"/>
          <w:kern w:val="2"/>
          <w:sz w:val="20"/>
          <w:szCs w:val="20"/>
          <w14:ligatures w14:val="standardContextual"/>
        </w:rPr>
      </w:pPr>
      <w:r w:rsidRPr="001D48BE">
        <w:rPr>
          <w:rFonts w:ascii="Times New Roman" w:eastAsia="Calibri" w:hAnsi="Times New Roman" w:cs="Times New Roman"/>
          <w:kern w:val="2"/>
          <w:sz w:val="20"/>
          <w:szCs w:val="20"/>
          <w14:ligatures w14:val="standardContextual"/>
        </w:rPr>
        <w:t xml:space="preserve">• інженерному обладнанні визначених оборонних рубежів та нарощування системи інженерних загороджень; </w:t>
      </w:r>
    </w:p>
    <w:p w14:paraId="740EABFD" w14:textId="77777777" w:rsidR="004449EE" w:rsidRPr="001D48BE" w:rsidRDefault="004449EE" w:rsidP="004449EE">
      <w:pPr>
        <w:pStyle w:val="ae"/>
        <w:ind w:firstLine="709"/>
        <w:jc w:val="both"/>
        <w:rPr>
          <w:rFonts w:ascii="Times New Roman" w:eastAsia="Calibri" w:hAnsi="Times New Roman" w:cs="Times New Roman"/>
          <w:kern w:val="2"/>
          <w:sz w:val="20"/>
          <w:szCs w:val="20"/>
          <w14:ligatures w14:val="standardContextual"/>
        </w:rPr>
      </w:pPr>
      <w:r w:rsidRPr="001D48BE">
        <w:rPr>
          <w:rFonts w:ascii="Times New Roman" w:eastAsia="Calibri" w:hAnsi="Times New Roman" w:cs="Times New Roman"/>
          <w:kern w:val="2"/>
          <w:sz w:val="20"/>
          <w:szCs w:val="20"/>
          <w14:ligatures w14:val="standardContextual"/>
        </w:rPr>
        <w:t>• виконання заходів з інженерного (фортифікаційного) обладнання оборонного рубежу;</w:t>
      </w:r>
    </w:p>
    <w:p w14:paraId="71E8EF8F" w14:textId="77777777" w:rsidR="004449EE" w:rsidRPr="001D48BE" w:rsidRDefault="004449EE" w:rsidP="004449EE">
      <w:pPr>
        <w:pStyle w:val="ae"/>
        <w:ind w:firstLine="709"/>
        <w:jc w:val="both"/>
        <w:rPr>
          <w:rFonts w:ascii="Times New Roman" w:eastAsia="Calibri" w:hAnsi="Times New Roman" w:cs="Times New Roman"/>
          <w:kern w:val="2"/>
          <w:sz w:val="20"/>
          <w:szCs w:val="20"/>
          <w14:ligatures w14:val="standardContextual"/>
        </w:rPr>
      </w:pPr>
      <w:r w:rsidRPr="001D48BE">
        <w:rPr>
          <w:rFonts w:ascii="Times New Roman" w:eastAsia="Calibri" w:hAnsi="Times New Roman" w:cs="Times New Roman"/>
          <w:kern w:val="2"/>
          <w:sz w:val="20"/>
          <w:szCs w:val="20"/>
          <w14:ligatures w14:val="standardContextual"/>
        </w:rPr>
        <w:t>• забезпечити постійне проведення спостереження за всіх наявних засобів, у випадку виявлення противника нанести ураження;</w:t>
      </w:r>
    </w:p>
    <w:p w14:paraId="103B3B76" w14:textId="77777777" w:rsidR="004449EE" w:rsidRPr="001D48BE" w:rsidRDefault="004449EE" w:rsidP="004449EE">
      <w:pPr>
        <w:pStyle w:val="ae"/>
        <w:ind w:firstLine="709"/>
        <w:jc w:val="both"/>
        <w:rPr>
          <w:rFonts w:ascii="Times New Roman" w:eastAsia="Calibri" w:hAnsi="Times New Roman" w:cs="Times New Roman"/>
          <w:kern w:val="2"/>
          <w:sz w:val="20"/>
          <w:szCs w:val="20"/>
          <w14:ligatures w14:val="standardContextual"/>
        </w:rPr>
      </w:pPr>
      <w:r w:rsidRPr="001D48BE">
        <w:rPr>
          <w:rFonts w:ascii="Times New Roman" w:eastAsia="Calibri" w:hAnsi="Times New Roman" w:cs="Times New Roman"/>
          <w:kern w:val="2"/>
          <w:sz w:val="20"/>
          <w:szCs w:val="20"/>
          <w14:ligatures w14:val="standardContextual"/>
        </w:rPr>
        <w:t>• бути в готовності до відбиття можливих контратак противника та за сприятливих умов покращення положення но передньому краю.</w:t>
      </w:r>
    </w:p>
    <w:p w14:paraId="4B64D0BE" w14:textId="77777777" w:rsidR="004449EE" w:rsidRPr="001D48BE" w:rsidRDefault="004449EE" w:rsidP="004449EE">
      <w:pPr>
        <w:pStyle w:val="ae"/>
        <w:ind w:firstLine="709"/>
        <w:jc w:val="both"/>
        <w:rPr>
          <w:rFonts w:ascii="Times New Roman" w:eastAsia="Calibri" w:hAnsi="Times New Roman" w:cs="Times New Roman"/>
          <w:kern w:val="2"/>
          <w:sz w:val="20"/>
          <w:szCs w:val="20"/>
          <w14:ligatures w14:val="standardContextual"/>
        </w:rPr>
      </w:pPr>
      <w:r w:rsidRPr="001D48BE">
        <w:rPr>
          <w:rFonts w:ascii="Times New Roman" w:eastAsia="Calibri" w:hAnsi="Times New Roman" w:cs="Times New Roman"/>
          <w:kern w:val="2"/>
          <w:sz w:val="20"/>
          <w:szCs w:val="20"/>
          <w14:ligatures w14:val="standardContextual"/>
        </w:rPr>
        <w:t>• втрат рубежів, а також самовільного відходу чи залишення позицій.</w:t>
      </w:r>
    </w:p>
    <w:p w14:paraId="1FD9C48A" w14:textId="77777777" w:rsidR="004449EE" w:rsidRPr="001D48BE" w:rsidRDefault="004449EE" w:rsidP="004449EE">
      <w:pPr>
        <w:spacing w:after="90" w:line="240" w:lineRule="auto"/>
        <w:jc w:val="both"/>
        <w:rPr>
          <w:rFonts w:ascii="Times New Roman" w:eastAsia="Calibri" w:hAnsi="Times New Roman" w:cs="Times New Roman"/>
          <w:b/>
          <w:bCs/>
          <w:sz w:val="20"/>
          <w:szCs w:val="20"/>
          <w:u w:val="single"/>
        </w:rPr>
      </w:pPr>
      <w:r w:rsidRPr="001D48BE">
        <w:rPr>
          <w:rFonts w:ascii="Times New Roman" w:eastAsia="Calibri" w:hAnsi="Times New Roman" w:cs="Times New Roman"/>
          <w:b/>
          <w:bCs/>
          <w:sz w:val="20"/>
          <w:szCs w:val="20"/>
          <w:u w:val="single"/>
        </w:rPr>
        <w:t>У випадку різкої зміни обстановки, втрати позицій, негайно доповісти на КСП роти, відхід з позиції тільки з дозволу командира роти.</w:t>
      </w:r>
    </w:p>
    <w:p w14:paraId="005595FD" w14:textId="77777777" w:rsidR="004449EE" w:rsidRPr="001D48BE" w:rsidRDefault="004449EE" w:rsidP="004449EE">
      <w:pPr>
        <w:spacing w:after="0" w:line="240" w:lineRule="auto"/>
        <w:contextualSpacing/>
        <w:jc w:val="both"/>
        <w:rPr>
          <w:rFonts w:ascii="Times New Roman" w:eastAsia="Calibri" w:hAnsi="Times New Roman" w:cs="Times New Roman"/>
          <w:b/>
          <w:bCs/>
        </w:rPr>
      </w:pPr>
      <w:r w:rsidRPr="001D48BE">
        <w:rPr>
          <w:rFonts w:ascii="Times New Roman" w:eastAsia="Calibri" w:hAnsi="Times New Roman" w:cs="Times New Roman"/>
          <w:b/>
          <w:bCs/>
        </w:rPr>
        <w:t>4. ЗАВДАННЯ СУСІДІВ ТА РОЗМЕЖУВАЛЬНІ ЛІНІЇ З НИМИ.</w:t>
      </w:r>
    </w:p>
    <w:p w14:paraId="6E67B2B2" w14:textId="77777777" w:rsidR="004449EE" w:rsidRPr="001D48BE" w:rsidRDefault="004449EE" w:rsidP="004449EE">
      <w:pPr>
        <w:spacing w:after="90" w:line="240" w:lineRule="auto"/>
        <w:ind w:firstLine="720"/>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Без змін.</w:t>
      </w:r>
    </w:p>
    <w:p w14:paraId="1B3F41D1" w14:textId="77777777" w:rsidR="004449EE" w:rsidRPr="001D48BE" w:rsidRDefault="004449EE" w:rsidP="004449EE">
      <w:pPr>
        <w:spacing w:after="0" w:line="240" w:lineRule="auto"/>
        <w:jc w:val="both"/>
        <w:rPr>
          <w:rFonts w:ascii="Times New Roman" w:eastAsia="Calibri" w:hAnsi="Times New Roman" w:cs="Times New Roman"/>
          <w:b/>
          <w:bCs/>
        </w:rPr>
      </w:pPr>
      <w:r w:rsidRPr="001D48BE">
        <w:rPr>
          <w:rFonts w:ascii="Times New Roman" w:eastAsia="Calibri" w:hAnsi="Times New Roman" w:cs="Times New Roman"/>
          <w:b/>
          <w:bCs/>
        </w:rPr>
        <w:t>5. ЧАС ГОТОВНОСТІ ДО ВИКОНАННЯ ЗАВДАНЬ.</w:t>
      </w:r>
    </w:p>
    <w:p w14:paraId="64CCA70C" w14:textId="7EDE99F5" w:rsidR="004449EE" w:rsidRPr="001D48BE" w:rsidRDefault="004449EE" w:rsidP="004449EE">
      <w:pPr>
        <w:spacing w:after="240" w:line="240" w:lineRule="auto"/>
        <w:ind w:firstLine="709"/>
        <w:jc w:val="both"/>
        <w:rPr>
          <w:rFonts w:ascii="Times New Roman" w:eastAsia="Calibri" w:hAnsi="Times New Roman" w:cs="Times New Roman"/>
          <w:sz w:val="20"/>
          <w:szCs w:val="20"/>
          <w:lang w:val="en-US"/>
        </w:rPr>
      </w:pPr>
      <w:r w:rsidRPr="001D48BE">
        <w:rPr>
          <w:rFonts w:ascii="Times New Roman" w:eastAsia="Calibri" w:hAnsi="Times New Roman" w:cs="Times New Roman"/>
          <w:sz w:val="20"/>
          <w:szCs w:val="20"/>
        </w:rPr>
        <w:t>0</w:t>
      </w:r>
      <w:r w:rsidRPr="001D48BE">
        <w:rPr>
          <w:rFonts w:ascii="Times New Roman" w:eastAsia="Calibri" w:hAnsi="Times New Roman" w:cs="Times New Roman"/>
          <w:sz w:val="20"/>
          <w:szCs w:val="20"/>
          <w:lang w:val="en-US"/>
        </w:rPr>
        <w:t>4</w:t>
      </w:r>
      <w:r w:rsidRPr="001D48BE">
        <w:rPr>
          <w:rFonts w:ascii="Times New Roman" w:eastAsia="Calibri" w:hAnsi="Times New Roman" w:cs="Times New Roman"/>
          <w:sz w:val="20"/>
          <w:szCs w:val="20"/>
        </w:rPr>
        <w:t xml:space="preserve">.00 </w:t>
      </w:r>
      <w:r w:rsidRPr="001D48BE">
        <w:rPr>
          <w:rFonts w:ascii="Times New Roman" w:eastAsia="Calibri" w:hAnsi="Times New Roman" w:cs="Times New Roman"/>
          <w:sz w:val="20"/>
          <w:szCs w:val="20"/>
          <w:lang w:val="en-US"/>
        </w:rPr>
        <w:t>&lt;&lt;</w:t>
      </w:r>
      <w:r w:rsidRPr="001D48BE">
        <w:rPr>
          <w:rFonts w:ascii="Times New Roman" w:eastAsia="Calibri" w:hAnsi="Times New Roman" w:cs="Times New Roman"/>
          <w:sz w:val="20"/>
          <w:szCs w:val="20"/>
        </w:rPr>
        <w:t>Дата_виконання</w:t>
      </w:r>
      <w:r w:rsidRPr="001D48BE">
        <w:rPr>
          <w:rFonts w:ascii="Times New Roman" w:eastAsia="Calibri" w:hAnsi="Times New Roman" w:cs="Times New Roman"/>
          <w:sz w:val="20"/>
          <w:szCs w:val="20"/>
          <w:lang w:val="en-US"/>
        </w:rPr>
        <w:t>&gt;&gt;</w:t>
      </w:r>
    </w:p>
    <w:p w14:paraId="1A315313" w14:textId="77777777" w:rsidR="004449EE" w:rsidRPr="001D48BE" w:rsidRDefault="004449EE" w:rsidP="004449EE">
      <w:pPr>
        <w:spacing w:after="0" w:line="240" w:lineRule="auto"/>
        <w:ind w:left="-709" w:firstLine="709"/>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Командир 12 штурмової роти 4 штурмового батальйону</w:t>
      </w:r>
    </w:p>
    <w:p w14:paraId="714CBFF7" w14:textId="77777777" w:rsidR="004449EE" w:rsidRPr="001D48BE" w:rsidRDefault="004449EE" w:rsidP="004449EE">
      <w:pPr>
        <w:tabs>
          <w:tab w:val="right" w:pos="9638"/>
        </w:tabs>
        <w:spacing w:after="0" w:line="240" w:lineRule="auto"/>
        <w:ind w:left="-709" w:firstLine="709"/>
        <w:jc w:val="both"/>
        <w:rPr>
          <w:rFonts w:ascii="Times New Roman" w:eastAsia="Calibri" w:hAnsi="Times New Roman" w:cs="Times New Roman"/>
          <w:sz w:val="20"/>
          <w:szCs w:val="20"/>
        </w:rPr>
      </w:pPr>
      <w:r w:rsidRPr="001D48BE">
        <w:rPr>
          <w:rFonts w:ascii="Times New Roman" w:eastAsia="Calibri" w:hAnsi="Times New Roman" w:cs="Times New Roman"/>
          <w:sz w:val="20"/>
          <w:szCs w:val="20"/>
        </w:rPr>
        <w:t>капітан</w:t>
      </w:r>
      <w:r w:rsidRPr="001D48BE">
        <w:rPr>
          <w:rFonts w:ascii="Times New Roman" w:eastAsia="Calibri" w:hAnsi="Times New Roman" w:cs="Times New Roman"/>
          <w:sz w:val="20"/>
          <w:szCs w:val="20"/>
        </w:rPr>
        <w:tab/>
        <w:t>Євген КРАСНИЙ</w:t>
      </w:r>
    </w:p>
    <w:p w14:paraId="4C66023D" w14:textId="77777777" w:rsidR="002311FC" w:rsidRPr="001D48BE" w:rsidRDefault="002311FC">
      <w:pPr>
        <w:rPr>
          <w:rFonts w:ascii="Times New Roman" w:eastAsia="Calibri" w:hAnsi="Times New Roman" w:cs="Times New Roman"/>
          <w:sz w:val="20"/>
          <w:szCs w:val="20"/>
        </w:rPr>
      </w:pPr>
      <w:r w:rsidRPr="001D48BE">
        <w:rPr>
          <w:rFonts w:ascii="Times New Roman" w:eastAsia="Calibri" w:hAnsi="Times New Roman" w:cs="Times New Roman"/>
          <w:sz w:val="20"/>
          <w:szCs w:val="20"/>
        </w:rPr>
        <w:br w:type="page"/>
      </w:r>
    </w:p>
    <w:p w14:paraId="221DB364" w14:textId="5894F5FE" w:rsidR="005467CC" w:rsidRPr="001D48BE" w:rsidRDefault="005467CC" w:rsidP="005467CC">
      <w:pPr>
        <w:spacing w:after="0"/>
        <w:jc w:val="center"/>
        <w:rPr>
          <w:rFonts w:ascii="Times New Roman" w:eastAsia="Calibri" w:hAnsi="Times New Roman" w:cs="Times New Roman"/>
          <w:b/>
          <w:bCs/>
        </w:rPr>
      </w:pPr>
      <w:r w:rsidRPr="001D48BE">
        <w:rPr>
          <w:rFonts w:ascii="Times New Roman" w:eastAsia="Calibri" w:hAnsi="Times New Roman" w:cs="Times New Roman"/>
          <w:b/>
          <w:bCs/>
        </w:rPr>
        <w:lastRenderedPageBreak/>
        <w:t>АРКУШ ДОВЕДЕННЯ</w:t>
      </w:r>
    </w:p>
    <w:bookmarkEnd w:id="1"/>
    <w:p w14:paraId="0672FB26" w14:textId="77777777" w:rsidR="00CB7860" w:rsidRPr="00A37931" w:rsidRDefault="00CB7860" w:rsidP="00CB7860">
      <w:pPr>
        <w:spacing w:after="0"/>
        <w:rPr>
          <w:rFonts w:ascii="Times New Roman" w:eastAsia="Calibri" w:hAnsi="Times New Roman" w:cs="Times New Roman"/>
          <w:b/>
          <w:bCs/>
        </w:rPr>
      </w:pPr>
      <w:r w:rsidRPr="00A37931">
        <w:rPr>
          <w:rFonts w:ascii="Times New Roman" w:eastAsia="Calibri" w:hAnsi="Times New Roman" w:cs="Times New Roman"/>
          <w:b/>
          <w:bCs/>
        </w:rPr>
        <w:t>Доведено до:</w:t>
      </w:r>
    </w:p>
    <w:p w14:paraId="611F9478" w14:textId="643CB0F8" w:rsidR="00FF59B8" w:rsidRPr="001D48BE" w:rsidRDefault="00927366" w:rsidP="00FF59B8">
      <w:pPr>
        <w:tabs>
          <w:tab w:val="right" w:leader="underscore" w:pos="10205"/>
        </w:tabs>
        <w:spacing w:after="0"/>
        <w:jc w:val="both"/>
        <w:rPr>
          <w:rFonts w:ascii="Times New Roman" w:eastAsia="Calibri" w:hAnsi="Times New Roman" w:cs="Times New Roman"/>
        </w:rPr>
      </w:pPr>
      <w:r w:rsidRPr="001D48BE">
        <w:rPr>
          <w:rFonts w:ascii="Times New Roman" w:eastAsia="Calibri" w:hAnsi="Times New Roman" w:cs="Times New Roman"/>
        </w:rPr>
        <w:t>{{ACK_LIST}}</w:t>
      </w:r>
    </w:p>
    <w:sectPr w:rsidR="00FF59B8" w:rsidRPr="001D48BE" w:rsidSect="00D84067">
      <w:pgSz w:w="11906" w:h="16838"/>
      <w:pgMar w:top="567" w:right="567"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erif">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dDate" w:val="31.01.2026"/>
    <w:docVar w:name="StartDate" w:val="01.01.2026"/>
    <w:docVar w:name="StartOrderNumber" w:val="1"/>
  </w:docVars>
  <w:rsids>
    <w:rsidRoot w:val="00B52A22"/>
    <w:rsid w:val="00002BBC"/>
    <w:rsid w:val="00012A25"/>
    <w:rsid w:val="00052FCF"/>
    <w:rsid w:val="0006542F"/>
    <w:rsid w:val="00092E6D"/>
    <w:rsid w:val="000C08D1"/>
    <w:rsid w:val="00123D16"/>
    <w:rsid w:val="00170186"/>
    <w:rsid w:val="00172EB2"/>
    <w:rsid w:val="00192DDD"/>
    <w:rsid w:val="001D0FC2"/>
    <w:rsid w:val="001D48BE"/>
    <w:rsid w:val="001D4D9B"/>
    <w:rsid w:val="001D4FA4"/>
    <w:rsid w:val="001F345D"/>
    <w:rsid w:val="0021211A"/>
    <w:rsid w:val="00220C84"/>
    <w:rsid w:val="0022337D"/>
    <w:rsid w:val="002272D3"/>
    <w:rsid w:val="002311FC"/>
    <w:rsid w:val="00240B0D"/>
    <w:rsid w:val="00243175"/>
    <w:rsid w:val="002448EF"/>
    <w:rsid w:val="00244ED7"/>
    <w:rsid w:val="00262E3F"/>
    <w:rsid w:val="00264741"/>
    <w:rsid w:val="00295042"/>
    <w:rsid w:val="002B4D46"/>
    <w:rsid w:val="002C4FB8"/>
    <w:rsid w:val="002C7AB1"/>
    <w:rsid w:val="002F7AA4"/>
    <w:rsid w:val="00305CDE"/>
    <w:rsid w:val="00344448"/>
    <w:rsid w:val="003A30F3"/>
    <w:rsid w:val="003B4AB1"/>
    <w:rsid w:val="003C339A"/>
    <w:rsid w:val="003D0E87"/>
    <w:rsid w:val="0041254D"/>
    <w:rsid w:val="004449EE"/>
    <w:rsid w:val="0049024F"/>
    <w:rsid w:val="00493E06"/>
    <w:rsid w:val="004A3D1E"/>
    <w:rsid w:val="004B5803"/>
    <w:rsid w:val="004C07F6"/>
    <w:rsid w:val="004E5957"/>
    <w:rsid w:val="004F7FA4"/>
    <w:rsid w:val="0054330C"/>
    <w:rsid w:val="005465AD"/>
    <w:rsid w:val="005467CC"/>
    <w:rsid w:val="00551FF2"/>
    <w:rsid w:val="00557DE1"/>
    <w:rsid w:val="005707FF"/>
    <w:rsid w:val="00580E77"/>
    <w:rsid w:val="005902DB"/>
    <w:rsid w:val="005D3236"/>
    <w:rsid w:val="005D7B75"/>
    <w:rsid w:val="005E60EC"/>
    <w:rsid w:val="00630F15"/>
    <w:rsid w:val="0063580A"/>
    <w:rsid w:val="00635CAB"/>
    <w:rsid w:val="00640E1A"/>
    <w:rsid w:val="006410B2"/>
    <w:rsid w:val="00641A86"/>
    <w:rsid w:val="0066196E"/>
    <w:rsid w:val="006637EC"/>
    <w:rsid w:val="00691450"/>
    <w:rsid w:val="006A47E2"/>
    <w:rsid w:val="006B49A5"/>
    <w:rsid w:val="006C18D7"/>
    <w:rsid w:val="006F2779"/>
    <w:rsid w:val="00700278"/>
    <w:rsid w:val="00714E8C"/>
    <w:rsid w:val="00735AC3"/>
    <w:rsid w:val="00786A49"/>
    <w:rsid w:val="00792B38"/>
    <w:rsid w:val="00805B6B"/>
    <w:rsid w:val="00853B05"/>
    <w:rsid w:val="008771AD"/>
    <w:rsid w:val="008A235D"/>
    <w:rsid w:val="008B57E8"/>
    <w:rsid w:val="008C1D20"/>
    <w:rsid w:val="008C5E62"/>
    <w:rsid w:val="00927366"/>
    <w:rsid w:val="009307BE"/>
    <w:rsid w:val="00930D1A"/>
    <w:rsid w:val="0095327F"/>
    <w:rsid w:val="009D0465"/>
    <w:rsid w:val="009D06B6"/>
    <w:rsid w:val="009E6690"/>
    <w:rsid w:val="009F38B4"/>
    <w:rsid w:val="009F5149"/>
    <w:rsid w:val="009F7E1D"/>
    <w:rsid w:val="00A93B2C"/>
    <w:rsid w:val="00AC4899"/>
    <w:rsid w:val="00B078EC"/>
    <w:rsid w:val="00B33413"/>
    <w:rsid w:val="00B34330"/>
    <w:rsid w:val="00B52A22"/>
    <w:rsid w:val="00B55819"/>
    <w:rsid w:val="00B55D77"/>
    <w:rsid w:val="00B564C8"/>
    <w:rsid w:val="00B769BA"/>
    <w:rsid w:val="00B80CC4"/>
    <w:rsid w:val="00B9789A"/>
    <w:rsid w:val="00BA6287"/>
    <w:rsid w:val="00BC709E"/>
    <w:rsid w:val="00C0079A"/>
    <w:rsid w:val="00C02C25"/>
    <w:rsid w:val="00C21A74"/>
    <w:rsid w:val="00C40A75"/>
    <w:rsid w:val="00C54C36"/>
    <w:rsid w:val="00C55632"/>
    <w:rsid w:val="00C805D0"/>
    <w:rsid w:val="00CB7860"/>
    <w:rsid w:val="00CD10F0"/>
    <w:rsid w:val="00D176C5"/>
    <w:rsid w:val="00D24304"/>
    <w:rsid w:val="00D24788"/>
    <w:rsid w:val="00D5350F"/>
    <w:rsid w:val="00D53EEC"/>
    <w:rsid w:val="00D60251"/>
    <w:rsid w:val="00D84067"/>
    <w:rsid w:val="00D90A5D"/>
    <w:rsid w:val="00D97765"/>
    <w:rsid w:val="00DB58C0"/>
    <w:rsid w:val="00DC63F8"/>
    <w:rsid w:val="00E237E1"/>
    <w:rsid w:val="00E447A9"/>
    <w:rsid w:val="00E74C7A"/>
    <w:rsid w:val="00E87FDF"/>
    <w:rsid w:val="00E962E9"/>
    <w:rsid w:val="00ED0F23"/>
    <w:rsid w:val="00F0582C"/>
    <w:rsid w:val="00F40163"/>
    <w:rsid w:val="00F50C18"/>
    <w:rsid w:val="00F525C8"/>
    <w:rsid w:val="00F531B0"/>
    <w:rsid w:val="00F7043C"/>
    <w:rsid w:val="00F82DBB"/>
    <w:rsid w:val="00F86E6B"/>
    <w:rsid w:val="00FB3718"/>
    <w:rsid w:val="00FC09E9"/>
    <w:rsid w:val="00FC21AB"/>
    <w:rsid w:val="00FC6505"/>
    <w:rsid w:val="00FC7FF0"/>
    <w:rsid w:val="00FF2A8C"/>
    <w:rsid w:val="00FF59B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21BA2"/>
  <w15:chartTrackingRefBased/>
  <w15:docId w15:val="{CA13C600-B8BE-449E-9965-66414E764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52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52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52A2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52A2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52A2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52A2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52A2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52A2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52A2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52A2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52A2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52A2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52A2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52A2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52A2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52A22"/>
    <w:rPr>
      <w:rFonts w:eastAsiaTheme="majorEastAsia" w:cstheme="majorBidi"/>
      <w:color w:val="595959" w:themeColor="text1" w:themeTint="A6"/>
    </w:rPr>
  </w:style>
  <w:style w:type="character" w:customStyle="1" w:styleId="80">
    <w:name w:val="Заголовок 8 Знак"/>
    <w:basedOn w:val="a0"/>
    <w:link w:val="8"/>
    <w:uiPriority w:val="9"/>
    <w:semiHidden/>
    <w:rsid w:val="00B52A2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52A22"/>
    <w:rPr>
      <w:rFonts w:eastAsiaTheme="majorEastAsia" w:cstheme="majorBidi"/>
      <w:color w:val="272727" w:themeColor="text1" w:themeTint="D8"/>
    </w:rPr>
  </w:style>
  <w:style w:type="paragraph" w:styleId="a3">
    <w:name w:val="Title"/>
    <w:basedOn w:val="a"/>
    <w:next w:val="a"/>
    <w:link w:val="a4"/>
    <w:uiPriority w:val="10"/>
    <w:qFormat/>
    <w:rsid w:val="00B52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B52A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2A22"/>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B52A2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52A22"/>
    <w:pPr>
      <w:spacing w:before="160"/>
      <w:jc w:val="center"/>
    </w:pPr>
    <w:rPr>
      <w:i/>
      <w:iCs/>
      <w:color w:val="404040" w:themeColor="text1" w:themeTint="BF"/>
    </w:rPr>
  </w:style>
  <w:style w:type="character" w:customStyle="1" w:styleId="a8">
    <w:name w:val="Цитата Знак"/>
    <w:basedOn w:val="a0"/>
    <w:link w:val="a7"/>
    <w:uiPriority w:val="29"/>
    <w:rsid w:val="00B52A22"/>
    <w:rPr>
      <w:i/>
      <w:iCs/>
      <w:color w:val="404040" w:themeColor="text1" w:themeTint="BF"/>
    </w:rPr>
  </w:style>
  <w:style w:type="paragraph" w:styleId="a9">
    <w:name w:val="List Paragraph"/>
    <w:basedOn w:val="a"/>
    <w:uiPriority w:val="34"/>
    <w:qFormat/>
    <w:rsid w:val="00B52A22"/>
    <w:pPr>
      <w:ind w:left="720"/>
      <w:contextualSpacing/>
    </w:pPr>
  </w:style>
  <w:style w:type="character" w:styleId="aa">
    <w:name w:val="Intense Emphasis"/>
    <w:basedOn w:val="a0"/>
    <w:uiPriority w:val="21"/>
    <w:qFormat/>
    <w:rsid w:val="00B52A22"/>
    <w:rPr>
      <w:i/>
      <w:iCs/>
      <w:color w:val="0F4761" w:themeColor="accent1" w:themeShade="BF"/>
    </w:rPr>
  </w:style>
  <w:style w:type="paragraph" w:styleId="ab">
    <w:name w:val="Intense Quote"/>
    <w:basedOn w:val="a"/>
    <w:next w:val="a"/>
    <w:link w:val="ac"/>
    <w:uiPriority w:val="30"/>
    <w:qFormat/>
    <w:rsid w:val="00B52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B52A22"/>
    <w:rPr>
      <w:i/>
      <w:iCs/>
      <w:color w:val="0F4761" w:themeColor="accent1" w:themeShade="BF"/>
    </w:rPr>
  </w:style>
  <w:style w:type="character" w:styleId="ad">
    <w:name w:val="Intense Reference"/>
    <w:basedOn w:val="a0"/>
    <w:uiPriority w:val="32"/>
    <w:qFormat/>
    <w:rsid w:val="00B52A22"/>
    <w:rPr>
      <w:b/>
      <w:bCs/>
      <w:smallCaps/>
      <w:color w:val="0F4761" w:themeColor="accent1" w:themeShade="BF"/>
      <w:spacing w:val="5"/>
    </w:rPr>
  </w:style>
  <w:style w:type="paragraph" w:styleId="ae">
    <w:name w:val="No Spacing"/>
    <w:uiPriority w:val="1"/>
    <w:qFormat/>
    <w:rsid w:val="004E5957"/>
    <w:pPr>
      <w:spacing w:after="0" w:line="240" w:lineRule="auto"/>
    </w:pPr>
    <w:rPr>
      <w:kern w:val="0"/>
      <w:sz w:val="22"/>
      <w:szCs w:val="22"/>
      <w14:ligatures w14:val="none"/>
    </w:rPr>
  </w:style>
  <w:style w:type="paragraph" w:styleId="21">
    <w:name w:val="Body Text Indent 2"/>
    <w:basedOn w:val="a"/>
    <w:link w:val="22"/>
    <w:uiPriority w:val="99"/>
    <w:unhideWhenUsed/>
    <w:rsid w:val="004E5957"/>
    <w:pPr>
      <w:widowControl w:val="0"/>
      <w:spacing w:after="120" w:line="480" w:lineRule="auto"/>
      <w:ind w:left="283"/>
    </w:pPr>
    <w:rPr>
      <w:rFonts w:ascii="Liberation Serif" w:eastAsia="NSimSun" w:hAnsi="Liberation Serif" w:cs="Mangal"/>
      <w:kern w:val="0"/>
      <w:szCs w:val="21"/>
      <w:lang w:eastAsia="zh-CN" w:bidi="hi-IN"/>
      <w14:ligatures w14:val="none"/>
    </w:rPr>
  </w:style>
  <w:style w:type="character" w:customStyle="1" w:styleId="22">
    <w:name w:val="Основний текст з відступом 2 Знак"/>
    <w:basedOn w:val="a0"/>
    <w:link w:val="21"/>
    <w:uiPriority w:val="99"/>
    <w:rsid w:val="004E5957"/>
    <w:rPr>
      <w:rFonts w:ascii="Liberation Serif" w:eastAsia="NSimSun" w:hAnsi="Liberation Serif" w:cs="Mangal"/>
      <w:kern w:val="0"/>
      <w:szCs w:val="21"/>
      <w:lang w:eastAsia="zh-CN" w:bidi="hi-IN"/>
      <w14:ligatures w14:val="none"/>
    </w:rPr>
  </w:style>
  <w:style w:type="table" w:styleId="af">
    <w:name w:val="Table Grid"/>
    <w:basedOn w:val="a1"/>
    <w:uiPriority w:val="39"/>
    <w:rsid w:val="002311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788122">
      <w:bodyDiv w:val="1"/>
      <w:marLeft w:val="0"/>
      <w:marRight w:val="0"/>
      <w:marTop w:val="0"/>
      <w:marBottom w:val="0"/>
      <w:divBdr>
        <w:top w:val="none" w:sz="0" w:space="0" w:color="auto"/>
        <w:left w:val="none" w:sz="0" w:space="0" w:color="auto"/>
        <w:bottom w:val="none" w:sz="0" w:space="0" w:color="auto"/>
        <w:right w:val="none" w:sz="0" w:space="0" w:color="auto"/>
      </w:divBdr>
    </w:div>
    <w:div w:id="1365836367">
      <w:bodyDiv w:val="1"/>
      <w:marLeft w:val="0"/>
      <w:marRight w:val="0"/>
      <w:marTop w:val="0"/>
      <w:marBottom w:val="0"/>
      <w:divBdr>
        <w:top w:val="none" w:sz="0" w:space="0" w:color="auto"/>
        <w:left w:val="none" w:sz="0" w:space="0" w:color="auto"/>
        <w:bottom w:val="none" w:sz="0" w:space="0" w:color="auto"/>
        <w:right w:val="none" w:sz="0" w:space="0" w:color="auto"/>
      </w:divBdr>
    </w:div>
    <w:div w:id="1532913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8668</Words>
  <Characters>4942</Characters>
  <Application>Microsoft Office Word</Application>
  <DocSecurity>0</DocSecurity>
  <Lines>41</Lines>
  <Paragraphs>27</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Барт</dc:creator>
  <cp:keywords>12ШР 4ШБ</cp:keywords>
  <dc:description/>
  <cp:lastModifiedBy>Володимир Барт</cp:lastModifiedBy>
  <cp:revision>13</cp:revision>
  <dcterms:created xsi:type="dcterms:W3CDTF">2026-02-17T13:16:00Z</dcterms:created>
  <dcterms:modified xsi:type="dcterms:W3CDTF">2026-02-27T15:23:00Z</dcterms:modified>
</cp:coreProperties>
</file>