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9E5F" w14:textId="77777777" w:rsidR="00ED05E2" w:rsidRPr="00244407" w:rsidRDefault="00ED05E2" w:rsidP="00ED05E2">
      <w:pPr>
        <w:spacing w:after="0" w:line="240" w:lineRule="auto"/>
        <w:contextualSpacing/>
        <w:rPr>
          <w:rFonts w:ascii="Times New Roman" w:eastAsia="Calibri" w:hAnsi="Times New Roman" w:cs="Times New Roman"/>
          <w:kern w:val="0"/>
          <w14:ligatures w14:val="none"/>
        </w:rPr>
      </w:pPr>
      <w:bookmarkStart w:id="0" w:name="_Hlk194571078"/>
      <w:bookmarkStart w:id="1" w:name="_Hlk212801334"/>
      <w:r w:rsidRPr="00244407">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6DAB9334" w14:textId="77777777" w:rsidR="00ED05E2" w:rsidRPr="00244407" w:rsidRDefault="00ED05E2" w:rsidP="00ED05E2">
      <w:pPr>
        <w:spacing w:after="0" w:line="240" w:lineRule="auto"/>
        <w:contextualSpacing/>
        <w:rPr>
          <w:rFonts w:ascii="Times New Roman" w:eastAsia="Calibri" w:hAnsi="Times New Roman" w:cs="Times New Roman"/>
        </w:rPr>
      </w:pPr>
      <w:r w:rsidRPr="00244407">
        <w:rPr>
          <w:rFonts w:ascii="Times New Roman" w:eastAsia="Calibri" w:hAnsi="Times New Roman" w:cs="Times New Roman"/>
        </w:rPr>
        <w:t>КСП – ({{КСП_РОТИ}}), Карта 1:25 000, видання 2024 року.</w:t>
      </w:r>
    </w:p>
    <w:p w14:paraId="6A3B12EC" w14:textId="77777777" w:rsidR="00ED05E2" w:rsidRPr="00244407" w:rsidRDefault="00ED05E2" w:rsidP="00ED05E2">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1. КОРОТКІ ВИСНОВКИ ОЦІНЮВАННЯ ПРОТИВНИКА.</w:t>
      </w:r>
    </w:p>
    <w:p w14:paraId="7751CA43" w14:textId="77777777" w:rsidR="00ED05E2" w:rsidRPr="00244407" w:rsidRDefault="00ED05E2" w:rsidP="00ED05E2">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розвідувальної інформації.</w:t>
      </w:r>
    </w:p>
    <w:p w14:paraId="17C96713" w14:textId="77777777" w:rsidR="00ED05E2" w:rsidRPr="00244407" w:rsidRDefault="00ED05E2" w:rsidP="00ED05E2">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2. ОБ’ЄКТИ ЯКІ УРАЖАЮТЬСЯ ЗАСОБАМИ СТАРШОГО НАЧАЛЬНИКА.</w:t>
      </w:r>
    </w:p>
    <w:p w14:paraId="24840BC3" w14:textId="77777777" w:rsidR="00ED05E2" w:rsidRPr="00244407" w:rsidRDefault="00ED05E2" w:rsidP="00ED05E2">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бойового розпорядження командира 4 шб.</w:t>
      </w:r>
    </w:p>
    <w:p w14:paraId="78C3F2BB" w14:textId="77777777" w:rsidR="00ED05E2" w:rsidRPr="00244407" w:rsidRDefault="00ED05E2" w:rsidP="00ED05E2">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3. БОЙОВЕ ЗАВДАННЯ.</w:t>
      </w:r>
    </w:p>
    <w:p w14:paraId="1043E74C"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244407">
        <w:rPr>
          <w:rFonts w:ascii="Times New Roman" w:eastAsia="Calibri" w:hAnsi="Times New Roman" w:cs="Times New Roman"/>
          <w:b/>
          <w:bCs/>
          <w:sz w:val="20"/>
          <w:szCs w:val="20"/>
        </w:rPr>
        <w:t>наказую</w:t>
      </w:r>
      <w:r w:rsidRPr="00244407">
        <w:rPr>
          <w:rFonts w:ascii="Times New Roman" w:eastAsia="Calibri" w:hAnsi="Times New Roman" w:cs="Times New Roman"/>
          <w:sz w:val="20"/>
          <w:szCs w:val="20"/>
        </w:rPr>
        <w:t>:</w:t>
      </w:r>
    </w:p>
    <w:p w14:paraId="180D0FBA"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{{IF_ROP}} &lt;&lt;Дата_виконання&gt;&gt;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48210020"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Для проведення ударно-пошукових дій залучити наступний особовий склад:</w:t>
      </w:r>
    </w:p>
    <w:p w14:paraId="350EB640" w14:textId="77777777" w:rsidR="00ED05E2" w:rsidRPr="00244407"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{{ROP_FIRST}}</w:t>
      </w:r>
      <w:r>
        <w:rPr>
          <w:rFonts w:ascii="Times New Roman" w:eastAsia="Calibri" w:hAnsi="Times New Roman" w:cs="Times New Roman"/>
          <w:sz w:val="20"/>
          <w:szCs w:val="20"/>
        </w:rPr>
        <w:t xml:space="preserve"> </w:t>
      </w:r>
      <w:r w:rsidRPr="00EC00E4">
        <w:rPr>
          <w:rFonts w:ascii="Times New Roman" w:eastAsia="Calibri" w:hAnsi="Times New Roman" w:cs="Times New Roman"/>
          <w:sz w:val="20"/>
          <w:szCs w:val="20"/>
        </w:rPr>
        <w:t>{{/IF_ROP}}</w:t>
      </w:r>
    </w:p>
    <w:p w14:paraId="10727AF0" w14:textId="77777777" w:rsidR="00ED05E2" w:rsidRPr="00244407" w:rsidRDefault="00ED05E2" w:rsidP="00ED05E2">
      <w:pPr>
        <w:pStyle w:val="21"/>
        <w:spacing w:after="0" w:line="240" w:lineRule="auto"/>
        <w:ind w:left="0"/>
        <w:contextualSpacing/>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b/>
          <w:bCs/>
          <w:sz w:val="20"/>
          <w:szCs w:val="20"/>
          <w:lang w:eastAsia="en-US" w:bidi="ar-SA"/>
        </w:rPr>
        <w:t>Особовому складу на позиціях:</w:t>
      </w:r>
      <w:r w:rsidRPr="00244407">
        <w:rPr>
          <w:rFonts w:ascii="Times New Roman" w:eastAsia="Calibri" w:hAnsi="Times New Roman" w:cs="Times New Roman"/>
          <w:sz w:val="20"/>
          <w:szCs w:val="20"/>
          <w:lang w:eastAsia="en-US" w:bidi="ar-SA"/>
        </w:rPr>
        <w:t xml:space="preserve"> </w:t>
      </w:r>
    </w:p>
    <w:p w14:paraId="12E2F9D2" w14:textId="77777777" w:rsidR="00ED05E2" w:rsidRPr="00244407" w:rsidRDefault="00ED05E2" w:rsidP="00ED05E2">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{{ROP}}:</w:t>
      </w:r>
      <w:r w:rsidRPr="00244407">
        <w:rPr>
          <w:rFonts w:ascii="Times New Roman" w:eastAsia="Calibri" w:hAnsi="Times New Roman" w:cs="Times New Roman"/>
          <w:sz w:val="20"/>
          <w:szCs w:val="20"/>
          <w:lang w:eastAsia="en-US" w:bidi="ar-SA"/>
        </w:rPr>
        <w:t xml:space="preserve"> </w:t>
      </w:r>
    </w:p>
    <w:p w14:paraId="7AB5A7D2" w14:textId="28969C59" w:rsidR="00EC3808" w:rsidRPr="00700713" w:rsidRDefault="00ED05E2" w:rsidP="00ED05E2">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rPr>
        <w:t>{{</w:t>
      </w:r>
      <w:r w:rsidRPr="008E59E1">
        <w:rPr>
          <w:rFonts w:ascii="Times New Roman" w:eastAsia="Calibri" w:hAnsi="Times New Roman" w:cs="Times New Roman"/>
          <w:sz w:val="20"/>
          <w:szCs w:val="20"/>
        </w:rPr>
        <w:t>населений_пункт</w:t>
      </w:r>
      <w:r>
        <w:rPr>
          <w:rFonts w:ascii="Times New Roman" w:eastAsia="Calibri" w:hAnsi="Times New Roman" w:cs="Times New Roman"/>
          <w:sz w:val="20"/>
          <w:szCs w:val="20"/>
          <w:lang w:val="en-US"/>
        </w:rPr>
        <w:t>}}</w:t>
      </w:r>
      <w:r w:rsidRPr="00244407">
        <w:rPr>
          <w:rFonts w:ascii="Times New Roman" w:eastAsia="Calibri" w:hAnsi="Times New Roman" w:cs="Times New Roman"/>
          <w:sz w:val="20"/>
          <w:szCs w:val="20"/>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sidR="007B3431">
        <w:rPr>
          <w:rFonts w:ascii="Times New Roman" w:eastAsia="Calibri" w:hAnsi="Times New Roman" w:cs="Times New Roman"/>
          <w:kern w:val="0"/>
          <w:sz w:val="20"/>
          <w:szCs w:val="20"/>
          <w14:ligatures w14:val="none"/>
        </w:rPr>
        <w:t>.</w:t>
      </w:r>
    </w:p>
    <w:p w14:paraId="6BA4E0B7" w14:textId="6B05C4BC" w:rsidR="00D24788" w:rsidRPr="00700713" w:rsidRDefault="00D24788" w:rsidP="00700713">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Особовому складу на позиціях: </w:t>
      </w:r>
    </w:p>
    <w:p w14:paraId="1911B4AF" w14:textId="2BCB0C44" w:rsidR="00D24788" w:rsidRPr="00715BF7" w:rsidRDefault="00D24788" w:rsidP="00D24788">
      <w:pPr>
        <w:pStyle w:val="21"/>
        <w:spacing w:after="0" w:line="240" w:lineRule="auto"/>
        <w:ind w:left="0" w:firstLine="720"/>
        <w:jc w:val="both"/>
        <w:rPr>
          <w:rFonts w:ascii="Times New Roman" w:eastAsia="Calibri" w:hAnsi="Times New Roman" w:cs="Times New Roman"/>
          <w:sz w:val="20"/>
          <w:szCs w:val="20"/>
          <w:lang w:eastAsia="en-US" w:bidi="ar-SA"/>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{{ROP}}</w:t>
      </w:r>
      <w:r w:rsidRPr="00715BF7">
        <w:rPr>
          <w:rFonts w:ascii="Times New Roman" w:eastAsia="Calibri" w:hAnsi="Times New Roman" w:cs="Times New Roman"/>
          <w:sz w:val="20"/>
          <w:szCs w:val="20"/>
        </w:rPr>
        <w:t>:</w:t>
      </w:r>
      <w:r w:rsidRPr="00715BF7">
        <w:rPr>
          <w:rFonts w:ascii="Times New Roman" w:eastAsia="Calibri" w:hAnsi="Times New Roman" w:cs="Times New Roman"/>
          <w:sz w:val="20"/>
          <w:szCs w:val="20"/>
          <w:lang w:eastAsia="en-US" w:bidi="ar-SA"/>
        </w:rPr>
        <w:t xml:space="preserve"> </w:t>
      </w:r>
    </w:p>
    <w:p w14:paraId="17A74953" w14:textId="27EB3765" w:rsidR="00D24788" w:rsidRPr="00700713" w:rsidRDefault="00D24788" w:rsidP="00D24788">
      <w:pPr>
        <w:pStyle w:val="21"/>
        <w:spacing w:after="0" w:line="240" w:lineRule="auto"/>
        <w:ind w:left="0" w:firstLine="720"/>
        <w:jc w:val="both"/>
        <w:rPr>
          <w:rFonts w:ascii="Times New Roman" w:eastAsia="Calibri" w:hAnsi="Times New Roman" w:cs="Times New Roman"/>
          <w:sz w:val="20"/>
          <w:szCs w:val="20"/>
          <w:lang w:val="en-US" w:eastAsia="en-US" w:bidi="ar-SA"/>
        </w:rPr>
      </w:pPr>
      <w:r w:rsidRPr="00700713">
        <w:rPr>
          <w:rFonts w:ascii="Times New Roman" w:eastAsia="Calibri" w:hAnsi="Times New Roman" w:cs="Times New Roman"/>
          <w:sz w:val="20"/>
          <w:szCs w:val="20"/>
          <w:lang w:val="en-US" w:eastAsia="en-US" w:bidi="ar-SA"/>
        </w:rPr>
        <w:t>{{ROP1}}</w:t>
      </w:r>
    </w:p>
    <w:bookmarkEnd w:id="0"/>
    <w:p w14:paraId="0741010E"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Управлінню 12 штурмової роти:</w:t>
      </w:r>
    </w:p>
    <w:p w14:paraId="63D21CD2" w14:textId="63CA92C8" w:rsidR="004449EE" w:rsidRPr="00715BF7" w:rsidRDefault="004449EE" w:rsidP="00580E77">
      <w:pPr>
        <w:spacing w:after="0" w:line="240" w:lineRule="auto"/>
        <w:ind w:firstLine="709"/>
        <w:contextualSpacing/>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{{ROLE_ZKR}}</w:t>
      </w:r>
      <w:r w:rsidRPr="00715BF7">
        <w:rPr>
          <w:rFonts w:ascii="Times New Roman" w:eastAsia="Calibri" w:hAnsi="Times New Roman" w:cs="Times New Roman"/>
          <w:sz w:val="20"/>
          <w:szCs w:val="20"/>
        </w:rPr>
        <w:t xml:space="preserve">: </w:t>
      </w:r>
    </w:p>
    <w:p w14:paraId="0EA8A0F9" w14:textId="77777777" w:rsidR="004449EE" w:rsidRPr="00700713" w:rsidRDefault="004449EE" w:rsidP="004449EE">
      <w:pPr>
        <w:spacing w:after="0" w:line="240" w:lineRule="auto"/>
        <w:ind w:firstLine="709"/>
        <w:contextualSpacing/>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Здійснити контроль готовності всіх підрозділів роти до нічних дій; перевірити наявність та справність приладів нічного бачення, засобів підсвітки, сигнальних засобів; забезпечити доведення до командирів взводів маршрутів </w:t>
      </w:r>
      <w:proofErr w:type="spellStart"/>
      <w:r w:rsidRPr="00700713">
        <w:rPr>
          <w:rFonts w:ascii="Times New Roman" w:eastAsia="Calibri" w:hAnsi="Times New Roman" w:cs="Times New Roman"/>
          <w:sz w:val="20"/>
          <w:szCs w:val="20"/>
        </w:rPr>
        <w:t>patrol</w:t>
      </w:r>
      <w:proofErr w:type="spellEnd"/>
      <w:r w:rsidRPr="00700713">
        <w:rPr>
          <w:rFonts w:ascii="Times New Roman" w:eastAsia="Calibri" w:hAnsi="Times New Roman" w:cs="Times New Roman"/>
          <w:sz w:val="20"/>
          <w:szCs w:val="20"/>
        </w:rPr>
        <w:t xml:space="preserve"> та секторів відповідальності у нічний час; організувати систему «свій — чужий» для запобігання дружнього вогню; контролювати дотримання OPSEC (заборона використання смартфонів на позиціях, відкритих каналів зв’язку, демаскуючих дій); доповідати командиру роти кожні 2 години про стан охорони та оборони в нічний час.</w:t>
      </w:r>
    </w:p>
    <w:p w14:paraId="76342D85" w14:textId="6020A833"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{{ROLE_PPP}}</w:t>
      </w:r>
      <w:r w:rsidRPr="00715BF7">
        <w:rPr>
          <w:rFonts w:ascii="Times New Roman" w:eastAsia="Calibri" w:hAnsi="Times New Roman" w:cs="Times New Roman"/>
          <w:sz w:val="20"/>
          <w:szCs w:val="20"/>
        </w:rPr>
        <w:t xml:space="preserve">: </w:t>
      </w:r>
    </w:p>
    <w:p w14:paraId="4AC348F1"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Провести психологічну підготовку особового складу до нічних дій; роз’яснити бійцям алгоритм дій при раптовому зіткненні з противником у темряві; виявити та взяти на контроль осіб, які перебувають у стані перевтоми або хронічного стресу; організувати ротацію особового складу на позиціях з урахуванням забезпечення повноцінного відпочинку не менше 4 годин; довести до особового складу позитивні новини з фронту та приклади успішних дій для підтримки бойового духу; за потреби направити осіб у стані критичного стресу до психолога батальйону.</w:t>
      </w:r>
    </w:p>
    <w:p w14:paraId="40D228AE" w14:textId="7E2FEDCC"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{{ROLE_SENIOR_TECH}}: </w:t>
      </w:r>
    </w:p>
    <w:p w14:paraId="596F80F6"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Перевірити справність та комплектність систем нічного бачення, </w:t>
      </w:r>
      <w:proofErr w:type="spellStart"/>
      <w:r w:rsidRPr="00700713">
        <w:rPr>
          <w:rFonts w:ascii="Times New Roman" w:eastAsia="Calibri" w:hAnsi="Times New Roman" w:cs="Times New Roman"/>
          <w:sz w:val="20"/>
          <w:szCs w:val="20"/>
        </w:rPr>
        <w:t>фарів</w:t>
      </w:r>
      <w:proofErr w:type="spellEnd"/>
      <w:r w:rsidRPr="00700713">
        <w:rPr>
          <w:rFonts w:ascii="Times New Roman" w:eastAsia="Calibri" w:hAnsi="Times New Roman" w:cs="Times New Roman"/>
          <w:sz w:val="20"/>
          <w:szCs w:val="20"/>
        </w:rPr>
        <w:t>, ліхтарів із ІЧ-фільтрами та засобів зв’язку на всіх ТЗ і БМ роти; провести технічний огляд ходової частини, гальмівної системи та рульового управління з урахуванням умов нічного руху по ґрунтових маршрутах; перевірити стан маскувального покриття техніки (</w:t>
      </w:r>
      <w:proofErr w:type="spellStart"/>
      <w:r w:rsidRPr="00700713">
        <w:rPr>
          <w:rFonts w:ascii="Times New Roman" w:eastAsia="Calibri" w:hAnsi="Times New Roman" w:cs="Times New Roman"/>
          <w:sz w:val="20"/>
          <w:szCs w:val="20"/>
        </w:rPr>
        <w:t>термоплащ</w:t>
      </w:r>
      <w:proofErr w:type="spellEnd"/>
      <w:r w:rsidRPr="00700713">
        <w:rPr>
          <w:rFonts w:ascii="Times New Roman" w:eastAsia="Calibri" w:hAnsi="Times New Roman" w:cs="Times New Roman"/>
          <w:sz w:val="20"/>
          <w:szCs w:val="20"/>
        </w:rPr>
        <w:t>, сітки) для зниження теплового та оптичного сигнатур; доповісти командиру роти про технічну готовність до нічних дій; визначити порядок евакуації техніки в нічний час та призначити відповідальних; здійснити заправку ТЗ та перевірити наявність НЗ ПММ.</w:t>
      </w:r>
    </w:p>
    <w:p w14:paraId="25B350D5" w14:textId="13D2F259"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{{ROLE_FIRST_SERGEANT}}: </w:t>
      </w:r>
    </w:p>
    <w:p w14:paraId="6B30D1B2"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Провести інструктаж з особовим складом щодо заходів OPSEC: заборона використання особистих смартфонів у зоні бойових дій, відкритого вогню та куріння на позиціях, використання незашифрованих каналів зв’язку; перевірити дотримання маскувального режиму на позиціях роти (маскування силуетів, обладнання </w:t>
      </w:r>
      <w:proofErr w:type="spellStart"/>
      <w:r w:rsidRPr="00700713">
        <w:rPr>
          <w:rFonts w:ascii="Times New Roman" w:eastAsia="Calibri" w:hAnsi="Times New Roman" w:cs="Times New Roman"/>
          <w:sz w:val="20"/>
          <w:szCs w:val="20"/>
        </w:rPr>
        <w:t>укриттів</w:t>
      </w:r>
      <w:proofErr w:type="spellEnd"/>
      <w:r w:rsidRPr="00700713">
        <w:rPr>
          <w:rFonts w:ascii="Times New Roman" w:eastAsia="Calibri" w:hAnsi="Times New Roman" w:cs="Times New Roman"/>
          <w:sz w:val="20"/>
          <w:szCs w:val="20"/>
        </w:rPr>
        <w:t xml:space="preserve"> від БПЛА); контролювати дотримання особовим складом порядку несення чергування, своєчасної зміни вартових; організувати облік наявності особового складу в нічний час з перевіркою кожні 2 години; доповідати про порушення режиму OPSEC та заходи реагування.</w:t>
      </w:r>
    </w:p>
    <w:p w14:paraId="4AE97D18" w14:textId="696A538C"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{{ROLE_SUPPLY_SERGEANT}}: </w:t>
      </w:r>
    </w:p>
    <w:p w14:paraId="7A70DD0E"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Організувати доставку матеріальних засобів до позицій роти у нічний час з дотриманням заходів маскування (вимкнені фари, рух по вивченому маршруту, часові вікна узгоджені з черговим КСП); </w:t>
      </w:r>
      <w:proofErr w:type="spellStart"/>
      <w:r w:rsidRPr="00700713">
        <w:rPr>
          <w:rFonts w:ascii="Times New Roman" w:eastAsia="Calibri" w:hAnsi="Times New Roman" w:cs="Times New Roman"/>
          <w:sz w:val="20"/>
          <w:szCs w:val="20"/>
        </w:rPr>
        <w:t>пріоритетно</w:t>
      </w:r>
      <w:proofErr w:type="spellEnd"/>
      <w:r w:rsidRPr="00700713">
        <w:rPr>
          <w:rFonts w:ascii="Times New Roman" w:eastAsia="Calibri" w:hAnsi="Times New Roman" w:cs="Times New Roman"/>
          <w:sz w:val="20"/>
          <w:szCs w:val="20"/>
        </w:rPr>
        <w:t xml:space="preserve"> забезпечити поповнення запасів батарей для БПЛА, приладів нічного бачення та засобів зв’язку; виключити пересування в денний час у районах, де зафіксована активність ударних БПЛА противника; здійснити підготовку добового раціону харчування для особового складу та забезпечити гаряче харчування у встановлені години; доповідати про стан запасів та хід виконання заявок начальнику тилу батальйону.</w:t>
      </w:r>
    </w:p>
    <w:p w14:paraId="56DD4C09" w14:textId="03A68417"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{{ROLE_MEDIC}}</w:t>
      </w:r>
      <w:r w:rsidRPr="00715BF7">
        <w:rPr>
          <w:rFonts w:ascii="Times New Roman" w:eastAsia="Calibri" w:hAnsi="Times New Roman" w:cs="Times New Roman"/>
          <w:sz w:val="20"/>
          <w:szCs w:val="20"/>
        </w:rPr>
        <w:t xml:space="preserve">: </w:t>
      </w:r>
    </w:p>
    <w:p w14:paraId="02BAC91E"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Організувати функціонування МПР роти у нічний час; визначити та довести до командирів взводів маршрути евакуації поранених у темряві (основний та запасний); переконатися, що кожна група евакуації оснащена засобами підсвітки (ІЧ-ліхтарі) та захисним спорядженням; провести нагадування особовому складу щодо надання само- та взаємодопомоги (накладення турнікету, зупинка кровотечі) у нічних умовах; перевірити наявність підписаних медичних </w:t>
      </w:r>
      <w:r w:rsidRPr="00700713">
        <w:rPr>
          <w:rFonts w:ascii="Times New Roman" w:eastAsia="Calibri" w:hAnsi="Times New Roman" w:cs="Times New Roman"/>
          <w:sz w:val="20"/>
          <w:szCs w:val="20"/>
        </w:rPr>
        <w:lastRenderedPageBreak/>
        <w:t>браслетів (група крові) у кожного бійця; бути готовим до організації евакуації у нічний час з мінімальним демаскуванням.</w:t>
      </w:r>
    </w:p>
    <w:p w14:paraId="52C24130"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{{ROLE_EVAC_GROUP}}:</w:t>
      </w:r>
    </w:p>
    <w:p w14:paraId="51DC2DEE" w14:textId="77777777"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{{ROLE_EVAC_DRIVER}}:</w:t>
      </w:r>
    </w:p>
    <w:p w14:paraId="04A7730F" w14:textId="73E8E120" w:rsidR="00580E77" w:rsidRPr="00700713" w:rsidRDefault="004449EE" w:rsidP="00927366">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700713">
        <w:rPr>
          <w:rFonts w:ascii="Cambria Math" w:eastAsia="Calibri" w:hAnsi="Cambria Math" w:cs="Cambria Math"/>
          <w:sz w:val="20"/>
          <w:szCs w:val="20"/>
        </w:rPr>
        <w:t>з</w:t>
      </w:r>
      <w:r w:rsidRPr="00700713">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700713">
        <w:rPr>
          <w:rFonts w:ascii="Cambria Math" w:eastAsia="Calibri" w:hAnsi="Cambria Math" w:cs="Cambria Math"/>
          <w:sz w:val="20"/>
          <w:szCs w:val="20"/>
        </w:rPr>
        <w:t>п</w:t>
      </w:r>
      <w:r w:rsidRPr="00700713">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715BF7" w:rsidRDefault="004449EE" w:rsidP="004449EE">
      <w:pPr>
        <w:spacing w:after="0" w:line="240" w:lineRule="auto"/>
        <w:ind w:firstLine="708"/>
        <w:jc w:val="both"/>
        <w:rPr>
          <w:rFonts w:ascii="Times New Roman" w:eastAsia="Calibri" w:hAnsi="Times New Roman" w:cs="Times New Roman"/>
          <w:b/>
          <w:bCs/>
          <w:i/>
          <w:iCs/>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{{ROLE_BMP_CREWS}}:</w:t>
      </w:r>
    </w:p>
    <w:p w14:paraId="5F48DFF9" w14:textId="61199884" w:rsidR="004449EE" w:rsidRPr="00700713" w:rsidRDefault="004449EE" w:rsidP="00580E77">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Перевірити справність та готовність оптичних та теплових прицілів, приладів нічного спостереження; здійснити маскування машини на основній та запасній позиціях (маскувальні сітки, </w:t>
      </w:r>
      <w:proofErr w:type="spellStart"/>
      <w:r w:rsidRPr="00700713">
        <w:rPr>
          <w:rFonts w:ascii="Times New Roman" w:eastAsia="Calibri" w:hAnsi="Times New Roman" w:cs="Times New Roman"/>
          <w:sz w:val="20"/>
          <w:szCs w:val="20"/>
        </w:rPr>
        <w:t>термоплащі</w:t>
      </w:r>
      <w:proofErr w:type="spellEnd"/>
      <w:r w:rsidRPr="00700713">
        <w:rPr>
          <w:rFonts w:ascii="Times New Roman" w:eastAsia="Calibri" w:hAnsi="Times New Roman" w:cs="Times New Roman"/>
          <w:sz w:val="20"/>
          <w:szCs w:val="20"/>
        </w:rPr>
        <w:t>); визначити та пристріляти орієнтири в секторі відповідальності в умовах обмеженої видимості; виконувати переміщення між позиціями виключно в нічний час по узгодженому маршруту без ввімкнення фар; при виявленні противника нанести вогневе ураження, після чого негайно змінити позицію; забезпечити взаємне оповіщення між екіпажами за допомогою умовних сигналів; доповідати про витрату боєкомплекту та технічний стан після кожного бойового застосування..</w:t>
      </w:r>
    </w:p>
    <w:p w14:paraId="09C53731"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w:t>
      </w:r>
      <w:r w:rsidRPr="00715BF7">
        <w:rPr>
          <w:rFonts w:ascii="Times New Roman" w:eastAsia="Calibri" w:hAnsi="Times New Roman" w:cs="Times New Roman"/>
          <w:sz w:val="20"/>
          <w:szCs w:val="20"/>
          <w:lang w:val="en-US"/>
        </w:rPr>
        <w:t>{{ROLE_VZVOD}}</w:t>
      </w:r>
      <w:r w:rsidRPr="00715BF7">
        <w:rPr>
          <w:rFonts w:ascii="Times New Roman" w:eastAsia="Calibri" w:hAnsi="Times New Roman" w:cs="Times New Roman"/>
          <w:sz w:val="20"/>
          <w:szCs w:val="20"/>
        </w:rPr>
        <w:t xml:space="preserve">: </w:t>
      </w:r>
    </w:p>
    <w:p w14:paraId="49F9CA53" w14:textId="3C5CC240" w:rsidR="004449EE" w:rsidRPr="00700713" w:rsidRDefault="009E6690"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Водіям 12 штурмової роти:</w:t>
      </w:r>
    </w:p>
    <w:p w14:paraId="675D9942" w14:textId="68A0E13E"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{{ROLE_DRIVERS}}:</w:t>
      </w:r>
    </w:p>
    <w:p w14:paraId="3CFD2171" w14:textId="5FE1895D" w:rsidR="004449EE" w:rsidRPr="00700713" w:rsidRDefault="004449EE" w:rsidP="00927366">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Перевірити справність ІЧ-засобів підсвітки та </w:t>
      </w:r>
      <w:proofErr w:type="spellStart"/>
      <w:r w:rsidRPr="00700713">
        <w:rPr>
          <w:rFonts w:ascii="Times New Roman" w:eastAsia="Calibri" w:hAnsi="Times New Roman" w:cs="Times New Roman"/>
          <w:sz w:val="20"/>
          <w:szCs w:val="20"/>
        </w:rPr>
        <w:t>фарів</w:t>
      </w:r>
      <w:proofErr w:type="spellEnd"/>
      <w:r w:rsidRPr="00700713">
        <w:rPr>
          <w:rFonts w:ascii="Times New Roman" w:eastAsia="Calibri" w:hAnsi="Times New Roman" w:cs="Times New Roman"/>
          <w:sz w:val="20"/>
          <w:szCs w:val="20"/>
        </w:rPr>
        <w:t xml:space="preserve"> для нічного руху; вивчити та запам’ятати маршрут руху до пунктів призначення вдень, аби виконувати рейси вночі без демаскуючих джерел світла; здійснювати рух виключно у нічний час або у визначені безпечні часові вікна за сигналом чергового КСП; уникати затримок та зупинок на відкритих ділянках маршруту; при виявленні БПЛА або загрози ураження негайно зупинити ТЗ та укрити в найближчому укритті; доповідати черговому КСП про початок та завершення кожного рейсу, а також про виявлені загрози на маршруті.</w:t>
      </w:r>
    </w:p>
    <w:p w14:paraId="1A010001" w14:textId="1A010001"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{{ROLE_LOGISTICS_DRIVERS}}:</w:t>
      </w:r>
    </w:p>
    <w:p w14:paraId="1A010002" w14:textId="1A010002"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Здійснювати підвіз усіх категорій вантажів (гуманітарна допомога, батареї для БПЛА та засобів зв’язку, БК, продовольство, медикаменти) виключно в нічний час або в затверджені денні часові вікна безпеки; перед виїздом узгодити маршрут та часові вікна з черговим КСП; рухатися без освітлення або із використанням ІЧ-фар; забезпечити швидке та приховане розвантаження в точках прийому, не затримуватися на відкритих ділянках; оформляти документи прийому-передачі вантажу і доповідати черговому КСП про кожен виконаний рейс; негайно повідомляти про виявлені БПЛА, мінні загородження або інші загрози на маршруті.</w:t>
      </w:r>
    </w:p>
    <w:p w14:paraId="1A010003" w14:textId="1A010003"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{{ROLE_FPV_ESCORT}}:</w:t>
      </w:r>
    </w:p>
    <w:p w14:paraId="1A010005" w14:textId="1A010005" w:rsidR="004449EE" w:rsidRPr="00700713" w:rsidRDefault="004449EE"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Здійснювати супровід логістичних ТЗ у нічний час з використанням пасивних засобів спостереження (ТПВ, ПНВ); вести постійний аудіо- та візуальний моніторинг повітряної обстановки (характерний звук мотора FPV); при підозрі на наявність БПЛА зупинити колону та вимкнути будь-які джерела шуму і світла для прослуховування; при підтвердженні загрози укрити ТЗ, вивести особовий склад з кабін та зайняти укриття на відстані не менше 20 м від ТЗ; після нейтралізації загрози або відходу БПЛА з зони видимості — провести огляд маршруту попереду та відновити рух; фіксувати всі виявлення БПЛА у журналі з точним часом, координатами та описом дрона для уточнення карти загроз на маршрутах.</w:t>
      </w:r>
    </w:p>
    <w:p w14:paraId="55F8C1B1" w14:textId="664E44CB"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Черговим зв’язку КСП 12 штурмової роти: </w:t>
      </w:r>
    </w:p>
    <w:p w14:paraId="5797E9BB" w14:textId="08B2EFA1" w:rsidR="00580E77"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{{ROLE_SIGNAL}}: </w:t>
      </w:r>
    </w:p>
    <w:p w14:paraId="432B94BE" w14:textId="4F27ECD0" w:rsidR="004449EE" w:rsidRPr="00700713" w:rsidRDefault="00580E77" w:rsidP="004449EE">
      <w:pPr>
        <w:spacing w:after="0" w:line="240" w:lineRule="auto"/>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Забезпечити цілодобовий безперебійний зв’язок між </w:t>
      </w:r>
      <w:r w:rsidRPr="00700713">
        <w:rPr>
          <w:rFonts w:ascii="Times New Roman" w:eastAsia="Calibri" w:hAnsi="Times New Roman" w:cs="Times New Roman"/>
          <w:b/>
          <w:bCs/>
          <w:i/>
          <w:iCs/>
          <w:sz w:val="20"/>
          <w:szCs w:val="20"/>
        </w:rPr>
        <w:t>СП/ПВ → КСП роти → КСП батальйону</w:t>
      </w:r>
      <w:r w:rsidRPr="00700713">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700713" w:rsidRDefault="004449EE" w:rsidP="004449EE">
      <w:pPr>
        <w:spacing w:after="0" w:line="240" w:lineRule="auto"/>
        <w:jc w:val="both"/>
        <w:rPr>
          <w:rFonts w:ascii="Times New Roman" w:eastAsia="Calibri" w:hAnsi="Times New Roman" w:cs="Times New Roman"/>
          <w:b/>
          <w:bCs/>
          <w:sz w:val="20"/>
          <w:szCs w:val="20"/>
        </w:rPr>
      </w:pPr>
      <w:r w:rsidRPr="00700713">
        <w:rPr>
          <w:rFonts w:ascii="Times New Roman" w:eastAsia="Calibri" w:hAnsi="Times New Roman" w:cs="Times New Roman"/>
          <w:b/>
          <w:bCs/>
          <w:sz w:val="20"/>
          <w:szCs w:val="20"/>
        </w:rPr>
        <w:t xml:space="preserve">Резервні групи 12 штурмової роти (заміни, посилення тощо): </w:t>
      </w:r>
    </w:p>
    <w:p w14:paraId="70DDADB2" w14:textId="3E7A4654" w:rsidR="004449EE" w:rsidRPr="00715BF7" w:rsidRDefault="004449EE" w:rsidP="004449EE">
      <w:pPr>
        <w:spacing w:after="0" w:line="240" w:lineRule="auto"/>
        <w:ind w:firstLine="709"/>
        <w:jc w:val="both"/>
        <w:rPr>
          <w:rFonts w:ascii="Times New Roman" w:eastAsia="Calibri" w:hAnsi="Times New Roman" w:cs="Times New Roman"/>
          <w:sz w:val="20"/>
          <w:szCs w:val="20"/>
        </w:rPr>
      </w:pPr>
      <w:r w:rsidRPr="00715BF7">
        <w:rPr>
          <w:rFonts w:ascii="Cambria Math" w:eastAsia="Calibri" w:hAnsi="Cambria Math" w:cs="Cambria Math"/>
          <w:sz w:val="20"/>
          <w:szCs w:val="20"/>
        </w:rPr>
        <w:t>⊳</w:t>
      </w:r>
      <w:r w:rsidRPr="00715BF7">
        <w:rPr>
          <w:rFonts w:ascii="Times New Roman" w:eastAsia="Calibri" w:hAnsi="Times New Roman" w:cs="Times New Roman"/>
          <w:sz w:val="20"/>
          <w:szCs w:val="20"/>
        </w:rPr>
        <w:t xml:space="preserve"> {{ROLE_RESERVE}}:</w:t>
      </w:r>
    </w:p>
    <w:p w14:paraId="3497F666" w14:textId="27AE2600" w:rsidR="004449EE" w:rsidRPr="00700713" w:rsidRDefault="00E91E2D"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lang w:val="en-US"/>
        </w:rPr>
        <w:t>&lt;&lt;</w:t>
      </w:r>
      <w:r>
        <w:rPr>
          <w:rFonts w:ascii="Times New Roman" w:eastAsia="Calibri" w:hAnsi="Times New Roman" w:cs="Times New Roman"/>
          <w:sz w:val="20"/>
          <w:szCs w:val="20"/>
        </w:rPr>
        <w:t>Дата_виконання</w:t>
      </w:r>
      <w:r>
        <w:rPr>
          <w:rFonts w:ascii="Times New Roman" w:eastAsia="Calibri" w:hAnsi="Times New Roman" w:cs="Times New Roman"/>
          <w:sz w:val="20"/>
          <w:szCs w:val="20"/>
          <w:lang w:val="en-US"/>
        </w:rPr>
        <w:t>&gt;&gt;</w:t>
      </w:r>
      <w:r>
        <w:rPr>
          <w:rFonts w:ascii="Times New Roman" w:eastAsia="Calibri" w:hAnsi="Times New Roman" w:cs="Times New Roman"/>
          <w:sz w:val="20"/>
          <w:szCs w:val="20"/>
        </w:rPr>
        <w:t xml:space="preserve"> з</w:t>
      </w:r>
      <w:r w:rsidR="009E6690" w:rsidRPr="00700713">
        <w:rPr>
          <w:rFonts w:ascii="Times New Roman" w:eastAsia="Calibri" w:hAnsi="Times New Roman" w:cs="Times New Roman"/>
          <w:sz w:val="20"/>
          <w:szCs w:val="20"/>
        </w:rPr>
        <w:t xml:space="preserve">абезпечити готовність особового складу резервних груп до нічного висування (прилади нічного бачення, ІЧ-маркери, заряджені засоби зв’язку); провести нагадування щодо порядку дій при нічному зіткненні </w:t>
      </w:r>
      <w:r w:rsidR="009E6690" w:rsidRPr="00700713">
        <w:rPr>
          <w:rFonts w:ascii="Times New Roman" w:eastAsia="Calibri" w:hAnsi="Times New Roman" w:cs="Times New Roman"/>
          <w:sz w:val="20"/>
          <w:szCs w:val="20"/>
        </w:rPr>
        <w:lastRenderedPageBreak/>
        <w:t>з противником та сигналів впізнавання; перевірити маршрути нічного висування до позицій, що можуть потребувати підсилення; дотримуватися режиму відпочинку, аби забезпечити боєздатність у нічний час; при отриманні сигналу тривоги — зібратися у визначеній точці збору та доповісти командиру про готовність не пізніше ніж через 10 хвилин; не використовувати мобільні телефони та відкрите освітлення в районі дислокації.</w:t>
      </w:r>
    </w:p>
    <w:p w14:paraId="44D472BB" w14:textId="77777777" w:rsidR="004449EE" w:rsidRPr="00700713" w:rsidRDefault="004449EE" w:rsidP="004449EE">
      <w:pPr>
        <w:spacing w:after="0" w:line="240" w:lineRule="auto"/>
        <w:jc w:val="both"/>
        <w:rPr>
          <w:rFonts w:ascii="Times New Roman" w:eastAsia="Calibri" w:hAnsi="Times New Roman" w:cs="Times New Roman"/>
          <w:b/>
          <w:bCs/>
          <w:sz w:val="20"/>
          <w:szCs w:val="20"/>
          <w:u w:val="single"/>
        </w:rPr>
      </w:pPr>
      <w:r w:rsidRPr="00700713">
        <w:rPr>
          <w:rFonts w:ascii="Times New Roman" w:eastAsia="Calibri" w:hAnsi="Times New Roman" w:cs="Times New Roman"/>
          <w:b/>
          <w:bCs/>
          <w:sz w:val="20"/>
          <w:szCs w:val="20"/>
          <w:u w:val="single"/>
        </w:rPr>
        <w:t>ПІСЛЯ ВИКОНАННЯ ВИЗНАЧЕНОГО ЗАВДАННЯ, ОСНОВНІ ЗУСИЛЛЯ ЗОСЕРЕДИТИ НА:</w:t>
      </w:r>
    </w:p>
    <w:p w14:paraId="1912330A"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недопущенні прориву противника в смузі оборони батальйону;</w:t>
      </w:r>
    </w:p>
    <w:p w14:paraId="6A3CCF50"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розгрому угруповання противника на підступах бойових порядків в зоні відповідальності підрозділу;</w:t>
      </w:r>
    </w:p>
    <w:p w14:paraId="39EA113F"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xml:space="preserve">• інженерному обладнанні визначених оборонних рубежів та нарощування системи інженерних загороджень; </w:t>
      </w:r>
    </w:p>
    <w:p w14:paraId="63A467EA"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виконання заходів з інженерного (фортифікаційного) обладнання оборонного рубежу;</w:t>
      </w:r>
    </w:p>
    <w:p w14:paraId="35336788"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забезпечити постійне проведення спостереження за всіх наявних засобів, у випадку виявлення противника нанести ураження;</w:t>
      </w:r>
    </w:p>
    <w:p w14:paraId="101798FC" w14:textId="77777777" w:rsidR="00EC3808" w:rsidRPr="00700713" w:rsidRDefault="00EC3808" w:rsidP="00EC3808">
      <w:pPr>
        <w:pStyle w:val="ae"/>
        <w:ind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 бути в готовності до відбиття можливих контратак противника та за сприятливих умов покращення положення но передньому краю.</w:t>
      </w:r>
    </w:p>
    <w:p w14:paraId="4B64D0BE" w14:textId="7454C772" w:rsidR="004449EE" w:rsidRPr="00700713" w:rsidRDefault="00EC3808" w:rsidP="00EC3808">
      <w:pPr>
        <w:pStyle w:val="ae"/>
        <w:ind w:firstLine="709"/>
        <w:jc w:val="both"/>
        <w:rPr>
          <w:rFonts w:ascii="Times New Roman" w:eastAsia="Calibri" w:hAnsi="Times New Roman" w:cs="Times New Roman"/>
          <w:kern w:val="2"/>
          <w:sz w:val="20"/>
          <w:szCs w:val="20"/>
          <w14:ligatures w14:val="standardContextual"/>
        </w:rPr>
      </w:pPr>
      <w:r w:rsidRPr="00700713">
        <w:rPr>
          <w:rFonts w:ascii="Times New Roman" w:eastAsia="Calibri" w:hAnsi="Times New Roman" w:cs="Times New Roman"/>
          <w:sz w:val="20"/>
          <w:szCs w:val="20"/>
        </w:rPr>
        <w:t>• втрат рубежів, а також самовільного відходу чи залишення позицій</w:t>
      </w:r>
      <w:r w:rsidR="004449EE" w:rsidRPr="00700713">
        <w:rPr>
          <w:rFonts w:ascii="Times New Roman" w:eastAsia="Calibri" w:hAnsi="Times New Roman" w:cs="Times New Roman"/>
          <w:kern w:val="2"/>
          <w:sz w:val="20"/>
          <w:szCs w:val="20"/>
          <w14:ligatures w14:val="standardContextual"/>
        </w:rPr>
        <w:t>.</w:t>
      </w:r>
    </w:p>
    <w:p w14:paraId="1FD9C48A" w14:textId="77777777" w:rsidR="004449EE" w:rsidRPr="00700713" w:rsidRDefault="004449EE" w:rsidP="004449EE">
      <w:pPr>
        <w:spacing w:after="90" w:line="240" w:lineRule="auto"/>
        <w:jc w:val="both"/>
        <w:rPr>
          <w:rFonts w:ascii="Times New Roman" w:eastAsia="Calibri" w:hAnsi="Times New Roman" w:cs="Times New Roman"/>
          <w:b/>
          <w:bCs/>
          <w:sz w:val="20"/>
          <w:szCs w:val="20"/>
          <w:u w:val="single"/>
        </w:rPr>
      </w:pPr>
      <w:r w:rsidRPr="00700713">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700713" w:rsidRDefault="004449EE" w:rsidP="00700713">
      <w:pPr>
        <w:spacing w:after="0" w:line="240" w:lineRule="auto"/>
        <w:contextualSpacing/>
        <w:rPr>
          <w:rFonts w:ascii="Times New Roman" w:eastAsia="Calibri" w:hAnsi="Times New Roman" w:cs="Times New Roman"/>
          <w:b/>
          <w:bCs/>
        </w:rPr>
      </w:pPr>
      <w:r w:rsidRPr="00700713">
        <w:rPr>
          <w:rFonts w:ascii="Times New Roman" w:eastAsia="Calibri" w:hAnsi="Times New Roman" w:cs="Times New Roman"/>
          <w:b/>
          <w:bCs/>
        </w:rPr>
        <w:t>4. ЗАВДАННЯ СУСІДІВ ТА РОЗМЕЖУВАЛЬНІ ЛІНІЇ З НИМИ.</w:t>
      </w:r>
    </w:p>
    <w:p w14:paraId="6E67B2B2" w14:textId="77777777" w:rsidR="004449EE" w:rsidRPr="00700713" w:rsidRDefault="004449EE" w:rsidP="004449EE">
      <w:pPr>
        <w:spacing w:after="90" w:line="240" w:lineRule="auto"/>
        <w:ind w:firstLine="720"/>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Без змін.</w:t>
      </w:r>
    </w:p>
    <w:p w14:paraId="1B3F41D1" w14:textId="77777777" w:rsidR="004449EE" w:rsidRPr="00700713" w:rsidRDefault="004449EE" w:rsidP="00700713">
      <w:pPr>
        <w:spacing w:after="0" w:line="240" w:lineRule="auto"/>
        <w:contextualSpacing/>
        <w:rPr>
          <w:rFonts w:ascii="Times New Roman" w:eastAsia="Calibri" w:hAnsi="Times New Roman" w:cs="Times New Roman"/>
          <w:b/>
          <w:bCs/>
        </w:rPr>
      </w:pPr>
      <w:r w:rsidRPr="00700713">
        <w:rPr>
          <w:rFonts w:ascii="Times New Roman" w:eastAsia="Calibri" w:hAnsi="Times New Roman" w:cs="Times New Roman"/>
          <w:b/>
          <w:bCs/>
        </w:rPr>
        <w:t>5. ЧАС ГОТОВНОСТІ ДО ВИКОНАННЯ ЗАВДАНЬ.</w:t>
      </w:r>
    </w:p>
    <w:p w14:paraId="64CCA70C" w14:textId="7EDE99F5" w:rsidR="004449EE" w:rsidRPr="00700713" w:rsidRDefault="004449EE" w:rsidP="004449EE">
      <w:pPr>
        <w:spacing w:after="240" w:line="240" w:lineRule="auto"/>
        <w:ind w:firstLine="709"/>
        <w:jc w:val="both"/>
        <w:rPr>
          <w:rFonts w:ascii="Times New Roman" w:eastAsia="Calibri" w:hAnsi="Times New Roman" w:cs="Times New Roman"/>
          <w:sz w:val="20"/>
          <w:szCs w:val="20"/>
          <w:lang w:val="en-US"/>
        </w:rPr>
      </w:pPr>
      <w:r w:rsidRPr="00700713">
        <w:rPr>
          <w:rFonts w:ascii="Times New Roman" w:eastAsia="Calibri" w:hAnsi="Times New Roman" w:cs="Times New Roman"/>
          <w:sz w:val="20"/>
          <w:szCs w:val="20"/>
        </w:rPr>
        <w:t>0</w:t>
      </w:r>
      <w:r w:rsidRPr="00700713">
        <w:rPr>
          <w:rFonts w:ascii="Times New Roman" w:eastAsia="Calibri" w:hAnsi="Times New Roman" w:cs="Times New Roman"/>
          <w:sz w:val="20"/>
          <w:szCs w:val="20"/>
          <w:lang w:val="en-US"/>
        </w:rPr>
        <w:t>4</w:t>
      </w:r>
      <w:r w:rsidRPr="00700713">
        <w:rPr>
          <w:rFonts w:ascii="Times New Roman" w:eastAsia="Calibri" w:hAnsi="Times New Roman" w:cs="Times New Roman"/>
          <w:sz w:val="20"/>
          <w:szCs w:val="20"/>
        </w:rPr>
        <w:t xml:space="preserve">.00 </w:t>
      </w:r>
      <w:r w:rsidRPr="00700713">
        <w:rPr>
          <w:rFonts w:ascii="Times New Roman" w:eastAsia="Calibri" w:hAnsi="Times New Roman" w:cs="Times New Roman"/>
          <w:sz w:val="20"/>
          <w:szCs w:val="20"/>
          <w:lang w:val="en-US"/>
        </w:rPr>
        <w:t>&lt;&lt;</w:t>
      </w:r>
      <w:r w:rsidRPr="00700713">
        <w:rPr>
          <w:rFonts w:ascii="Times New Roman" w:eastAsia="Calibri" w:hAnsi="Times New Roman" w:cs="Times New Roman"/>
          <w:sz w:val="20"/>
          <w:szCs w:val="20"/>
        </w:rPr>
        <w:t>Дата_виконання</w:t>
      </w:r>
      <w:r w:rsidRPr="00700713">
        <w:rPr>
          <w:rFonts w:ascii="Times New Roman" w:eastAsia="Calibri" w:hAnsi="Times New Roman" w:cs="Times New Roman"/>
          <w:sz w:val="20"/>
          <w:szCs w:val="20"/>
          <w:lang w:val="en-US"/>
        </w:rPr>
        <w:t>&gt;&gt;</w:t>
      </w:r>
    </w:p>
    <w:p w14:paraId="1A315313" w14:textId="77777777" w:rsidR="004449EE" w:rsidRPr="00700713" w:rsidRDefault="004449EE" w:rsidP="004449EE">
      <w:pPr>
        <w:spacing w:after="0" w:line="240" w:lineRule="auto"/>
        <w:ind w:left="-709"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700713" w:rsidRDefault="004449EE" w:rsidP="004449EE">
      <w:pPr>
        <w:tabs>
          <w:tab w:val="right" w:pos="9638"/>
        </w:tabs>
        <w:spacing w:after="0" w:line="240" w:lineRule="auto"/>
        <w:ind w:left="-709" w:firstLine="709"/>
        <w:jc w:val="both"/>
        <w:rPr>
          <w:rFonts w:ascii="Times New Roman" w:eastAsia="Calibri" w:hAnsi="Times New Roman" w:cs="Times New Roman"/>
          <w:sz w:val="20"/>
          <w:szCs w:val="20"/>
        </w:rPr>
      </w:pPr>
      <w:r w:rsidRPr="00700713">
        <w:rPr>
          <w:rFonts w:ascii="Times New Roman" w:eastAsia="Calibri" w:hAnsi="Times New Roman" w:cs="Times New Roman"/>
          <w:sz w:val="20"/>
          <w:szCs w:val="20"/>
        </w:rPr>
        <w:t>капітан</w:t>
      </w:r>
      <w:r w:rsidRPr="00700713">
        <w:rPr>
          <w:rFonts w:ascii="Times New Roman" w:eastAsia="Calibri" w:hAnsi="Times New Roman" w:cs="Times New Roman"/>
          <w:sz w:val="20"/>
          <w:szCs w:val="20"/>
        </w:rPr>
        <w:tab/>
        <w:t>Євген КРАСНИЙ</w:t>
      </w:r>
    </w:p>
    <w:p w14:paraId="4C66023D" w14:textId="77777777" w:rsidR="002311FC" w:rsidRPr="00700713" w:rsidRDefault="002311FC">
      <w:pPr>
        <w:rPr>
          <w:rFonts w:ascii="Times New Roman" w:eastAsia="Calibri" w:hAnsi="Times New Roman" w:cs="Times New Roman"/>
          <w:sz w:val="20"/>
          <w:szCs w:val="20"/>
        </w:rPr>
      </w:pPr>
      <w:r w:rsidRPr="00700713">
        <w:rPr>
          <w:rFonts w:ascii="Times New Roman" w:eastAsia="Calibri" w:hAnsi="Times New Roman" w:cs="Times New Roman"/>
          <w:sz w:val="20"/>
          <w:szCs w:val="20"/>
        </w:rPr>
        <w:br w:type="page"/>
      </w:r>
    </w:p>
    <w:p w14:paraId="221DB364" w14:textId="5894F5FE" w:rsidR="005467CC" w:rsidRPr="00700713" w:rsidRDefault="005467CC" w:rsidP="005467CC">
      <w:pPr>
        <w:spacing w:after="0"/>
        <w:jc w:val="center"/>
        <w:rPr>
          <w:rFonts w:ascii="Times New Roman" w:eastAsia="Calibri" w:hAnsi="Times New Roman" w:cs="Times New Roman"/>
          <w:b/>
          <w:bCs/>
        </w:rPr>
      </w:pPr>
      <w:r w:rsidRPr="00700713">
        <w:rPr>
          <w:rFonts w:ascii="Times New Roman" w:eastAsia="Calibri" w:hAnsi="Times New Roman" w:cs="Times New Roman"/>
          <w:b/>
          <w:bCs/>
        </w:rPr>
        <w:lastRenderedPageBreak/>
        <w:t>АРКУШ ДОВЕДЕННЯ</w:t>
      </w:r>
    </w:p>
    <w:bookmarkEnd w:id="1"/>
    <w:p w14:paraId="773B919F" w14:textId="77777777" w:rsidR="00700713" w:rsidRPr="006974DD" w:rsidRDefault="00700713" w:rsidP="00700713">
      <w:pPr>
        <w:spacing w:after="0"/>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p w14:paraId="611F9478" w14:textId="643CB0F8" w:rsidR="00FF59B8" w:rsidRPr="00700713" w:rsidRDefault="00927366" w:rsidP="00FF59B8">
      <w:pPr>
        <w:tabs>
          <w:tab w:val="right" w:leader="underscore" w:pos="10205"/>
        </w:tabs>
        <w:spacing w:after="0"/>
        <w:jc w:val="both"/>
        <w:rPr>
          <w:rFonts w:ascii="Times New Roman" w:eastAsia="Calibri" w:hAnsi="Times New Roman" w:cs="Times New Roman"/>
        </w:rPr>
      </w:pPr>
      <w:r w:rsidRPr="00700713">
        <w:rPr>
          <w:rFonts w:ascii="Times New Roman" w:eastAsia="Calibri" w:hAnsi="Times New Roman" w:cs="Times New Roman"/>
        </w:rPr>
        <w:t>{{ACK_LIST}}</w:t>
      </w:r>
    </w:p>
    <w:sectPr w:rsidR="00FF59B8" w:rsidRPr="00700713"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B6F6C"/>
    <w:rsid w:val="000C08D1"/>
    <w:rsid w:val="000E7315"/>
    <w:rsid w:val="00123D16"/>
    <w:rsid w:val="00170186"/>
    <w:rsid w:val="00192DDD"/>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972F0"/>
    <w:rsid w:val="006A47E2"/>
    <w:rsid w:val="006B49A5"/>
    <w:rsid w:val="006C18D7"/>
    <w:rsid w:val="006F2779"/>
    <w:rsid w:val="00700278"/>
    <w:rsid w:val="00700713"/>
    <w:rsid w:val="00714E8C"/>
    <w:rsid w:val="00715BF7"/>
    <w:rsid w:val="00735AC3"/>
    <w:rsid w:val="00786A49"/>
    <w:rsid w:val="00792B38"/>
    <w:rsid w:val="007B3431"/>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1E2D"/>
    <w:rsid w:val="00E962E9"/>
    <w:rsid w:val="00EC3808"/>
    <w:rsid w:val="00ED05E2"/>
    <w:rsid w:val="00ED0F23"/>
    <w:rsid w:val="00F0582C"/>
    <w:rsid w:val="00F40163"/>
    <w:rsid w:val="00F50C18"/>
    <w:rsid w:val="00F525C8"/>
    <w:rsid w:val="00F531B0"/>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8038</Words>
  <Characters>4583</Characters>
  <Application>Microsoft Office Word</Application>
  <DocSecurity>0</DocSecurity>
  <Lines>38</Lines>
  <Paragraphs>25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10</cp:revision>
  <dcterms:created xsi:type="dcterms:W3CDTF">2026-02-17T13:16:00Z</dcterms:created>
  <dcterms:modified xsi:type="dcterms:W3CDTF">2026-02-27T15:26:00Z</dcterms:modified>
</cp:coreProperties>
</file>