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commentRangeStart w:id="0"/>
      <w:commentRangeStart w:id="1"/>
      <w:commentRangeStart w:id="2"/>
      <w:commentRangeStart w:id="3"/>
      <w:r w:rsidDel="00000000" w:rsidR="00000000" w:rsidRPr="00000000">
        <w:rPr>
          <w:rtl w:val="0"/>
        </w:rPr>
        <w:t xml:space="preserve">Setting Up for Cyber Security – Kali Linux, HTTP, and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9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 task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protocol essentially comprises a set of rules or guidelines that dictate how data is transmitted and received among different systems or devices within a network. It establishes the format, sequence, and error control procedures for communication, akin to a standardised language facilitating mutual understanding between devices and ensuring seamless interaction.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HTTP operates atop TCP (Transmission Control Protocol), which furnishes reliable, ordered, and error-checked data delivery across networked devices.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successful request typically elicits a response with a status code falling within the 200 range. For instance, a status code of 200 denotes a successful request.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stateless protocol, exemplified by HTTP, does not retain information regarding the state or context of prior interactions. Each client-to-server request is treated as an independent transaction, devoid of any knowledge of preceding requests.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encrypted counterpart of HTTP is HTTPS (Hypertext Transfer Protocol Secure), which fortifies data transmission between clients and servers using SSL/TLS encryption.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case of a key mismatch during Secure Shell (SSH) connection establishment between client and server, the connection terminates, signalling a potential security threat due to reliance on cryptographic keys for secure connectivity.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Among the provided MIME types:, the following are valid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image/jpeg</w:t>
      </w:r>
      <w:r w:rsidDel="00000000" w:rsidR="00000000" w:rsidRPr="00000000">
        <w:rPr>
          <w:rtl w:val="0"/>
        </w:rPr>
        <w:t xml:space="preserve">: Valid for JPEG images.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text/javascript</w:t>
      </w:r>
      <w:r w:rsidDel="00000000" w:rsidR="00000000" w:rsidRPr="00000000">
        <w:rPr>
          <w:rtl w:val="0"/>
        </w:rPr>
        <w:t xml:space="preserve">: Valid for JavaScript code.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text/calendar</w:t>
      </w:r>
      <w:r w:rsidDel="00000000" w:rsidR="00000000" w:rsidRPr="00000000">
        <w:rPr>
          <w:rtl w:val="0"/>
        </w:rPr>
        <w:t xml:space="preserve">: Valid for calendar data.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following are invalid MIME types: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text/time:</w:t>
      </w:r>
      <w:r w:rsidDel="00000000" w:rsidR="00000000" w:rsidRPr="00000000">
        <w:rPr>
          <w:rtl w:val="0"/>
        </w:rPr>
        <w:t xml:space="preserve"> No standard MIME type exists for time-related data.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text/jsx</w:t>
      </w:r>
      <w:r w:rsidDel="00000000" w:rsidR="00000000" w:rsidRPr="00000000">
        <w:rPr>
          <w:rtl w:val="0"/>
        </w:rPr>
        <w:t xml:space="preserve">: While JSX is a popular JavaScript syntax extension, it lacks a specific MIME type. Generally served as ‘text/javascript’.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image/psd</w:t>
      </w:r>
      <w:r w:rsidDel="00000000" w:rsidR="00000000" w:rsidRPr="00000000">
        <w:rPr>
          <w:rtl w:val="0"/>
        </w:rPr>
        <w:t xml:space="preserve">: PSD files lack a standard MIME type. They are typically served as ‘application/octet-stream’ or ‘image/vnd.adobe.photoshop’.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a server denies permission to access a specific resource, it typically returns a status code in the 400 range, such as 403 (Forbidden) or 401 (Unauthorised), indicating refusal to authorise the request.</w:t>
      </w:r>
    </w:p>
    <w:sectPr>
      <w:footerReference r:id="rId10" w:type="default"/>
      <w:footerReference r:id="rId11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imon Strehler" w:id="0" w:date="2024-08-05T10:56:55Z"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model answer approach is needed for this, as this is sufficient</w:t>
      </w:r>
    </w:p>
  </w:comment>
  <w:comment w:author="Alfred Ndlovu" w:id="1" w:date="2024-08-24T15:10:54Z"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_Marked as resolved_</w:t>
      </w:r>
    </w:p>
  </w:comment>
  <w:comment w:author="Simon Strehler" w:id="2" w:date="2024-09-02T13:48:04Z"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_Re-opened_</w:t>
      </w:r>
    </w:p>
  </w:comment>
  <w:comment w:author="Simon Strehler" w:id="3" w:date="2024-09-02T13:48:16Z"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Leaving open for reference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6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yperlink" Target="http://www.hyperiondev.com/portal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