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trHeight w:val="888" w:hRule="atLeast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/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2022180041 최재혁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2022180003 김도엽</w:t>
            </w:r>
            <w:r>
              <w:rPr>
                <w:szCs w:val="20"/>
              </w:rPr>
              <w:br/>
            </w:r>
            <w:r>
              <w:rPr>
                <w:szCs w:val="20"/>
              </w:rPr>
              <w:t>2020184005</w:t>
            </w:r>
            <w:r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zl존졸작전사</w:t>
            </w:r>
          </w:p>
        </w:tc>
      </w:tr>
      <w:tr>
        <w:trPr>
          <w:trHeight w:val="648" w:hRule="atLeast"/>
        </w:trPr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lang w:eastAsia="ko-KR"/>
                <w:rFonts w:hint="eastAsia"/>
                <w:b/>
                <w:rtl w:val="off"/>
              </w:rPr>
              <w:t>8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2025.03.</w:t>
            </w:r>
            <w:r>
              <w:rPr>
                <w:lang w:eastAsia="ko-KR"/>
                <w:rFonts w:hint="eastAsia"/>
                <w:b/>
                <w:rtl w:val="off"/>
              </w:rPr>
              <w:t>25</w:t>
            </w:r>
            <w:r>
              <w:rPr>
                <w:rFonts w:hint="eastAsia"/>
                <w:b/>
              </w:rPr>
              <w:t xml:space="preserve"> ~ 2025.03.</w:t>
            </w:r>
            <w:r>
              <w:rPr>
                <w:lang w:eastAsia="ko-KR"/>
                <w:rFonts w:hint="eastAsia"/>
                <w:b/>
                <w:rtl w:val="off"/>
              </w:rPr>
              <w:t>31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>
        <w:trPr>
          <w:trHeight w:val="1266" w:hRule="atLeast"/>
        </w:trPr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>
            <w:pPr>
              <w:ind w:left="4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최재혁: </w:t>
            </w:r>
          </w:p>
          <w:p>
            <w:pPr>
              <w:ind w:left="40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>김도엽</w:t>
            </w:r>
            <w:r>
              <w:rPr>
                <w:rFonts w:hint="eastAsia"/>
                <w:b/>
                <w:bCs/>
              </w:rPr>
              <w:t xml:space="preserve">: </w:t>
            </w:r>
          </w:p>
          <w:p>
            <w:pPr>
              <w:ind w:left="40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김나현: </w:t>
            </w:r>
            <w:r>
              <w:rPr>
                <w:lang w:eastAsia="ko-KR"/>
                <w:b/>
                <w:bCs/>
                <w:rtl w:val="off"/>
              </w:rPr>
              <w:t>고블린 모델링/텍스처링/리깅</w:t>
            </w:r>
          </w:p>
        </w:tc>
      </w:tr>
    </w:tbl>
    <w:p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>
      <w:pPr>
        <w:pStyle w:val="a4"/>
        <w:ind w:leftChars="0"/>
        <w:numPr>
          <w:ilvl w:val="0"/>
          <w:numId w:val="1"/>
        </w:numPr>
        <w:rPr>
          <w:rFonts w:hint="eastAsia"/>
          <w:szCs w:val="20"/>
        </w:rPr>
      </w:pPr>
      <w:r>
        <w:rPr>
          <w:rFonts w:hint="eastAsia"/>
          <w:szCs w:val="20"/>
        </w:rPr>
        <w:t>최재혁</w:t>
      </w:r>
      <w:r>
        <w:rPr>
          <w:rFonts w:hint="eastAsia"/>
          <w:szCs w:val="20"/>
        </w:rPr>
        <w:t>:</w:t>
      </w:r>
    </w:p>
    <w:p>
      <w:pPr>
        <w:pStyle w:val="a4"/>
        <w:ind w:leftChars="0"/>
        <w:numPr>
          <w:ilvl w:val="0"/>
          <w:numId w:val="1"/>
        </w:numPr>
        <w:rPr>
          <w:b/>
          <w:sz w:val="22"/>
        </w:rPr>
      </w:pPr>
      <w:r>
        <w:rPr>
          <w:rFonts w:hint="eastAsia"/>
          <w:szCs w:val="20"/>
        </w:rPr>
        <w:t>김도엽</w:t>
      </w:r>
      <w:r>
        <w:rPr>
          <w:rFonts w:hint="eastAsia"/>
          <w:szCs w:val="20"/>
        </w:rPr>
        <w:t>:</w:t>
      </w:r>
      <w:r>
        <mc:AlternateContent>
          <mc:Choice Requires="wps">
            <w:drawing>
              <wp:anchor distT="0" distB="0" distL="114300" distR="114300" behindDoc="0" locked="0" layoutInCell="1" simplePos="0" relativeHeight="25165772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25" name="shape1025" hidden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 xmlns="http://schemas.openxmlformats.org/drawingml/2006/main"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middle;mso-wrap-style:square;z-index:251657728" coordsize="21600, 21600" o:allowincell="t" path="m0,0l21600,0l21600,21600l0,21600xe" filled="t" fillcolor="#ffffff" stroked="t" strokecolor="#0" strokeweight="0.75pt" adj="">
                <v:stroke joinstyle="round"/>
              </v:shape>
            </w:pict>
          </mc:Fallback>
        </mc:AlternateContent>
      </w:r>
    </w:p>
    <w:p>
      <w:pPr>
        <w:pStyle w:val="a4"/>
        <w:ind w:leftChars="0"/>
        <w:numPr>
          <w:ilvl w:val="0"/>
          <w:numId w:val="1"/>
        </w:numPr>
        <w:rPr>
          <w:lang w:eastAsia="ko-KR"/>
          <w:rFonts w:hint="eastAsia"/>
          <w:szCs w:val="20"/>
          <w:rtl w:val="off"/>
        </w:rPr>
      </w:pPr>
      <w:r>
        <w:rPr>
          <w:rFonts w:hint="eastAsia"/>
          <w:szCs w:val="20"/>
        </w:rPr>
        <w:t>김나현:</w:t>
      </w:r>
      <w:r>
        <w:rPr>
          <w:lang w:eastAsia="ko-KR"/>
          <w:rFonts w:hint="eastAsia"/>
          <w:szCs w:val="20"/>
          <w:rtl w:val="off"/>
        </w:rPr>
        <w:t xml:space="preserve"> 고블린 2종 모델링 + 텍스처링 + 리깅</w:t>
      </w: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2863660" cy="2979896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660" cy="297989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Cs w:val="20"/>
        </w:rPr>
        <w:drawing>
          <wp:inline distT="0" distB="0" distL="0" distR="0">
            <wp:extent cx="2856843" cy="2969868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843" cy="2969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/>
        <w:rPr>
          <w:szCs w:val="20"/>
        </w:rPr>
      </w:pPr>
      <w:r>
        <w:rPr>
          <w:szCs w:val="20"/>
        </w:rPr>
        <w:drawing>
          <wp:inline distT="0" distB="0" distL="0" distR="0">
            <wp:extent cx="4598243" cy="301702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243" cy="301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ind w:left="1600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trHeight w:val="875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>
            <w:pPr>
              <w:jc w:val="left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>
            <w:pPr>
              <w:jc w:val="left"/>
            </w:pPr>
          </w:p>
        </w:tc>
      </w:tr>
      <w:tr>
        <w:trPr>
          <w:trHeight w:val="59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lang w:eastAsia="ko-KR"/>
                <w:b/>
                <w:sz w:val="22"/>
                <w:rtl w:val="off"/>
              </w:rPr>
              <w:t>9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</w:pPr>
            <w:r>
              <w:rPr>
                <w:rFonts w:hint="eastAsia"/>
                <w:b/>
              </w:rPr>
              <w:t>2025.0</w:t>
            </w:r>
            <w:r>
              <w:rPr>
                <w:lang w:eastAsia="ko-KR"/>
                <w:rFonts w:hint="eastAsia"/>
                <w:b/>
                <w:rtl w:val="off"/>
              </w:rPr>
              <w:t>4</w:t>
            </w:r>
            <w:r>
              <w:rPr>
                <w:rFonts w:hint="eastAsia"/>
                <w:b/>
              </w:rPr>
              <w:t>.</w:t>
            </w:r>
            <w:r>
              <w:rPr>
                <w:lang w:eastAsia="ko-KR"/>
                <w:rFonts w:hint="eastAsia"/>
                <w:b/>
                <w:rtl w:val="off"/>
              </w:rPr>
              <w:t>01</w:t>
            </w:r>
            <w:r>
              <w:rPr>
                <w:rFonts w:hint="eastAsia"/>
                <w:b/>
              </w:rPr>
              <w:t xml:space="preserve"> ~ 2025.0</w:t>
            </w:r>
            <w:r>
              <w:rPr>
                <w:lang w:eastAsia="ko-KR"/>
                <w:rFonts w:hint="eastAsia"/>
                <w:b/>
                <w:rtl w:val="off"/>
              </w:rPr>
              <w:t>4</w:t>
            </w:r>
            <w:r>
              <w:rPr>
                <w:rFonts w:hint="eastAsia"/>
                <w:b/>
              </w:rPr>
              <w:t>.</w:t>
            </w:r>
            <w:r>
              <w:rPr>
                <w:lang w:eastAsia="ko-KR"/>
                <w:rFonts w:hint="eastAsia"/>
                <w:b/>
                <w:rtl w:val="off"/>
              </w:rPr>
              <w:t>07</w:t>
            </w:r>
          </w:p>
        </w:tc>
      </w:tr>
      <w:tr>
        <w:trPr>
          <w:trHeight w:val="152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szCs w:val="20"/>
              </w:rPr>
            </w:pPr>
          </w:p>
        </w:tc>
      </w:tr>
      <w:tr>
        <w:trPr>
          <w:trHeight w:val="1963" w:hRule="atLeast"/>
        </w:trPr>
        <w:tc>
          <w:tcPr>
            <w:tcW w:w="1555" w:type="dxa"/>
            <w:shd w:val="clear" w:color="auto" w:fill="F2F2F2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>
            <w:pPr>
              <w:jc w:val="left"/>
            </w:pPr>
          </w:p>
        </w:tc>
      </w:tr>
    </w:tbl>
    <w:p/>
    <w:sectPr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4ef401c"/>
    <w:multiLevelType w:val="hybridMultilevel"/>
    <w:tmpl w:val="a1c69b92"/>
    <w:lvl w:ilvl="0" w:tplc="a19a2c02">
      <w:start w:val="2025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on" w:tplc="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on" w:tplc="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on" w:tplc="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on" w:tplc="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on" w:tplc="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336"/>
    <w:lsdException w:name="Light List Accent 1" w:uiPriority="337"/>
    <w:lsdException w:name="Light Grid Accent 1" w:uiPriority="33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336"/>
    <w:lsdException w:name="Light List Accent 2" w:uiPriority="337"/>
    <w:lsdException w:name="Light Grid Accent 2" w:uiPriority="33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336"/>
    <w:lsdException w:name="Light List Accent 3" w:uiPriority="337"/>
    <w:lsdException w:name="Light Grid Accent 3" w:uiPriority="33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336"/>
    <w:lsdException w:name="Light List Accent 4" w:uiPriority="337"/>
    <w:lsdException w:name="Light Grid Accent 4" w:uiPriority="33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336"/>
    <w:lsdException w:name="Light List Accent 5" w:uiPriority="337"/>
    <w:lsdException w:name="Light Grid Accent 5" w:uiPriority="33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336"/>
    <w:lsdException w:name="Light List Accent 6" w:uiPriority="337"/>
    <w:lsdException w:name="Light Grid Accent 6" w:uiPriority="33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numbering" Target="numbering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김나현</dc:creator>
  <cp:keywords/>
  <dc:description/>
  <cp:lastModifiedBy>김나현</cp:lastModifiedBy>
  <cp:revision>1</cp:revision>
  <dcterms:created xsi:type="dcterms:W3CDTF">2024-03-09T12:03:00Z</dcterms:created>
  <dcterms:modified xsi:type="dcterms:W3CDTF">2025-04-08T03:42:40Z</dcterms:modified>
  <cp:version>1000.0100.01</cp:version>
</cp:coreProperties>
</file>