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9"/>
        <w:gridCol w:w="1742"/>
        <w:gridCol w:w="2"/>
        <w:gridCol w:w="1041"/>
        <w:gridCol w:w="2"/>
        <w:gridCol w:w="2974"/>
        <w:gridCol w:w="2"/>
        <w:gridCol w:w="1212"/>
        <w:gridCol w:w="2"/>
        <w:gridCol w:w="1751"/>
      </w:tblGrid>
      <w:tr>
        <w:trPr>
          <w:trHeight w:val="888" w:hRule="atLeast"/>
        </w:trPr>
        <w:tc>
          <w:tcPr>
            <w:tcW w:w="3483" w:type="dxa"/>
            <w:gridSpan w:val="3"/>
            <w:tcBorders/>
            <w:shd w:val="clear" w:color="auto" w:fill="auto"/>
            <w:vAlign w:val="center"/>
          </w:tcPr>
          <w:p>
            <w:pPr>
              <w:pStyle w:val="Normal"/>
              <w:spacing w:after="0" w:before="0" w:line="240" w:lineRule="auto"/>
              <w:rPr>
                <w:color w:val="000000"/>
                <w:highlight w:val="none"/>
              </w:rPr>
            </w:pPr>
          </w:p>
        </w:tc>
        <w:tc>
          <w:tcPr>
            <w:tcW w:w="1043" w:type="dxa"/>
            <w:gridSpan w:val="2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작성자</w:t>
            </w:r>
          </w:p>
        </w:tc>
        <w:tc>
          <w:tcPr>
            <w:tcW w:w="2976" w:type="dxa"/>
            <w:gridSpan w:val="2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  <w:highlight w:val="none"/>
              </w:rPr>
              <w:t xml:space="preserve">2022180041 </w:t>
            </w:r>
            <w:r>
              <w:rPr>
                <w:color w:val="000000"/>
                <w:szCs w:val="20"/>
                <w:highlight w:val="none"/>
              </w:rPr>
              <w:t>최재혁</w:t>
            </w:r>
            <w:r>
              <w:rPr>
                <w:color w:val="000000"/>
                <w:szCs w:val="20"/>
                <w:highlight w:val="none"/>
              </w:rPr>
              <w:br/>
            </w:r>
            <w:r>
              <w:rPr>
                <w:color w:val="000000"/>
                <w:szCs w:val="20"/>
                <w:highlight w:val="none"/>
              </w:rPr>
              <w:t xml:space="preserve">2022180003 </w:t>
            </w:r>
            <w:r>
              <w:rPr>
                <w:color w:val="000000"/>
                <w:szCs w:val="20"/>
                <w:highlight w:val="none"/>
              </w:rPr>
              <w:t>김도엽</w:t>
            </w:r>
            <w:r>
              <w:rPr>
                <w:color w:val="000000"/>
                <w:szCs w:val="20"/>
                <w:highlight w:val="none"/>
              </w:rPr>
              <w:br/>
            </w:r>
            <w:r>
              <w:rPr>
                <w:color w:val="000000"/>
                <w:szCs w:val="20"/>
                <w:highlight w:val="none"/>
              </w:rPr>
              <w:t xml:space="preserve">2020184005 </w:t>
            </w:r>
            <w:r>
              <w:rPr>
                <w:color w:val="000000"/>
                <w:szCs w:val="20"/>
                <w:highlight w:val="none"/>
              </w:rPr>
              <w:t>김나현</w:t>
            </w:r>
          </w:p>
        </w:tc>
        <w:tc>
          <w:tcPr>
            <w:tcW w:w="1214" w:type="dxa"/>
            <w:gridSpan w:val="2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팀명</w:t>
            </w:r>
          </w:p>
        </w:tc>
        <w:tc>
          <w:tcPr>
            <w:tcW w:w="1751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highlight w:val="none"/>
              </w:rPr>
              <w:t>zl</w:t>
            </w:r>
            <w:r>
              <w:rPr>
                <w:color w:val="000000"/>
                <w:sz w:val="24"/>
                <w:szCs w:val="24"/>
                <w:highlight w:val="none"/>
              </w:rPr>
              <w:t>존졸작전사</w:t>
            </w:r>
          </w:p>
        </w:tc>
      </w:tr>
      <w:tr>
        <w:trPr>
          <w:trHeight w:val="648" w:hRule="atLeast"/>
        </w:trPr>
        <w:tc>
          <w:tcPr>
            <w:tcW w:w="1739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주차</w:t>
            </w:r>
          </w:p>
        </w:tc>
        <w:tc>
          <w:tcPr>
            <w:tcW w:w="1742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highlight w:val="none"/>
              </w:rPr>
            </w:pPr>
            <w:r>
              <w:rPr>
                <w:b/>
                <w:color w:val="000000"/>
                <w:shd w:val="clear" w:color="auto" w:fill="E1DFDD"/>
              </w:rPr>
              <w:t>22</w:t>
            </w:r>
          </w:p>
        </w:tc>
        <w:tc>
          <w:tcPr>
            <w:tcW w:w="1043" w:type="dxa"/>
            <w:gridSpan w:val="2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기간</w:t>
            </w:r>
          </w:p>
        </w:tc>
        <w:tc>
          <w:tcPr>
            <w:tcW w:w="2976" w:type="dxa"/>
            <w:gridSpan w:val="2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color w:val="000000"/>
                <w:highlight w:val="none"/>
              </w:rPr>
            </w:pPr>
            <w:bookmarkStart w:id="1" w:name="__DdeLink__214_57391962"/>
            <w:bookmarkStart w:id="2" w:name="__DdeLink__416_2179524638"/>
            <w:r>
              <w:rPr>
                <w:b/>
                <w:color w:val="000000"/>
                <w:highlight w:val="none"/>
              </w:rPr>
              <w:t>2025.07.07 ~ 2025.07.14</w:t>
            </w:r>
            <w:bookmarkEnd w:id="1"/>
            <w:bookmarkEnd w:id="2"/>
          </w:p>
        </w:tc>
        <w:tc>
          <w:tcPr>
            <w:tcW w:w="1214" w:type="dxa"/>
            <w:gridSpan w:val="2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지도교수</w:t>
            </w:r>
          </w:p>
        </w:tc>
        <w:tc>
          <w:tcPr>
            <w:tcW w:w="1753" w:type="dxa"/>
            <w:gridSpan w:val="2"/>
            <w:tcBorders/>
            <w:shd w:val="clear" w:color="auto" w:fill="auto"/>
            <w:vAlign w:val="center"/>
          </w:tcPr>
          <w:p>
            <w:pPr>
              <w:pStyle w:val="Normal"/>
              <w:jc w:val="left"/>
              <w:spacing w:after="0" w:before="0" w:line="240" w:lineRule="auto"/>
              <w:rPr>
                <w:color w:val="000000"/>
                <w:highlight w:val="none"/>
              </w:rPr>
            </w:pPr>
            <w:r>
              <w:rPr>
                <w:b/>
                <w:color w:val="000000"/>
                <w:sz w:val="22"/>
                <w:highlight w:val="none"/>
              </w:rPr>
              <w:t>정 내 훈</w:t>
            </w:r>
            <w:r>
              <w:rPr>
                <w:color w:val="000000"/>
                <w:highlight w:val="none"/>
              </w:rPr>
              <w:t>(</w:t>
            </w:r>
            <w:r>
              <w:rPr>
                <w:color w:val="000000"/>
                <w:highlight w:val="none"/>
              </w:rPr>
              <w:t>서명</w:t>
            </w:r>
            <w:r>
              <w:rPr>
                <w:color w:val="000000"/>
                <w:highlight w:val="none"/>
              </w:rPr>
              <w:t>)</w:t>
            </w:r>
          </w:p>
        </w:tc>
      </w:tr>
      <w:tr>
        <w:trPr>
          <w:trHeight w:val="1266" w:hRule="atLeast"/>
        </w:trPr>
        <w:tc>
          <w:tcPr>
            <w:tcW w:w="1739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이</w:t>
            </w:r>
            <w:r>
              <w:rPr>
                <w:b/>
                <w:color w:val="000000"/>
                <w:sz w:val="22"/>
                <w:highlight w:val="none"/>
              </w:rPr>
              <w:t>번주 한일</w:t>
            </w:r>
          </w:p>
        </w:tc>
        <w:tc>
          <w:tcPr>
            <w:tcW w:w="8728" w:type="dxa"/>
            <w:gridSpan w:val="9"/>
            <w:tcBorders/>
            <w:shd w:val="clear" w:color="auto" w:fill="auto"/>
            <w:vAlign w:val="center"/>
          </w:tcPr>
          <w:p>
            <w:pPr>
              <w:pStyle w:val="Normal"/>
              <w:jc w:val="left"/>
              <w:spacing w:after="0" w:before="0" w:line="240" w:lineRule="auto"/>
              <w:rPr>
                <w:color w:val="000000"/>
                <w:highlight w:val="none"/>
              </w:rPr>
            </w:pPr>
            <w:r>
              <w:rPr>
                <w:b/>
                <w:bCs/>
                <w:color w:val="000000"/>
                <w:highlight w:val="none"/>
              </w:rPr>
              <w:t>최재혁</w:t>
            </w:r>
            <w:r>
              <w:rPr>
                <w:b/>
                <w:bCs/>
                <w:color w:val="000000"/>
                <w:highlight w:val="none"/>
              </w:rPr>
              <w:t xml:space="preserve">: DB </w:t>
            </w:r>
            <w:r>
              <w:rPr>
                <w:b/>
                <w:bCs/>
                <w:color w:val="000000"/>
                <w:highlight w:val="none"/>
              </w:rPr>
              <w:t xml:space="preserve">쿼리서버 구현 및 </w:t>
            </w:r>
            <w:r>
              <w:rPr>
                <w:b/>
                <w:bCs/>
                <w:color w:val="000000"/>
                <w:highlight w:val="none"/>
              </w:rPr>
              <w:t>DB</w:t>
            </w:r>
            <w:r>
              <w:rPr>
                <w:b/>
                <w:bCs/>
                <w:color w:val="000000"/>
                <w:highlight w:val="none"/>
              </w:rPr>
              <w:t>연동 및 스키마와 저장프로시저 자동화</w:t>
            </w:r>
          </w:p>
          <w:p>
            <w:pPr>
              <w:pStyle w:val="Normal"/>
              <w:jc w:val="left"/>
              <w:spacing w:after="0" w:before="0" w:line="240" w:lineRule="auto"/>
              <w:rPr>
                <w:color w:val="000000"/>
                <w:highlight w:val="none"/>
              </w:rPr>
            </w:pPr>
            <w:r>
              <w:rPr>
                <w:b/>
                <w:bCs/>
                <w:color w:val="000000"/>
                <w:highlight w:val="none"/>
              </w:rPr>
              <w:t>김도엽</w:t>
            </w:r>
            <w:r>
              <w:rPr>
                <w:b/>
                <w:bCs/>
                <w:color w:val="000000"/>
                <w:highlight w:val="none"/>
              </w:rPr>
              <w:t>:</w:t>
            </w:r>
          </w:p>
          <w:p>
            <w:pPr>
              <w:pStyle w:val="Normal"/>
              <w:jc w:val="left"/>
              <w:spacing w:after="0" w:before="0" w:line="240" w:lineRule="auto"/>
              <w:rPr>
                <w:color w:val="000000"/>
                <w:highlight w:val="none"/>
              </w:rPr>
            </w:pPr>
            <w:r>
              <w:rPr>
                <w:b/>
                <w:bCs/>
                <w:color w:val="000000"/>
                <w:highlight w:val="none"/>
              </w:rPr>
              <w:t>김나현</w:t>
            </w:r>
            <w:r>
              <w:rPr>
                <w:b/>
                <w:bCs/>
                <w:color w:val="000000"/>
                <w:highlight w:val="none"/>
              </w:rPr>
              <w:t xml:space="preserve">: </w:t>
            </w:r>
            <w:r>
              <w:rPr>
                <w:lang w:eastAsia="ko-KR"/>
                <w:b/>
                <w:bCs/>
                <w:color w:val="000000"/>
                <w:highlight w:val="none"/>
                <w:rtl w:val="off"/>
              </w:rPr>
              <w:t>궁수 모델링 완성</w:t>
            </w:r>
          </w:p>
        </w:tc>
      </w:tr>
    </w:tbl>
    <w:p>
      <w:pPr>
        <w:pStyle w:val="Normal"/>
        <w:rPr>
          <w:b/>
          <w:sz w:val="22"/>
        </w:rPr>
      </w:pPr>
      <w:r>
        <w:rPr>
          <w:b/>
          <w:sz w:val="22"/>
        </w:rPr>
        <w:t>&lt;</w:t>
      </w:r>
      <w:r>
        <w:rPr>
          <w:b/>
          <w:sz w:val="22"/>
        </w:rPr>
        <w:t>상세 수행내용</w:t>
      </w:r>
      <w:r>
        <w:rPr>
          <w:b/>
          <w:sz w:val="22"/>
        </w:rPr>
        <w:t>&gt;</w:t>
      </w:r>
    </w:p>
    <w:p>
      <w:pPr>
        <w:pStyle w:val="ListParagraph"/>
        <w:numPr>
          <w:ilvl w:val="0"/>
          <w:numId w:val="1"/>
        </w:numPr>
        <w:rPr>
          <w:lang w:eastAsia="ko-KR"/>
          <w:rFonts w:hint="eastAsia"/>
          <w:bCs/>
          <w:sz w:val="22"/>
          <w:rtl w:val="off"/>
        </w:rPr>
      </w:pPr>
      <w:r>
        <w:rPr>
          <w:b/>
          <w:sz w:val="22"/>
        </w:rPr>
        <w:drawing>
          <wp:anchor distT="0" distB="0" distL="0" distR="0" behindDoc="0" locked="0" layoutInCell="1" simplePos="0" relativeHeight="2" allowOverlap="1" hidden="0">
            <wp:simplePos x="0" y="0"/>
            <wp:positionH relativeFrom="column">
              <wp:posOffset>-11652</wp:posOffset>
            </wp:positionH>
            <wp:positionV relativeFrom="paragraph">
              <wp:posOffset>422603</wp:posOffset>
            </wp:positionV>
            <wp:extent cx="3356610" cy="1950720"/>
            <wp:effectExtent l="0" t="0" r="0" b="0"/>
            <wp:wrapSquare wrapText="largest"/>
            <wp:docPr id="1025" name="shape1025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195072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bCs/>
          <w:sz w:val="22"/>
        </w:rPr>
        <w:t>최재혁</w:t>
      </w:r>
      <w:r>
        <w:rPr>
          <w:bCs/>
          <w:sz w:val="22"/>
        </w:rPr>
        <w:t>:</w:t>
      </w:r>
    </w:p>
    <w:p>
      <w:pPr>
        <w:pStyle w:val="ListParagraph"/>
        <w:numPr>
          <w:ilvl w:val="0"/>
          <w:numId w:val="1"/>
        </w:numPr>
        <w:rPr>
          <w:b/>
          <w:sz w:val="22"/>
        </w:rPr>
      </w:pPr>
      <w:r>
        <w:rPr>
          <w:b/>
          <w:sz w:val="22"/>
        </w:rPr>
        <w:drawing>
          <wp:anchor distT="0" distB="0" distL="0" distR="0" behindDoc="0" locked="0" layoutInCell="1" simplePos="0" relativeHeight="3" allowOverlap="1" hidden="0">
            <wp:simplePos x="0" y="0"/>
            <wp:positionH relativeFrom="column">
              <wp:posOffset>3506470</wp:posOffset>
            </wp:positionH>
            <wp:positionV relativeFrom="paragraph">
              <wp:posOffset>66039</wp:posOffset>
            </wp:positionV>
            <wp:extent cx="3596640" cy="1964055"/>
            <wp:effectExtent l="0" t="0" r="0" b="0"/>
            <wp:wrapSquare wrapText="largest"/>
            <wp:docPr id="1026" name="shape1026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1964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 xml:space="preserve">파이선을 이용하여 </w:t>
      </w:r>
      <w:r>
        <w:rPr>
          <w:b/>
          <w:sz w:val="22"/>
        </w:rPr>
        <w:t>json</w:t>
      </w:r>
      <w:r>
        <w:rPr>
          <w:b/>
          <w:sz w:val="22"/>
        </w:rPr>
        <w:t xml:space="preserve">에 스키마 및 저장 프로시저를 정의하고 실행하면 </w:t>
      </w:r>
      <w:r>
        <w:rPr>
          <w:b/>
          <w:sz w:val="22"/>
        </w:rPr>
        <w:t>DB</w:t>
      </w:r>
      <w:r>
        <w:rPr>
          <w:b/>
          <w:sz w:val="22"/>
        </w:rPr>
        <w:t>에 해당 내용이 바로 반영되도록 자동화 툴을 만들었고</w:t>
      </w:r>
      <w:r>
        <w:rPr>
          <w:b/>
          <w:sz w:val="22"/>
        </w:rPr>
        <w:t xml:space="preserve">, </w:t>
      </w:r>
      <w:r>
        <w:rPr>
          <w:b/>
          <w:sz w:val="22"/>
        </w:rPr>
        <w:t xml:space="preserve">메인서버는 </w:t>
      </w:r>
      <w:r>
        <w:rPr>
          <w:b/>
          <w:sz w:val="22"/>
        </w:rPr>
        <w:t>DB</w:t>
      </w:r>
      <w:r>
        <w:rPr>
          <w:b/>
          <w:sz w:val="22"/>
        </w:rPr>
        <w:t xml:space="preserve">서버와 별도의 소켓으로 연결하여 대부분의 </w:t>
      </w:r>
      <w:r>
        <w:rPr>
          <w:b/>
          <w:sz w:val="22"/>
        </w:rPr>
        <w:t>DB</w:t>
      </w:r>
      <w:r>
        <w:rPr>
          <w:b/>
          <w:sz w:val="22"/>
        </w:rPr>
        <w:t xml:space="preserve">작업을 직접 실행하지 않고 쿼리서버에 요청만 하도록 하여 메인서버의 </w:t>
      </w:r>
      <w:r>
        <w:rPr>
          <w:b/>
          <w:sz w:val="22"/>
        </w:rPr>
        <w:t>DB</w:t>
      </w:r>
      <w:r>
        <w:rPr>
          <w:b/>
          <w:sz w:val="22"/>
        </w:rPr>
        <w:t>관련 오버헤드를 감소시킴</w:t>
      </w:r>
    </w:p>
    <w:p>
      <w:pPr>
        <w:pStyle w:val="Normal"/>
        <w:rPr>
          <w:b/>
          <w:sz w:val="22"/>
        </w:rPr>
      </w:pPr>
    </w:p>
    <w:p>
      <w:pPr>
        <w:pStyle w:val="Normal"/>
        <w:rPr>
          <w:b/>
          <w:sz w:val="22"/>
        </w:rPr>
      </w:pPr>
    </w:p>
    <w:p>
      <w:pPr>
        <w:pStyle w:val="ListParagraph"/>
        <w:numPr>
          <w:ilvl w:val="0"/>
          <w:numId w:val="1"/>
        </w:numPr>
        <w:rPr>
          <w:lang w:eastAsia="ko-KR"/>
          <w:rFonts w:hint="eastAsia"/>
          <w:bCs/>
          <w:sz w:val="22"/>
          <w:rtl w:val="off"/>
        </w:rPr>
      </w:pPr>
      <w:r>
        <w:rPr>
          <w:bCs/>
          <w:sz w:val="22"/>
        </w:rPr>
        <w:t>김도엽</w:t>
      </w:r>
      <w:r>
        <w:rPr>
          <w:bCs/>
          <w:sz w:val="22"/>
        </w:rPr>
        <w:t>:</w:t>
      </w: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lang w:eastAsia="ko-KR"/>
          <w:rFonts w:hint="eastAsia"/>
          <w:bCs/>
          <w:sz w:val="22"/>
          <w:rtl w:val="off"/>
        </w:rPr>
      </w:pPr>
    </w:p>
    <w:p>
      <w:pPr>
        <w:rPr>
          <w:bCs/>
          <w:sz w:val="22"/>
        </w:rPr>
      </w:pPr>
    </w:p>
    <w:p>
      <w:pPr>
        <w:pStyle w:val="ListParagraph"/>
        <w:ind w:left="800" w:hanging="0"/>
        <w:rPr>
          <w:bCs/>
          <w:sz w:val="22"/>
        </w:rPr>
      </w:pPr>
    </w:p>
    <w:p>
      <w:pPr>
        <w:pStyle w:val="ListParagraph"/>
        <w:numPr>
          <w:ilvl w:val="0"/>
          <w:numId w:val="1"/>
        </w:numPr>
        <w:rPr>
          <w:bCs/>
          <w:sz w:val="22"/>
        </w:rPr>
      </w:pPr>
      <w:r>
        <w:rPr>
          <w:bCs/>
          <w:sz w:val="22"/>
        </w:rPr>
        <w:t>김나현</w:t>
      </w:r>
      <w:r>
        <w:rPr>
          <w:bCs/>
          <w:sz w:val="22"/>
        </w:rPr>
        <w:t xml:space="preserve">: </w:t>
      </w:r>
      <w:r>
        <w:rPr>
          <w:lang w:eastAsia="ko-KR"/>
          <w:bCs/>
          <w:sz w:val="22"/>
          <w:rtl w:val="off"/>
        </w:rPr>
        <w:t>궁수 모델링 완성</w:t>
      </w:r>
    </w:p>
    <w:p>
      <w:pPr>
        <w:pStyle w:val="Normal"/>
        <w:rPr>
          <w:bCs/>
          <w:sz w:val="22"/>
        </w:rPr>
      </w:pPr>
      <w:r>
        <w:rPr>
          <w:bCs/>
          <w:sz w:val="22"/>
        </w:rPr>
        <w:drawing>
          <wp:inline distT="0" distB="0" distL="180" distR="180">
            <wp:extent cx="6645910" cy="3448050"/>
            <wp:effectExtent l="0" t="0" r="0" b="0"/>
            <wp:docPr id="1027" name="shape1027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rPr>
          <w:lang w:eastAsia="ko-KR"/>
          <w:rFonts w:hint="eastAsia"/>
          <w:bCs/>
          <w:sz w:val="22"/>
          <w:rtl w:val="off"/>
        </w:rPr>
      </w:pPr>
      <w:r>
        <w:rPr>
          <w:lang w:eastAsia="ko-KR"/>
          <w:rFonts w:hint="eastAsia"/>
          <w:bCs/>
          <w:sz w:val="22"/>
          <w:rtl w:val="off"/>
        </w:rPr>
        <w:drawing>
          <wp:inline distT="0" distB="0" distL="180" distR="180">
            <wp:extent cx="6645910" cy="3423920"/>
            <wp:effectExtent l="0" t="0" r="0" b="0"/>
            <wp:docPr id="1028" name="shape1028" hidden="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3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rPr>
          <w:lang w:eastAsia="ko-KR"/>
          <w:rFonts w:hint="eastAsia"/>
          <w:bCs/>
          <w:sz w:val="22"/>
          <w:rtl w:val="off"/>
        </w:rPr>
      </w:pPr>
    </w:p>
    <w:p>
      <w:pPr>
        <w:pStyle w:val="Normal"/>
        <w:rPr>
          <w:bCs/>
          <w:sz w:val="22"/>
        </w:rPr>
      </w:pPr>
    </w:p>
    <w:tbl>
      <w:tblPr>
        <w:tblStyle w:val="1"/>
        <w:tblW w:w="10456" w:type="dxa"/>
        <w:tblInd w:w="0" w:type="dxa"/>
        <w:tblLook w:val="04A0" w:firstRow="1" w:lastRow="0" w:firstColumn="1" w:lastColumn="0" w:noHBand="0" w:noVBand="1"/>
        <w:jc w:val="lef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1"/>
        <w:gridCol w:w="3968"/>
        <w:gridCol w:w="1558"/>
        <w:gridCol w:w="3378"/>
      </w:tblGrid>
      <w:tr>
        <w:trPr>
          <w:trHeight w:val="875" w:hRule="atLeast"/>
        </w:trPr>
        <w:tc>
          <w:tcPr>
            <w:tcW w:w="1551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문제점 정리</w:t>
            </w:r>
          </w:p>
        </w:tc>
        <w:tc>
          <w:tcPr>
            <w:tcW w:w="3968" w:type="dxa"/>
            <w:tcBorders/>
            <w:shd w:val="clear" w:color="auto" w:fill="auto"/>
            <w:vAlign w:val="center"/>
          </w:tcPr>
          <w:p>
            <w:pPr>
              <w:pStyle w:val="Normal"/>
              <w:jc w:val="left"/>
              <w:spacing w:after="0" w:before="0" w:line="240" w:lineRule="auto"/>
              <w:rPr>
                <w:color w:val="000000"/>
                <w:highlight w:val="none"/>
              </w:rPr>
            </w:pPr>
          </w:p>
        </w:tc>
        <w:tc>
          <w:tcPr>
            <w:tcW w:w="1558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해결 방안</w:t>
            </w:r>
          </w:p>
        </w:tc>
        <w:tc>
          <w:tcPr>
            <w:tcW w:w="3378" w:type="dxa"/>
            <w:tcBorders/>
            <w:shd w:val="clear" w:color="auto" w:fill="auto"/>
            <w:vAlign w:val="center"/>
          </w:tcPr>
          <w:p>
            <w:pPr>
              <w:pStyle w:val="Normal"/>
              <w:jc w:val="left"/>
              <w:spacing w:after="0" w:before="0" w:line="240" w:lineRule="auto"/>
              <w:rPr>
                <w:color w:val="000000"/>
                <w:highlight w:val="none"/>
              </w:rPr>
            </w:pPr>
          </w:p>
        </w:tc>
      </w:tr>
      <w:tr>
        <w:trPr>
          <w:trHeight w:val="590" w:hRule="atLeast"/>
        </w:trPr>
        <w:tc>
          <w:tcPr>
            <w:tcW w:w="1551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다음 주차</w:t>
            </w:r>
          </w:p>
        </w:tc>
        <w:tc>
          <w:tcPr>
            <w:tcW w:w="3968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  <w:highlight w:val="none"/>
              </w:rPr>
            </w:pPr>
            <w:r>
              <w:rPr>
                <w:b/>
                <w:color w:val="000000"/>
                <w:sz w:val="22"/>
                <w:highlight w:val="none"/>
              </w:rPr>
              <w:t>23</w:t>
            </w:r>
          </w:p>
        </w:tc>
        <w:tc>
          <w:tcPr>
            <w:tcW w:w="1558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다음 기간</w:t>
            </w:r>
          </w:p>
        </w:tc>
        <w:tc>
          <w:tcPr>
            <w:tcW w:w="3378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highlight w:val="none"/>
              </w:rPr>
            </w:pPr>
            <w:r>
              <w:rPr>
                <w:b/>
                <w:color w:val="000000"/>
                <w:highlight w:val="none"/>
              </w:rPr>
              <w:t>2025.07.07 ~ 2025.07.14</w:t>
            </w:r>
          </w:p>
        </w:tc>
      </w:tr>
      <w:tr>
        <w:trPr>
          <w:trHeight w:val="1520" w:hRule="atLeast"/>
        </w:trPr>
        <w:tc>
          <w:tcPr>
            <w:tcW w:w="1551" w:type="dxa"/>
            <w:tcBorders/>
            <w:shd w:val="clear" w:color="auto" w:fill="auto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다음주 할 일</w:t>
            </w:r>
          </w:p>
        </w:tc>
        <w:tc>
          <w:tcPr>
            <w:tcW w:w="8904" w:type="dxa"/>
            <w:gridSpan w:val="3"/>
            <w:tcBorders/>
            <w:shd w:val="clear" w:color="auto" w:fill="auto"/>
            <w:vAlign w:val="center"/>
          </w:tcPr>
          <w:p>
            <w:pPr>
              <w:pStyle w:val="Normal"/>
              <w:spacing w:after="0" w:before="0" w:line="240" w:lineRule="auto"/>
              <w:rPr>
                <w:color w:val="000000"/>
                <w:szCs w:val="20"/>
                <w:highlight w:val="none"/>
              </w:rPr>
            </w:pPr>
          </w:p>
        </w:tc>
      </w:tr>
      <w:tr>
        <w:trPr>
          <w:trHeight w:val="1963" w:hRule="atLeast"/>
        </w:trPr>
        <w:tc>
          <w:tcPr>
            <w:tcW w:w="1551" w:type="dxa"/>
            <w:tcBorders/>
            <w:shd w:val="clear" w:color="auto" w:fill="F2F2F2"/>
            <w:vAlign w:val="center"/>
          </w:tcPr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지도교수</w:t>
            </w:r>
          </w:p>
          <w:p>
            <w:pPr>
              <w:pStyle w:val="Normal"/>
              <w:jc w:val="center"/>
              <w:spacing w:after="0" w:before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  <w:highlight w:val="none"/>
              </w:rPr>
              <w:t>Comment</w:t>
            </w:r>
          </w:p>
        </w:tc>
        <w:tc>
          <w:tcPr>
            <w:tcW w:w="8904" w:type="dxa"/>
            <w:gridSpan w:val="3"/>
            <w:tcBorders/>
            <w:shd w:val="clear" w:color="auto" w:fill="F2F2F2"/>
            <w:vAlign w:val="center"/>
          </w:tcPr>
          <w:p>
            <w:pPr>
              <w:pStyle w:val="Normal"/>
              <w:jc w:val="left"/>
              <w:spacing w:after="0" w:before="0" w:line="240" w:lineRule="auto"/>
              <w:rPr>
                <w:color w:val="000000"/>
                <w:highlight w:val="none"/>
              </w:rPr>
            </w:pPr>
          </w:p>
        </w:tc>
      </w:tr>
    </w:tbl>
    <w:p>
      <w:pPr>
        <w:pStyle w:val="Normal"/>
        <w:bidi w:val="off"/>
        <w:widowControl w:val="off"/>
        <w:jc w:val="both"/>
        <w:spacing w:after="160" w:before="0" w:line="259" w:lineRule="auto"/>
        <w:rPr/>
      </w:pPr>
    </w:p>
    <w:sectPr>
      <w:pgSz w:w="11906" w:h="16838"/>
      <w:pgMar w:top="720" w:right="720" w:bottom="720" w:left="720" w:header="0" w:footer="0" w:gutter="0"/>
      <w:cols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 New">
    <w:panose1 w:val="02070309020205020404"/>
    <w:family w:val="modern"/>
    <w:charset w:val="01"/>
    <w:notTrueType w:val="false"/>
    <w:sig w:usb0="E0002EFF" w:usb1="C0007843" w:usb2="00000009" w:usb3="00000001" w:csb0="400001FF" w:csb1="FFFF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notTrueType w:val="false"/>
    <w:sig w:usb0="B00002AF" w:usb1="69D77CFB" w:usb2="00000030" w:usb3="00000001" w:csb0="400800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singleLevel"/>
    <w:lvl w:ilvl="0">
      <w:start w:val="1"/>
      <w:numFmt w:val="bullet"/>
      <w:lvlText w:val=""/>
      <w:lvlJc w:val="left"/>
      <w:pPr>
        <w:ind w:left="720" w:hanging="360"/>
      </w:pPr>
      <w:rPr>
        <w:rFonts w:cs="Symbol"/>
        <w:b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cs="Courier New"/>
        <w:b/>
        <w:sz w:val="22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 w:val="off"/>
      <w:widowControl w:val="off"/>
      <w:jc w:val="both"/>
      <w:spacing w:after="160" w:before="0" w:line="259" w:lineRule="auto"/>
    </w:pPr>
    <w:rPr>
      <w:lang w:val="en-US" w:eastAsia="ko-KR" w:bidi="ar-SA"/>
      <w:rFonts w:asciiTheme="minorHAnsi" w:eastAsiaTheme="minorEastAsia" w:hAnsiTheme="minorHAnsi" w:cstheme="minorBidi"/>
      <w:color w:val="auto"/>
      <w:sz w:val="20"/>
      <w:szCs w:val="22"/>
      <w:kern w:val="2"/>
    </w:rPr>
  </w:style>
  <w:style w:type="character" w:default="1" w:styleId="DefaultParagraphFont">
    <w:name w:val="Default Paragraph Font"/>
    <w:uiPriority w:val="1"/>
    <w:qFormat/>
    <w:semiHidden/>
    <w:unhideWhenUsed/>
    <w:rPr/>
  </w:style>
  <w:style w:type="character" w:customStyle="1" w:styleId="HeaderChar">
    <w:name w:val="Header Char"/>
    <w:uiPriority w:val="99"/>
    <w:basedOn w:val="DefaultParagraphFont"/>
    <w:link w:val="Header"/>
    <w:qFormat/>
    <w:rPr/>
  </w:style>
  <w:style w:type="character" w:customStyle="1" w:styleId="FooterChar">
    <w:name w:val="Footer Char"/>
    <w:uiPriority w:val="99"/>
    <w:basedOn w:val="DefaultParagraphFont"/>
    <w:link w:val="Footer"/>
    <w:qFormat/>
    <w:rPr/>
  </w:style>
  <w:style w:type="character" w:customStyle="1" w:styleId="InternetLink">
    <w:name w:val="Internet Link"/>
    <w:basedOn w:val="DefaultParagraphFont"/>
    <w:unhideWhenUsed/>
    <w:rPr>
      <w:color w:val="0563C1"/>
      <w:u w:val="single" w:color="auto"/>
    </w:rPr>
  </w:style>
  <w:style w:type="character" w:customStyle="1" w:styleId="1">
    <w:name w:val="확인되지 않은 멘션1"/>
    <w:basedOn w:val="DefaultParagraphFont"/>
    <w:qFormat/>
    <w:semiHidden/>
    <w:unhideWhenUsed/>
    <w:rPr>
      <w:color w:val="605E5C"/>
      <w:shd w:val="clear" w:color="auto" w:fill="E1DFDD"/>
    </w:rPr>
  </w:style>
  <w:style w:type="character" w:customStyle="1" w:styleId="ListLabel1">
    <w:name w:val="ListLabel 1"/>
    <w:qFormat/>
    <w:rPr>
      <w:rFonts w:cs="Courier New"/>
      <w:b/>
      <w:sz w:val="2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Symbol"/>
      <w:b/>
      <w:sz w:val="22"/>
    </w:rPr>
  </w:style>
  <w:style w:type="character" w:customStyle="1" w:styleId="ListLabel5">
    <w:name w:val="ListLabel 5"/>
    <w:qFormat/>
    <w:rPr>
      <w:rFonts w:cs="Courier New"/>
      <w:b/>
      <w:sz w:val="22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  <w:b/>
      <w:sz w:val="22"/>
    </w:rPr>
  </w:style>
  <w:style w:type="character" w:customStyle="1" w:styleId="ListLabel14">
    <w:name w:val="ListLabel 14"/>
    <w:qFormat/>
    <w:rPr>
      <w:rFonts w:cs="Courier New"/>
      <w:b/>
      <w:sz w:val="22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  <w:b/>
      <w:sz w:val="22"/>
    </w:rPr>
  </w:style>
  <w:style w:type="character" w:customStyle="1" w:styleId="ListLabel23">
    <w:name w:val="ListLabel 23"/>
    <w:qFormat/>
    <w:rPr>
      <w:rFonts w:cs="Courier New"/>
      <w:b/>
      <w:sz w:val="22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Symbol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paragraph" w:customStyle="1" w:styleId="Heading">
    <w:name w:val="Heading"/>
    <w:basedOn w:val="Normal"/>
    <w:next w:val="Normal"/>
    <w:qFormat/>
    <w:pPr>
      <w:keepNext/>
      <w:spacing w:after="120" w:before="240"/>
    </w:pPr>
    <w:rPr>
      <w:rFonts w:ascii="Arial" w:eastAsia="바탕" w:hAnsi="Arial" w:cs="Arial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Arial"/>
    </w:rPr>
  </w:style>
  <w:style w:type="paragraph" w:customStyle="1" w:styleId="Caption">
    <w:name w:val="Caption"/>
    <w:basedOn w:val="Normal"/>
    <w:qFormat/>
    <w:pPr>
      <w:suppressLineNumbers/>
      <w:suppressLineNumbers/>
      <w:spacing w:after="120" w:before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  <w:suppressLineNumbers/>
    </w:pPr>
    <w:rPr>
      <w:rFonts w:cs="Arial"/>
    </w:rPr>
  </w:style>
  <w:style w:type="paragraph" w:styleId="ListParagraph">
    <w:name w:val="List Paragraph"/>
    <w:uiPriority w:val="34"/>
    <w:basedOn w:val="Normal"/>
    <w:qFormat/>
    <w:pPr>
      <w:ind w:left="800" w:hanging="0"/>
    </w:pPr>
    <w:rPr/>
  </w:style>
  <w:style w:type="paragraph" w:customStyle="1" w:styleId="Header">
    <w:name w:val="Header"/>
    <w:uiPriority w:val="99"/>
    <w:basedOn w:val="Normal"/>
    <w:link w:val="HeaderChar"/>
    <w:unhideWhenUsed/>
    <w:pPr>
      <w:snapToGrid w:val="0"/>
      <w:tabs>
        <w:tab w:val="clear" w:pos="800"/>
        <w:tab w:val="center" w:pos="4513"/>
        <w:tab w:val="right" w:pos="9026"/>
      </w:tabs>
    </w:pPr>
    <w:rPr/>
  </w:style>
  <w:style w:type="paragraph" w:customStyle="1" w:styleId="Footer">
    <w:name w:val="Footer"/>
    <w:uiPriority w:val="99"/>
    <w:basedOn w:val="Normal"/>
    <w:link w:val="FooterChar"/>
    <w:unhideWhenUsed/>
    <w:pPr>
      <w:snapToGrid w:val="0"/>
      <w:tabs>
        <w:tab w:val="clear" w:pos="800"/>
        <w:tab w:val="center" w:pos="4513"/>
        <w:tab w:val="right" w:pos="9026"/>
      </w:tabs>
    </w:pPr>
    <w:rPr/>
  </w:style>
  <w:style w:type="numbering" w:default="1" w:styleId="NoList">
    <w:name w:val="No List"/>
    <w:uiPriority w:val="99"/>
    <w:qFormat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표 구분선1"/>
    <w:uiPriority w:val="39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표 구분선2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1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numbering" Target="numbering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김나현</dc:creator>
  <cp:keywords/>
  <dc:description/>
  <cp:lastModifiedBy>김나현</cp:lastModifiedBy>
  <cp:revision>1</cp:revision>
  <dcterms:created xsi:type="dcterms:W3CDTF">2024-03-09T12:03:00Z</dcterms:created>
  <dcterms:modified xsi:type="dcterms:W3CDTF">2025-07-21T02:23:27Z</dcterms:modified>
  <cp:version>1000.0100.01</cp:version>
</cp:coreProperties>
</file>