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1471" w14:textId="77777777" w:rsidR="000423FD" w:rsidRPr="000423FD" w:rsidRDefault="000423FD" w:rsidP="00D31A19">
      <w:pPr>
        <w:jc w:val="both"/>
        <w:rPr>
          <w:lang w:val="en-GB"/>
        </w:rPr>
      </w:pPr>
      <w:r w:rsidRPr="000423FD">
        <w:rPr>
          <w:lang w:val="en-GB"/>
        </w:rPr>
        <w:t>Basic information</w:t>
      </w:r>
    </w:p>
    <w:p w14:paraId="2737E208" w14:textId="77777777" w:rsidR="000423FD" w:rsidRPr="000423FD" w:rsidRDefault="000423FD" w:rsidP="00D31A19">
      <w:pPr>
        <w:ind w:left="720"/>
        <w:jc w:val="both"/>
        <w:rPr>
          <w:lang w:val="en-GB"/>
        </w:rPr>
      </w:pPr>
      <w:r w:rsidRPr="000423FD">
        <w:rPr>
          <w:lang w:val="en-GB"/>
        </w:rPr>
        <w:t>1. Factor: NDVI (Normalized Vegetation Index, remote sensing data)</w:t>
      </w:r>
    </w:p>
    <w:p w14:paraId="25E7227A" w14:textId="77777777" w:rsidR="000423FD" w:rsidRPr="000423FD" w:rsidRDefault="000423FD" w:rsidP="00D31A19">
      <w:pPr>
        <w:ind w:left="720"/>
        <w:jc w:val="both"/>
        <w:rPr>
          <w:lang w:val="en-GB"/>
        </w:rPr>
      </w:pPr>
      <w:r w:rsidRPr="000423FD">
        <w:rPr>
          <w:lang w:val="en-GB"/>
        </w:rPr>
        <w:t>2. Area: Four Central European countries (NUTS2) - Germany (part), Poland, Czech Republic, Slovakia, 34 provinces</w:t>
      </w:r>
    </w:p>
    <w:p w14:paraId="2F22666E" w14:textId="77777777" w:rsidR="000423FD" w:rsidRPr="000423FD" w:rsidRDefault="000423FD" w:rsidP="00D31A19">
      <w:pPr>
        <w:ind w:left="720"/>
        <w:jc w:val="both"/>
        <w:rPr>
          <w:lang w:val="en-GB"/>
        </w:rPr>
      </w:pPr>
      <w:r w:rsidRPr="000423FD">
        <w:rPr>
          <w:lang w:val="en-GB"/>
        </w:rPr>
        <w:t>3. Time: 2012 - 2016, 7 March - 28 June</w:t>
      </w:r>
    </w:p>
    <w:p w14:paraId="55C06812" w14:textId="77777777" w:rsidR="000423FD" w:rsidRPr="000423FD" w:rsidRDefault="000423FD" w:rsidP="00D31A19">
      <w:pPr>
        <w:ind w:left="720"/>
        <w:jc w:val="both"/>
        <w:rPr>
          <w:lang w:val="en-GB"/>
        </w:rPr>
      </w:pPr>
      <w:r w:rsidRPr="000423FD">
        <w:rPr>
          <w:lang w:val="en-GB"/>
        </w:rPr>
        <w:t>4. Source: NASA Terra (GLAM) MODIS (Moderate Resolution Imaging Spectroradiometer), Corine Land Cover Program, EUROSTAT (European Statistical System)</w:t>
      </w:r>
    </w:p>
    <w:p w14:paraId="74E132A1" w14:textId="338220D7" w:rsidR="00FF5BC4" w:rsidRDefault="000423FD" w:rsidP="00D31A19">
      <w:pPr>
        <w:ind w:left="720"/>
        <w:jc w:val="both"/>
        <w:rPr>
          <w:lang w:val="en-GB"/>
        </w:rPr>
      </w:pPr>
      <w:r w:rsidRPr="000423FD">
        <w:rPr>
          <w:lang w:val="en-GB"/>
        </w:rPr>
        <w:t>5. Subjects: Cereals (wheat, barley, rye, oats, triticale, maize (, buckwheat, millet)), with a 2-month backward time offset for maize</w:t>
      </w:r>
    </w:p>
    <w:p w14:paraId="2232AAE7" w14:textId="0CD32EBF" w:rsidR="000423FD" w:rsidRDefault="000423FD" w:rsidP="00D31A19">
      <w:pPr>
        <w:jc w:val="both"/>
        <w:rPr>
          <w:lang w:val="en-GB"/>
        </w:rPr>
      </w:pPr>
    </w:p>
    <w:p w14:paraId="5FE44290" w14:textId="77777777" w:rsidR="000423FD" w:rsidRPr="000423FD" w:rsidRDefault="000423FD" w:rsidP="00D31A19">
      <w:pPr>
        <w:jc w:val="both"/>
        <w:rPr>
          <w:lang w:val="en-GB"/>
        </w:rPr>
      </w:pPr>
      <w:r w:rsidRPr="000423FD">
        <w:rPr>
          <w:lang w:val="en-GB"/>
        </w:rPr>
        <w:t>Overall results</w:t>
      </w:r>
    </w:p>
    <w:p w14:paraId="52DA8838" w14:textId="77777777" w:rsidR="000423FD" w:rsidRPr="000423FD" w:rsidRDefault="000423FD" w:rsidP="00D31A19">
      <w:pPr>
        <w:ind w:left="720"/>
        <w:jc w:val="both"/>
        <w:rPr>
          <w:lang w:val="en-GB"/>
        </w:rPr>
      </w:pPr>
      <w:r w:rsidRPr="000423FD">
        <w:rPr>
          <w:lang w:val="en-GB"/>
        </w:rPr>
        <w:t>1. Strong correlation in the beginning (early March - mid-May)</w:t>
      </w:r>
    </w:p>
    <w:p w14:paraId="24A8BA7E" w14:textId="77777777" w:rsidR="000423FD" w:rsidRPr="000423FD" w:rsidRDefault="000423FD" w:rsidP="00D31A19">
      <w:pPr>
        <w:ind w:left="1440"/>
        <w:jc w:val="both"/>
        <w:rPr>
          <w:lang w:val="en-GB"/>
        </w:rPr>
      </w:pPr>
      <w:r w:rsidRPr="000423FD">
        <w:rPr>
          <w:lang w:val="en-GB"/>
        </w:rPr>
        <w:t>- Czech Republic, Slovakia: strongest at the beginning of April (correlation coefficient 0.80 - 1.00)</w:t>
      </w:r>
    </w:p>
    <w:p w14:paraId="780727B2" w14:textId="77777777" w:rsidR="000423FD" w:rsidRPr="000423FD" w:rsidRDefault="000423FD" w:rsidP="00D31A19">
      <w:pPr>
        <w:ind w:left="1440"/>
        <w:jc w:val="both"/>
        <w:rPr>
          <w:lang w:val="en-GB"/>
        </w:rPr>
      </w:pPr>
      <w:r w:rsidRPr="000423FD">
        <w:rPr>
          <w:lang w:val="en-GB"/>
        </w:rPr>
        <w:t>- Poland: fairly strong; Germany: weak, inconsistent</w:t>
      </w:r>
    </w:p>
    <w:p w14:paraId="458AD325" w14:textId="2FCE5329" w:rsidR="000423FD" w:rsidRPr="000423FD" w:rsidRDefault="000423FD" w:rsidP="00D31A19">
      <w:pPr>
        <w:ind w:left="720"/>
        <w:jc w:val="both"/>
        <w:rPr>
          <w:lang w:val="en-GB"/>
        </w:rPr>
      </w:pPr>
      <w:r w:rsidRPr="000423FD">
        <w:rPr>
          <w:lang w:val="en-GB"/>
        </w:rPr>
        <w:t xml:space="preserve">2. </w:t>
      </w:r>
      <w:r w:rsidR="00D31A19">
        <w:rPr>
          <w:lang w:val="en-GB"/>
        </w:rPr>
        <w:t>R</w:t>
      </w:r>
      <w:r w:rsidRPr="000423FD">
        <w:rPr>
          <w:lang w:val="en-GB"/>
        </w:rPr>
        <w:t>egression coefficient: 10.8 - 26.2 at the beginning of April -&gt; 0.1 increase in NDVI, 1.1 - 2.6 t/ha increase in cereal production (average +2 t/ha/+0.1 NVDI)</w:t>
      </w:r>
    </w:p>
    <w:p w14:paraId="79D31977" w14:textId="77777777" w:rsidR="000423FD" w:rsidRPr="000423FD" w:rsidRDefault="000423FD" w:rsidP="00D31A19">
      <w:pPr>
        <w:ind w:left="720"/>
        <w:jc w:val="both"/>
        <w:rPr>
          <w:lang w:val="en-GB"/>
        </w:rPr>
      </w:pPr>
      <w:r w:rsidRPr="000423FD">
        <w:rPr>
          <w:lang w:val="en-GB"/>
        </w:rPr>
        <w:t>3. German region: highest yields; Eastern Poland: lowest yields</w:t>
      </w:r>
    </w:p>
    <w:p w14:paraId="3284E111" w14:textId="77777777" w:rsidR="000423FD" w:rsidRPr="000423FD" w:rsidRDefault="000423FD" w:rsidP="00D31A19">
      <w:pPr>
        <w:ind w:left="1440"/>
        <w:jc w:val="both"/>
        <w:rPr>
          <w:lang w:val="en-GB"/>
        </w:rPr>
      </w:pPr>
      <w:r w:rsidRPr="000423FD">
        <w:rPr>
          <w:lang w:val="en-GB"/>
        </w:rPr>
        <w:t>- Intensity of production (type and consumption of fertilizers, etc.), differences in management level</w:t>
      </w:r>
    </w:p>
    <w:p w14:paraId="2EBB2650" w14:textId="77777777" w:rsidR="000423FD" w:rsidRPr="000423FD" w:rsidRDefault="000423FD" w:rsidP="00D31A19">
      <w:pPr>
        <w:ind w:left="1440"/>
        <w:jc w:val="both"/>
        <w:rPr>
          <w:lang w:val="en-GB"/>
        </w:rPr>
      </w:pPr>
      <w:r w:rsidRPr="000423FD">
        <w:rPr>
          <w:lang w:val="en-GB"/>
        </w:rPr>
        <w:t>- Soil quality and weather conditions have less influence</w:t>
      </w:r>
    </w:p>
    <w:p w14:paraId="5CB99C6F" w14:textId="4FC8B65A" w:rsidR="000423FD" w:rsidRPr="000423FD" w:rsidRDefault="000423FD" w:rsidP="00D31A19">
      <w:pPr>
        <w:ind w:left="720"/>
        <w:jc w:val="both"/>
        <w:rPr>
          <w:lang w:val="en-GB"/>
        </w:rPr>
      </w:pPr>
      <w:r w:rsidRPr="000423FD">
        <w:rPr>
          <w:lang w:val="en-GB"/>
        </w:rPr>
        <w:t xml:space="preserve">4. </w:t>
      </w:r>
      <w:r w:rsidR="00D31A19">
        <w:rPr>
          <w:lang w:val="en-GB"/>
        </w:rPr>
        <w:t>O</w:t>
      </w:r>
      <w:r w:rsidRPr="000423FD">
        <w:rPr>
          <w:lang w:val="en-GB"/>
        </w:rPr>
        <w:t>verall annual variation</w:t>
      </w:r>
      <w:r w:rsidR="00D31A19">
        <w:rPr>
          <w:lang w:val="en-GB"/>
        </w:rPr>
        <w:t xml:space="preserve"> of production</w:t>
      </w:r>
      <w:r w:rsidRPr="000423FD">
        <w:rPr>
          <w:lang w:val="en-GB"/>
        </w:rPr>
        <w:t xml:space="preserve"> across the region: mainly temperature-related, with generally small differences</w:t>
      </w:r>
    </w:p>
    <w:p w14:paraId="57B33234" w14:textId="7854A9FC" w:rsidR="000423FD" w:rsidRPr="000423FD" w:rsidRDefault="000423FD" w:rsidP="00D31A19">
      <w:pPr>
        <w:ind w:left="720"/>
        <w:jc w:val="both"/>
        <w:rPr>
          <w:lang w:val="en-GB"/>
        </w:rPr>
      </w:pPr>
      <w:r w:rsidRPr="000423FD">
        <w:rPr>
          <w:lang w:val="en-GB"/>
        </w:rPr>
        <w:t xml:space="preserve">5. </w:t>
      </w:r>
      <w:r w:rsidR="00D31A19">
        <w:rPr>
          <w:lang w:val="en-GB"/>
        </w:rPr>
        <w:t>T</w:t>
      </w:r>
      <w:r w:rsidRPr="000423FD">
        <w:rPr>
          <w:lang w:val="en-GB"/>
        </w:rPr>
        <w:t>he lowest NDVI values occur in early March and the highest in early June (at the end of the flowering period) and are generally similar to those of arable land only</w:t>
      </w:r>
    </w:p>
    <w:p w14:paraId="1099D39A" w14:textId="1463269C" w:rsidR="000423FD" w:rsidRPr="000423FD" w:rsidRDefault="000423FD" w:rsidP="00D31A19">
      <w:pPr>
        <w:ind w:left="720"/>
        <w:jc w:val="both"/>
        <w:rPr>
          <w:lang w:val="en-GB"/>
        </w:rPr>
      </w:pPr>
      <w:r w:rsidRPr="000423FD">
        <w:rPr>
          <w:lang w:val="en-GB"/>
        </w:rPr>
        <w:t xml:space="preserve">6. </w:t>
      </w:r>
      <w:r w:rsidR="00D31A19">
        <w:rPr>
          <w:lang w:val="en-GB"/>
        </w:rPr>
        <w:t>S</w:t>
      </w:r>
      <w:r w:rsidRPr="000423FD">
        <w:rPr>
          <w:lang w:val="en-GB"/>
        </w:rPr>
        <w:t>trongest relationship: in early April, using this data for regression, RMSE ranged from 0.17 to 0.8 t/ha for total area and from 0.04 to 0.23 t/ha for arable area (both by year treatment)</w:t>
      </w:r>
    </w:p>
    <w:p w14:paraId="78578532" w14:textId="77777777" w:rsidR="000423FD" w:rsidRPr="000423FD" w:rsidRDefault="000423FD" w:rsidP="00D31A19">
      <w:pPr>
        <w:ind w:left="720"/>
        <w:jc w:val="both"/>
        <w:rPr>
          <w:lang w:val="en-GB"/>
        </w:rPr>
      </w:pPr>
      <w:r w:rsidRPr="000423FD">
        <w:rPr>
          <w:lang w:val="en-GB"/>
        </w:rPr>
        <w:t>7. From the end of May onwards, the relationship weakens</w:t>
      </w:r>
    </w:p>
    <w:p w14:paraId="509DCF97" w14:textId="77777777" w:rsidR="000423FD" w:rsidRPr="000423FD" w:rsidRDefault="000423FD" w:rsidP="00D31A19">
      <w:pPr>
        <w:ind w:left="1440"/>
        <w:jc w:val="both"/>
        <w:rPr>
          <w:lang w:val="en-GB"/>
        </w:rPr>
      </w:pPr>
      <w:r w:rsidRPr="000423FD">
        <w:rPr>
          <w:lang w:val="en-GB"/>
        </w:rPr>
        <w:t>- NDVI saturates, leading to its small numbers</w:t>
      </w:r>
    </w:p>
    <w:p w14:paraId="1CB50C29" w14:textId="5131BA95" w:rsidR="000423FD" w:rsidRDefault="000423FD" w:rsidP="00D31A19">
      <w:pPr>
        <w:ind w:left="1440"/>
        <w:jc w:val="both"/>
        <w:rPr>
          <w:lang w:val="en-GB"/>
        </w:rPr>
      </w:pPr>
      <w:r w:rsidRPr="000423FD">
        <w:rPr>
          <w:lang w:val="en-GB"/>
        </w:rPr>
        <w:t>- NDVI decreases after flowering</w:t>
      </w:r>
    </w:p>
    <w:p w14:paraId="1C7D3819" w14:textId="3ACCF6C1" w:rsidR="000423FD" w:rsidRDefault="000423FD" w:rsidP="00D31A19">
      <w:pPr>
        <w:jc w:val="both"/>
        <w:rPr>
          <w:lang w:val="en-GB"/>
        </w:rPr>
      </w:pPr>
    </w:p>
    <w:p w14:paraId="18A24DF1" w14:textId="77777777" w:rsidR="00D31A19" w:rsidRPr="00D31A19" w:rsidRDefault="00D31A19" w:rsidP="00D31A19">
      <w:pPr>
        <w:jc w:val="both"/>
        <w:rPr>
          <w:lang w:val="en-GB"/>
        </w:rPr>
      </w:pPr>
      <w:r w:rsidRPr="00D31A19">
        <w:rPr>
          <w:lang w:val="en-GB"/>
        </w:rPr>
        <w:t>Other results</w:t>
      </w:r>
    </w:p>
    <w:p w14:paraId="2594CF33" w14:textId="6A45E743" w:rsidR="00D31A19" w:rsidRPr="00D31A19" w:rsidRDefault="00D31A19" w:rsidP="00D31A19">
      <w:pPr>
        <w:ind w:left="720"/>
        <w:jc w:val="both"/>
        <w:rPr>
          <w:lang w:val="en-GB"/>
        </w:rPr>
      </w:pPr>
      <w:r w:rsidRPr="00D31A19">
        <w:rPr>
          <w:lang w:val="en-GB"/>
        </w:rPr>
        <w:t xml:space="preserve">1. </w:t>
      </w:r>
      <w:r w:rsidR="00534495">
        <w:rPr>
          <w:lang w:val="en-GB"/>
        </w:rPr>
        <w:t>O</w:t>
      </w:r>
      <w:r w:rsidRPr="00D31A19">
        <w:rPr>
          <w:lang w:val="en-GB"/>
        </w:rPr>
        <w:t>ne region in Argentina: strong relationship (R2 = 0.52) between wheat yield and NDVI at flowering (late October - early November, about one month before harvest), +1.1 t/ha/+0.1 NDVI; the other also one month before harvest, R2 = 0.75</w:t>
      </w:r>
    </w:p>
    <w:p w14:paraId="58DD974A" w14:textId="568E2BB5" w:rsidR="00D31A19" w:rsidRPr="00D31A19" w:rsidRDefault="00D31A19" w:rsidP="00D31A19">
      <w:pPr>
        <w:ind w:left="720"/>
        <w:jc w:val="both"/>
        <w:rPr>
          <w:lang w:val="en-GB"/>
        </w:rPr>
      </w:pPr>
      <w:r w:rsidRPr="00D31A19">
        <w:rPr>
          <w:lang w:val="en-GB"/>
        </w:rPr>
        <w:lastRenderedPageBreak/>
        <w:t>2. Kansas (KS) and Ukraine: maximum adjusted (by soil reflectance) NDVI and winter wheat yield</w:t>
      </w:r>
      <w:r w:rsidR="00534495" w:rsidRPr="00534495">
        <w:rPr>
          <w:lang w:val="en-GB"/>
        </w:rPr>
        <w:t xml:space="preserve"> </w:t>
      </w:r>
      <w:r w:rsidR="00534495">
        <w:rPr>
          <w:lang w:val="en-GB"/>
        </w:rPr>
        <w:t xml:space="preserve">have </w:t>
      </w:r>
      <w:r w:rsidR="00534495" w:rsidRPr="00D31A19">
        <w:rPr>
          <w:lang w:val="en-GB"/>
        </w:rPr>
        <w:t>strong relationship</w:t>
      </w:r>
      <w:r w:rsidRPr="00D31A19">
        <w:rPr>
          <w:lang w:val="en-GB"/>
        </w:rPr>
        <w:t>: errors of 7% and 10% (based on 6 weeks pre-harvest data, considering only wheat field data)</w:t>
      </w:r>
    </w:p>
    <w:p w14:paraId="4801E1D3" w14:textId="79B149A5" w:rsidR="00D31A19" w:rsidRPr="00D31A19" w:rsidRDefault="00D31A19" w:rsidP="00D31A19">
      <w:pPr>
        <w:ind w:left="1440"/>
        <w:jc w:val="both"/>
        <w:rPr>
          <w:lang w:val="en-GB"/>
        </w:rPr>
      </w:pPr>
      <w:r w:rsidRPr="00D31A19">
        <w:rPr>
          <w:lang w:val="en-GB"/>
        </w:rPr>
        <w:t>- NDVI predicts well for winter wheat in eastern Ukraine, RMSE = 0.18 t/ha, wheat subgroups used, low yields, best data reached</w:t>
      </w:r>
      <w:r w:rsidR="00534495">
        <w:rPr>
          <w:lang w:val="en-GB"/>
        </w:rPr>
        <w:t xml:space="preserve"> at</w:t>
      </w:r>
      <w:r w:rsidRPr="00D31A19">
        <w:rPr>
          <w:lang w:val="en-GB"/>
        </w:rPr>
        <w:t xml:space="preserve"> 6 weeks before harvest</w:t>
      </w:r>
    </w:p>
    <w:p w14:paraId="0B4143BB" w14:textId="77777777" w:rsidR="00D31A19" w:rsidRPr="00D31A19" w:rsidRDefault="00D31A19" w:rsidP="00D31A19">
      <w:pPr>
        <w:ind w:left="720"/>
        <w:jc w:val="both"/>
        <w:rPr>
          <w:lang w:val="en-GB"/>
        </w:rPr>
      </w:pPr>
      <w:r w:rsidRPr="00D31A19">
        <w:rPr>
          <w:lang w:val="en-GB"/>
        </w:rPr>
        <w:t>3. Selected counties in eastern China: strong relationship between NDVI and winter wheat in mid-April (linear regression, R2 = 0.88, error 5%); MODIS CASA model also predicts with an error of 6% (R2 = 0.56, RMSE = 1.22 t/ha)</w:t>
      </w:r>
    </w:p>
    <w:p w14:paraId="61D01BDF" w14:textId="0DE571AA" w:rsidR="00D31A19" w:rsidRPr="00D31A19" w:rsidRDefault="00D31A19" w:rsidP="00D31A19">
      <w:pPr>
        <w:ind w:left="720"/>
        <w:jc w:val="both"/>
        <w:rPr>
          <w:lang w:val="en-GB"/>
        </w:rPr>
      </w:pPr>
      <w:r w:rsidRPr="00D31A19">
        <w:rPr>
          <w:lang w:val="en-GB"/>
        </w:rPr>
        <w:t>4. Parts of Canada: NDVI is strongly, but not exactly linearly</w:t>
      </w:r>
      <w:r w:rsidR="00907CCB">
        <w:rPr>
          <w:rFonts w:hint="eastAsia"/>
          <w:lang w:val="en-GB"/>
        </w:rPr>
        <w:t>,</w:t>
      </w:r>
      <w:r w:rsidRPr="00D31A19">
        <w:rPr>
          <w:lang w:val="en-GB"/>
        </w:rPr>
        <w:t xml:space="preserve"> related to barley, rape, pea and wheat yields</w:t>
      </w:r>
    </w:p>
    <w:p w14:paraId="07CA2A09" w14:textId="77777777" w:rsidR="00D31A19" w:rsidRPr="00D31A19" w:rsidRDefault="00D31A19" w:rsidP="00D31A19">
      <w:pPr>
        <w:ind w:left="1440"/>
        <w:jc w:val="both"/>
        <w:rPr>
          <w:lang w:val="en-GB"/>
        </w:rPr>
      </w:pPr>
      <w:r w:rsidRPr="00D31A19">
        <w:rPr>
          <w:lang w:val="en-GB"/>
        </w:rPr>
        <w:t xml:space="preserve">- Barley: yield = a * </w:t>
      </w:r>
      <w:proofErr w:type="spellStart"/>
      <w:r w:rsidRPr="00D31A19">
        <w:rPr>
          <w:lang w:val="en-GB"/>
        </w:rPr>
        <w:t>NDVI</w:t>
      </w:r>
      <w:r w:rsidRPr="00907CCB">
        <w:rPr>
          <w:vertAlign w:val="superscript"/>
          <w:lang w:val="en-GB"/>
        </w:rPr>
        <w:t>b</w:t>
      </w:r>
      <w:proofErr w:type="spellEnd"/>
    </w:p>
    <w:p w14:paraId="71BB3D96" w14:textId="77777777" w:rsidR="00D31A19" w:rsidRPr="00D31A19" w:rsidRDefault="00D31A19" w:rsidP="00D31A19">
      <w:pPr>
        <w:ind w:left="1440"/>
        <w:jc w:val="both"/>
        <w:rPr>
          <w:lang w:val="en-GB"/>
        </w:rPr>
      </w:pPr>
      <w:r w:rsidRPr="00D31A19">
        <w:rPr>
          <w:lang w:val="en-GB"/>
        </w:rPr>
        <w:t>- Wheat: coefficients of determination for flowering and setting belong to [0.47, 0.90]</w:t>
      </w:r>
    </w:p>
    <w:p w14:paraId="373684AD" w14:textId="3E7CE9BF" w:rsidR="00D31A19" w:rsidRPr="00D31A19" w:rsidRDefault="00D31A19" w:rsidP="00D31A19">
      <w:pPr>
        <w:ind w:left="720"/>
        <w:jc w:val="both"/>
        <w:rPr>
          <w:rFonts w:hint="eastAsia"/>
          <w:lang w:val="en-GB"/>
        </w:rPr>
      </w:pPr>
      <w:r w:rsidRPr="00D31A19">
        <w:rPr>
          <w:rFonts w:hint="eastAsia"/>
          <w:lang w:val="en-GB"/>
        </w:rPr>
        <w:t xml:space="preserve">5. Various Canadian cereals combined: (another study) strongest correlation (R2 </w:t>
      </w:r>
      <w:r w:rsidRPr="00D31A19">
        <w:rPr>
          <w:rFonts w:hint="eastAsia"/>
          <w:lang w:val="en-GB"/>
        </w:rPr>
        <w:t>∈</w:t>
      </w:r>
      <w:r w:rsidRPr="00D31A19">
        <w:rPr>
          <w:rFonts w:hint="eastAsia"/>
          <w:lang w:val="en-GB"/>
        </w:rPr>
        <w:t xml:space="preserve"> [0.49, 0.71]) from late June to early August, non-linear regression, +0.8-1.0 t/ha/+0.1 NDVI with low yields and potential</w:t>
      </w:r>
    </w:p>
    <w:p w14:paraId="418CAAF4" w14:textId="3F6B31CC" w:rsidR="00D31A19" w:rsidRPr="00D31A19" w:rsidRDefault="00D31A19" w:rsidP="00D31A19">
      <w:pPr>
        <w:ind w:left="720"/>
        <w:jc w:val="both"/>
        <w:rPr>
          <w:lang w:val="en-GB"/>
        </w:rPr>
      </w:pPr>
      <w:r w:rsidRPr="00D31A19">
        <w:rPr>
          <w:lang w:val="en-GB"/>
        </w:rPr>
        <w:t xml:space="preserve">6. </w:t>
      </w:r>
      <w:r w:rsidR="00907CCB">
        <w:rPr>
          <w:lang w:val="en-GB"/>
        </w:rPr>
        <w:t>A</w:t>
      </w:r>
      <w:r w:rsidRPr="00D31A19">
        <w:rPr>
          <w:lang w:val="en-GB"/>
        </w:rPr>
        <w:t>t flag leaf emergence: strong possible relationship between NDVI and spring wheat yield (R2 = 0.83)</w:t>
      </w:r>
    </w:p>
    <w:p w14:paraId="4C871EC4" w14:textId="77777777" w:rsidR="00D31A19" w:rsidRPr="00D31A19" w:rsidRDefault="00D31A19" w:rsidP="00D31A19">
      <w:pPr>
        <w:ind w:left="720"/>
        <w:jc w:val="both"/>
        <w:rPr>
          <w:rFonts w:hint="eastAsia"/>
          <w:lang w:val="en-GB"/>
        </w:rPr>
      </w:pPr>
      <w:r w:rsidRPr="00D31A19">
        <w:rPr>
          <w:rFonts w:hint="eastAsia"/>
          <w:lang w:val="en-GB"/>
        </w:rPr>
        <w:t xml:space="preserve">7. Starting from the end of June (three months before harvest), NDVI has a strong relationship with maize yield (R2 </w:t>
      </w:r>
      <w:r w:rsidRPr="00D31A19">
        <w:rPr>
          <w:rFonts w:hint="eastAsia"/>
          <w:lang w:val="en-GB"/>
        </w:rPr>
        <w:t>∈</w:t>
      </w:r>
      <w:r w:rsidRPr="00D31A19">
        <w:rPr>
          <w:rFonts w:hint="eastAsia"/>
          <w:lang w:val="en-GB"/>
        </w:rPr>
        <w:t xml:space="preserve"> [0.77, 0.84]), calculated separately for different N fertiliser levels</w:t>
      </w:r>
    </w:p>
    <w:p w14:paraId="76B43405" w14:textId="660D526B" w:rsidR="00D31A19" w:rsidRPr="00D31A19" w:rsidRDefault="00D31A19" w:rsidP="00D31A19">
      <w:pPr>
        <w:ind w:left="720"/>
        <w:jc w:val="both"/>
        <w:rPr>
          <w:lang w:val="en-GB"/>
        </w:rPr>
      </w:pPr>
      <w:r w:rsidRPr="00D31A19">
        <w:rPr>
          <w:lang w:val="en-GB"/>
        </w:rPr>
        <w:t xml:space="preserve">8. Hungary: strong relationship between NDVI (AVHRR) and yield of spring and winter crops (wheat, barley, maize, rye), error &lt; 5%, better precision </w:t>
      </w:r>
      <w:r w:rsidR="00BF03C6">
        <w:rPr>
          <w:lang w:val="en-GB"/>
        </w:rPr>
        <w:t xml:space="preserve">at </w:t>
      </w:r>
      <w:r w:rsidRPr="00D31A19">
        <w:rPr>
          <w:lang w:val="en-GB"/>
        </w:rPr>
        <w:t>50 days before wheat harvest and 70 days before maize harvest</w:t>
      </w:r>
    </w:p>
    <w:p w14:paraId="7A3C9674" w14:textId="30606E75" w:rsidR="00D31A19" w:rsidRPr="00D31A19" w:rsidRDefault="00D31A19" w:rsidP="00D31A19">
      <w:pPr>
        <w:ind w:left="720"/>
        <w:jc w:val="both"/>
        <w:rPr>
          <w:rFonts w:hint="eastAsia"/>
          <w:lang w:val="en-GB"/>
        </w:rPr>
      </w:pPr>
      <w:r w:rsidRPr="00D31A19">
        <w:rPr>
          <w:rFonts w:hint="eastAsia"/>
          <w:lang w:val="en-GB"/>
        </w:rPr>
        <w:t xml:space="preserve">9. Hungary: (another study) strong relationship between NDVI and yield of winter wheat and maize (R2 </w:t>
      </w:r>
      <w:r w:rsidRPr="00D31A19">
        <w:rPr>
          <w:rFonts w:hint="eastAsia"/>
          <w:lang w:val="en-GB"/>
        </w:rPr>
        <w:t>∈</w:t>
      </w:r>
      <w:r w:rsidRPr="00D31A19">
        <w:rPr>
          <w:rFonts w:hint="eastAsia"/>
          <w:lang w:val="en-GB"/>
        </w:rPr>
        <w:t xml:space="preserve"> [0.7, 0.8]), calculated </w:t>
      </w:r>
      <w:r w:rsidR="00BF03C6">
        <w:rPr>
          <w:lang w:val="en-GB"/>
        </w:rPr>
        <w:t xml:space="preserve">at </w:t>
      </w:r>
      <w:r w:rsidRPr="00D31A19">
        <w:rPr>
          <w:rFonts w:hint="eastAsia"/>
          <w:lang w:val="en-GB"/>
        </w:rPr>
        <w:t xml:space="preserve">6 - 8 weeks </w:t>
      </w:r>
      <w:r w:rsidR="00BF03C6">
        <w:rPr>
          <w:lang w:val="en-GB"/>
        </w:rPr>
        <w:t>before harvest</w:t>
      </w:r>
      <w:r w:rsidRPr="00D31A19">
        <w:rPr>
          <w:rFonts w:hint="eastAsia"/>
          <w:lang w:val="en-GB"/>
        </w:rPr>
        <w:t>, RMSE &lt; 19%</w:t>
      </w:r>
    </w:p>
    <w:p w14:paraId="0164DD0D" w14:textId="77777777" w:rsidR="00D31A19" w:rsidRPr="00D31A19" w:rsidRDefault="00D31A19" w:rsidP="00D31A19">
      <w:pPr>
        <w:ind w:left="720"/>
        <w:jc w:val="both"/>
        <w:rPr>
          <w:lang w:val="en-GB"/>
        </w:rPr>
      </w:pPr>
      <w:r w:rsidRPr="00D31A19">
        <w:rPr>
          <w:lang w:val="en-GB"/>
        </w:rPr>
        <w:t>10. Australia: optimum yield reached about 3 months before harvest, lower yield, +0.23-0.43 t/ha/+0.1 NDVI</w:t>
      </w:r>
    </w:p>
    <w:p w14:paraId="79D32011" w14:textId="38A99DCF" w:rsidR="000423FD" w:rsidRDefault="00D31A19" w:rsidP="00D31A19">
      <w:pPr>
        <w:ind w:left="720"/>
        <w:jc w:val="both"/>
        <w:rPr>
          <w:lang w:val="en-GB"/>
        </w:rPr>
      </w:pPr>
      <w:r w:rsidRPr="00D31A19">
        <w:rPr>
          <w:lang w:val="en-GB"/>
        </w:rPr>
        <w:t>11. India: stratification for zonation, using NDVI at flowering</w:t>
      </w:r>
      <w:r w:rsidR="00DA5782">
        <w:rPr>
          <w:lang w:val="en-GB"/>
        </w:rPr>
        <w:t>, the</w:t>
      </w:r>
      <w:r w:rsidRPr="00D31A19">
        <w:rPr>
          <w:lang w:val="en-GB"/>
        </w:rPr>
        <w:t xml:space="preserve"> error </w:t>
      </w:r>
      <w:r w:rsidR="00DA5782">
        <w:rPr>
          <w:lang w:val="en-GB"/>
        </w:rPr>
        <w:t>is</w:t>
      </w:r>
      <w:r w:rsidRPr="00D31A19">
        <w:rPr>
          <w:lang w:val="en-GB"/>
        </w:rPr>
        <w:t xml:space="preserve"> 1.6% to 6.7%</w:t>
      </w:r>
    </w:p>
    <w:p w14:paraId="6185DFE2" w14:textId="0E719EC0" w:rsidR="00DA5782" w:rsidRDefault="00DA5782" w:rsidP="00DA5782">
      <w:pPr>
        <w:ind w:left="720"/>
        <w:jc w:val="both"/>
      </w:pPr>
    </w:p>
    <w:p w14:paraId="1CC4CE38" w14:textId="77777777" w:rsidR="00DA5782" w:rsidRPr="00DA5782" w:rsidRDefault="00DA5782" w:rsidP="00DA5782">
      <w:pPr>
        <w:jc w:val="both"/>
        <w:rPr>
          <w:lang w:val="en-GB"/>
        </w:rPr>
      </w:pPr>
      <w:r w:rsidRPr="00DA5782">
        <w:rPr>
          <w:lang w:val="en-GB"/>
        </w:rPr>
        <w:t>Model analysis</w:t>
      </w:r>
    </w:p>
    <w:p w14:paraId="45280127" w14:textId="7531DF8D" w:rsidR="00DA5782" w:rsidRPr="00DA5782" w:rsidRDefault="00DA5782" w:rsidP="00DA5782">
      <w:pPr>
        <w:ind w:left="720"/>
        <w:jc w:val="both"/>
        <w:rPr>
          <w:lang w:val="en-GB"/>
        </w:rPr>
      </w:pPr>
      <w:r w:rsidRPr="00DA5782">
        <w:rPr>
          <w:lang w:val="en-GB"/>
        </w:rPr>
        <w:t xml:space="preserve">1. </w:t>
      </w:r>
      <w:r>
        <w:rPr>
          <w:lang w:val="en-GB"/>
        </w:rPr>
        <w:t>S</w:t>
      </w:r>
      <w:r w:rsidRPr="00DA5782">
        <w:rPr>
          <w:lang w:val="en-GB"/>
        </w:rPr>
        <w:t>tudy: linear relationship between cereal yield and average NDVI over the whole area and arable land</w:t>
      </w:r>
    </w:p>
    <w:p w14:paraId="2AC10199" w14:textId="3D066900" w:rsidR="00DA5782" w:rsidRPr="00DA5782" w:rsidRDefault="00DA5782" w:rsidP="00DA5782">
      <w:pPr>
        <w:ind w:left="720"/>
        <w:jc w:val="both"/>
        <w:rPr>
          <w:lang w:val="en-GB"/>
        </w:rPr>
      </w:pPr>
      <w:r w:rsidRPr="00DA5782">
        <w:rPr>
          <w:lang w:val="en-GB"/>
        </w:rPr>
        <w:t xml:space="preserve">2. </w:t>
      </w:r>
      <w:r>
        <w:rPr>
          <w:lang w:val="en-GB"/>
        </w:rPr>
        <w:t>O</w:t>
      </w:r>
      <w:r w:rsidRPr="00DA5782">
        <w:rPr>
          <w:lang w:val="en-GB"/>
        </w:rPr>
        <w:t>ther MODIS-derived variables: CASA for wheat, WOFOST for wheat, CERES for maize, DSSAT-CERES for wheat, which can be used as additional factors</w:t>
      </w:r>
    </w:p>
    <w:p w14:paraId="4967088C" w14:textId="39245995" w:rsidR="00DA5782" w:rsidRPr="00DA5782" w:rsidRDefault="00DA5782" w:rsidP="00DA5782">
      <w:pPr>
        <w:ind w:left="720"/>
        <w:jc w:val="both"/>
        <w:rPr>
          <w:lang w:val="en-GB"/>
        </w:rPr>
      </w:pPr>
      <w:r w:rsidRPr="00DA5782">
        <w:rPr>
          <w:lang w:val="en-GB"/>
        </w:rPr>
        <w:t xml:space="preserve">3. </w:t>
      </w:r>
      <w:r>
        <w:rPr>
          <w:lang w:val="en-GB"/>
        </w:rPr>
        <w:t>S</w:t>
      </w:r>
      <w:r w:rsidRPr="00DA5782">
        <w:rPr>
          <w:lang w:val="en-GB"/>
        </w:rPr>
        <w:t>eparate consideration of: all NDVI areas, arable NDVI areas (</w:t>
      </w:r>
      <w:r w:rsidR="002343CD">
        <w:rPr>
          <w:lang w:val="en-GB"/>
        </w:rPr>
        <w:t>see</w:t>
      </w:r>
      <w:r w:rsidRPr="00DA5782">
        <w:rPr>
          <w:lang w:val="en-GB"/>
        </w:rPr>
        <w:t xml:space="preserve"> Corine Land Cover Database (CLC))</w:t>
      </w:r>
    </w:p>
    <w:p w14:paraId="10BFC505" w14:textId="77777777" w:rsidR="00DA5782" w:rsidRPr="00DA5782" w:rsidRDefault="00DA5782" w:rsidP="00DA5782">
      <w:pPr>
        <w:ind w:left="1440"/>
        <w:jc w:val="both"/>
        <w:rPr>
          <w:lang w:val="en-GB"/>
        </w:rPr>
      </w:pPr>
      <w:r w:rsidRPr="00DA5782">
        <w:rPr>
          <w:lang w:val="en-GB"/>
        </w:rPr>
        <w:t>- Distinguish between arable land, other greenfield land; distinguish between rainfed, irrigated arable land</w:t>
      </w:r>
    </w:p>
    <w:p w14:paraId="27F60259" w14:textId="4850E800" w:rsidR="00DA5782" w:rsidRPr="00DA5782" w:rsidRDefault="00DA5782" w:rsidP="00DA5782">
      <w:pPr>
        <w:ind w:left="720"/>
        <w:jc w:val="both"/>
        <w:rPr>
          <w:lang w:val="en-GB"/>
        </w:rPr>
      </w:pPr>
      <w:r w:rsidRPr="00DA5782">
        <w:rPr>
          <w:lang w:val="en-GB"/>
        </w:rPr>
        <w:lastRenderedPageBreak/>
        <w:t xml:space="preserve">4. </w:t>
      </w:r>
      <w:r w:rsidR="002343CD">
        <w:rPr>
          <w:lang w:val="en-GB"/>
        </w:rPr>
        <w:t>I</w:t>
      </w:r>
      <w:r w:rsidRPr="00DA5782">
        <w:rPr>
          <w:lang w:val="en-GB"/>
        </w:rPr>
        <w:t>nsufficient accuracy of predictions when yields are too low (special years, sparse planting, too dispersed)</w:t>
      </w:r>
    </w:p>
    <w:p w14:paraId="23C4C648" w14:textId="77777777" w:rsidR="00DA5782" w:rsidRPr="00DA5782" w:rsidRDefault="00DA5782" w:rsidP="00DA5782">
      <w:pPr>
        <w:ind w:left="720"/>
        <w:jc w:val="both"/>
        <w:rPr>
          <w:lang w:val="en-GB"/>
        </w:rPr>
      </w:pPr>
      <w:r w:rsidRPr="00DA5782">
        <w:rPr>
          <w:lang w:val="en-GB"/>
        </w:rPr>
        <w:t>5. Methods: linear regression analysis, Pearson correlation</w:t>
      </w:r>
    </w:p>
    <w:p w14:paraId="4EF7899A" w14:textId="313D0CBD" w:rsidR="00DA5782" w:rsidRPr="00DA5782" w:rsidRDefault="00DA5782" w:rsidP="002343CD">
      <w:pPr>
        <w:ind w:left="1440"/>
        <w:jc w:val="both"/>
        <w:rPr>
          <w:lang w:val="en-GB"/>
        </w:rPr>
      </w:pPr>
      <w:r w:rsidRPr="00DA5782">
        <w:rPr>
          <w:lang w:val="en-GB"/>
        </w:rPr>
        <w:t xml:space="preserve">- </w:t>
      </w:r>
      <w:r w:rsidR="002343CD">
        <w:rPr>
          <w:lang w:val="en-GB"/>
        </w:rPr>
        <w:t>E</w:t>
      </w:r>
      <w:r w:rsidR="002343CD">
        <w:rPr>
          <w:rFonts w:hint="eastAsia"/>
          <w:lang w:val="en-GB"/>
        </w:rPr>
        <w:t>ach</w:t>
      </w:r>
      <w:r w:rsidRPr="00DA5782">
        <w:rPr>
          <w:lang w:val="en-GB"/>
        </w:rPr>
        <w:t xml:space="preserve"> areas individually, all years together</w:t>
      </w:r>
    </w:p>
    <w:p w14:paraId="0966C3CC" w14:textId="77777777" w:rsidR="00DA5782" w:rsidRPr="00DA5782" w:rsidRDefault="00DA5782" w:rsidP="00DA5782">
      <w:pPr>
        <w:ind w:left="1440"/>
        <w:jc w:val="both"/>
        <w:rPr>
          <w:lang w:val="en-GB"/>
        </w:rPr>
      </w:pPr>
      <w:r w:rsidRPr="00DA5782">
        <w:rPr>
          <w:lang w:val="en-GB"/>
        </w:rPr>
        <w:t>- Separate for each year, all areas together</w:t>
      </w:r>
    </w:p>
    <w:p w14:paraId="37E3DA48" w14:textId="0E1E7F83" w:rsidR="00DA5782" w:rsidRDefault="00DA5782" w:rsidP="00DA5782">
      <w:pPr>
        <w:ind w:left="720"/>
        <w:jc w:val="both"/>
        <w:rPr>
          <w:lang w:val="en-GB"/>
        </w:rPr>
      </w:pPr>
      <w:r w:rsidRPr="00DA5782">
        <w:rPr>
          <w:lang w:val="en-GB"/>
        </w:rPr>
        <w:t>6. Conclusions: strong influence during the growing season (determination of cereal area), less influence during the filling season (variety, climate, human protection, small/low extremes)</w:t>
      </w:r>
    </w:p>
    <w:p w14:paraId="430E77B1" w14:textId="1D12967F" w:rsidR="002343CD" w:rsidRDefault="002343CD" w:rsidP="002343CD">
      <w:pPr>
        <w:jc w:val="both"/>
        <w:rPr>
          <w:lang w:val="en-GB"/>
        </w:rPr>
      </w:pPr>
    </w:p>
    <w:p w14:paraId="3C85BC4E" w14:textId="77777777" w:rsidR="002343CD" w:rsidRPr="002343CD" w:rsidRDefault="002343CD" w:rsidP="002343CD">
      <w:pPr>
        <w:jc w:val="both"/>
        <w:rPr>
          <w:lang w:val="en-GB"/>
        </w:rPr>
      </w:pPr>
      <w:r w:rsidRPr="002343CD">
        <w:rPr>
          <w:lang w:val="en-GB"/>
        </w:rPr>
        <w:t>Cautions</w:t>
      </w:r>
      <w:r w:rsidRPr="002343CD">
        <w:rPr>
          <w:lang w:val="en-GB"/>
        </w:rPr>
        <w:tab/>
      </w:r>
    </w:p>
    <w:p w14:paraId="7195C9E2" w14:textId="77777777" w:rsidR="002343CD" w:rsidRPr="002343CD" w:rsidRDefault="002343CD" w:rsidP="002343CD">
      <w:pPr>
        <w:ind w:left="720"/>
        <w:jc w:val="both"/>
        <w:rPr>
          <w:lang w:val="en-GB"/>
        </w:rPr>
      </w:pPr>
      <w:r w:rsidRPr="002343CD">
        <w:rPr>
          <w:lang w:val="en-GB"/>
        </w:rPr>
        <w:t xml:space="preserve">1. Chlorophyll: absorbs red light (maximum absorption: 0.42 </w:t>
      </w:r>
      <w:proofErr w:type="spellStart"/>
      <w:r w:rsidRPr="002343CD">
        <w:rPr>
          <w:lang w:val="en-GB"/>
        </w:rPr>
        <w:t>μm</w:t>
      </w:r>
      <w:proofErr w:type="spellEnd"/>
      <w:r w:rsidRPr="002343CD">
        <w:rPr>
          <w:lang w:val="en-GB"/>
        </w:rPr>
        <w:t xml:space="preserve">, 0.49 </w:t>
      </w:r>
      <w:proofErr w:type="spellStart"/>
      <w:r w:rsidRPr="002343CD">
        <w:rPr>
          <w:lang w:val="en-GB"/>
        </w:rPr>
        <w:t>μm</w:t>
      </w:r>
      <w:proofErr w:type="spellEnd"/>
      <w:r w:rsidRPr="002343CD">
        <w:rPr>
          <w:lang w:val="en-GB"/>
        </w:rPr>
        <w:t xml:space="preserve">, 0.66 </w:t>
      </w:r>
      <w:proofErr w:type="spellStart"/>
      <w:r w:rsidRPr="002343CD">
        <w:rPr>
          <w:lang w:val="en-GB"/>
        </w:rPr>
        <w:t>μm</w:t>
      </w:r>
      <w:proofErr w:type="spellEnd"/>
      <w:r w:rsidRPr="002343CD">
        <w:rPr>
          <w:lang w:val="en-GB"/>
        </w:rPr>
        <w:t>) and</w:t>
      </w:r>
    </w:p>
    <w:p w14:paraId="1A6EE33B" w14:textId="77777777" w:rsidR="002343CD" w:rsidRPr="002343CD" w:rsidRDefault="002343CD" w:rsidP="002343CD">
      <w:pPr>
        <w:ind w:left="720" w:firstLine="720"/>
        <w:jc w:val="both"/>
        <w:rPr>
          <w:lang w:val="en-GB"/>
        </w:rPr>
      </w:pPr>
      <w:r w:rsidRPr="002343CD">
        <w:rPr>
          <w:lang w:val="en-GB"/>
        </w:rPr>
        <w:t>- Higher concentrations: favourable situation, reflecting IR radiation</w:t>
      </w:r>
    </w:p>
    <w:p w14:paraId="2B10194A" w14:textId="77777777" w:rsidR="002343CD" w:rsidRPr="002343CD" w:rsidRDefault="002343CD" w:rsidP="002343CD">
      <w:pPr>
        <w:ind w:left="720" w:firstLine="720"/>
        <w:jc w:val="both"/>
        <w:rPr>
          <w:lang w:val="en-GB"/>
        </w:rPr>
      </w:pPr>
      <w:r w:rsidRPr="002343CD">
        <w:rPr>
          <w:lang w:val="en-GB"/>
        </w:rPr>
        <w:t>- Lower concentrations: unfavourable situation, absorption of IR radiation</w:t>
      </w:r>
    </w:p>
    <w:p w14:paraId="23A6F0F8" w14:textId="77777777" w:rsidR="002343CD" w:rsidRPr="002343CD" w:rsidRDefault="002343CD" w:rsidP="002343CD">
      <w:pPr>
        <w:ind w:left="720"/>
        <w:jc w:val="both"/>
        <w:rPr>
          <w:lang w:val="en-GB"/>
        </w:rPr>
      </w:pPr>
      <w:r w:rsidRPr="002343CD">
        <w:rPr>
          <w:lang w:val="en-GB"/>
        </w:rPr>
        <w:t>2. NDVI: calculated from the difference between the reflectance in the near infrared (NIR) band and the reflectance in the red (RED) band</w:t>
      </w:r>
    </w:p>
    <w:p w14:paraId="56771FB3" w14:textId="2FF0B852" w:rsidR="002343CD" w:rsidRPr="002343CD" w:rsidRDefault="002343CD" w:rsidP="002343CD">
      <w:pPr>
        <w:ind w:left="720"/>
        <w:jc w:val="both"/>
        <w:rPr>
          <w:lang w:val="en-GB"/>
        </w:rPr>
      </w:pPr>
      <w:r w:rsidRPr="002343CD">
        <w:rPr>
          <w:lang w:val="en-GB"/>
        </w:rPr>
        <w:t xml:space="preserve">3. </w:t>
      </w:r>
      <w:r>
        <w:rPr>
          <w:lang w:val="en-GB"/>
        </w:rPr>
        <w:t>A</w:t>
      </w:r>
      <w:r w:rsidRPr="002343CD">
        <w:rPr>
          <w:lang w:val="en-GB"/>
        </w:rPr>
        <w:t>lso using data from AVHRR satellite sensors, or considering enhanced vegetation index (EVI), cumulative NDVI, etc.</w:t>
      </w:r>
    </w:p>
    <w:p w14:paraId="33080C6A" w14:textId="698D5E50" w:rsidR="002343CD" w:rsidRPr="002343CD" w:rsidRDefault="002343CD" w:rsidP="002343CD">
      <w:pPr>
        <w:ind w:left="720"/>
        <w:jc w:val="both"/>
        <w:rPr>
          <w:lang w:val="en-GB"/>
        </w:rPr>
      </w:pPr>
      <w:r w:rsidRPr="002343CD">
        <w:rPr>
          <w:lang w:val="en-GB"/>
        </w:rPr>
        <w:t xml:space="preserve">4. </w:t>
      </w:r>
      <w:r>
        <w:rPr>
          <w:lang w:val="en-GB"/>
        </w:rPr>
        <w:t>S</w:t>
      </w:r>
      <w:r w:rsidRPr="002343CD">
        <w:rPr>
          <w:lang w:val="en-GB"/>
        </w:rPr>
        <w:t>imilar climatic conditions, similar crop growth cycles, similar varieties and management, similar annual precipitation (500 - 650 mm) in Central Europe</w:t>
      </w:r>
    </w:p>
    <w:p w14:paraId="6D244DC4" w14:textId="2E946086" w:rsidR="002343CD" w:rsidRDefault="002343CD" w:rsidP="002343CD">
      <w:pPr>
        <w:ind w:left="720"/>
        <w:jc w:val="both"/>
        <w:rPr>
          <w:lang w:val="en-GB"/>
        </w:rPr>
      </w:pPr>
      <w:r w:rsidRPr="002343CD">
        <w:rPr>
          <w:lang w:val="en-GB"/>
        </w:rPr>
        <w:t>5. 60% of the area is covered by cereals in Central Europe, dominated by winter cereals (wheat (largest, half of the cereals), barley (second), rye, triticale)</w:t>
      </w:r>
    </w:p>
    <w:p w14:paraId="0D47B832" w14:textId="1371FC88" w:rsidR="002343CD" w:rsidRDefault="002343CD" w:rsidP="002343CD">
      <w:pPr>
        <w:jc w:val="both"/>
        <w:rPr>
          <w:lang w:val="en-GB"/>
        </w:rPr>
      </w:pPr>
    </w:p>
    <w:p w14:paraId="41C76EFA" w14:textId="563DAA83" w:rsidR="00C858CB" w:rsidRPr="00C858CB" w:rsidRDefault="001B42BF" w:rsidP="00C858CB">
      <w:pPr>
        <w:jc w:val="both"/>
        <w:rPr>
          <w:lang w:val="en-GB"/>
        </w:rPr>
      </w:pPr>
      <w:r>
        <w:rPr>
          <w:lang w:val="en-GB"/>
        </w:rPr>
        <w:t>S</w:t>
      </w:r>
      <w:r w:rsidR="00C858CB" w:rsidRPr="00C858CB">
        <w:rPr>
          <w:lang w:val="en-GB"/>
        </w:rPr>
        <w:t>ummar</w:t>
      </w:r>
      <w:r>
        <w:rPr>
          <w:lang w:val="en-GB"/>
        </w:rPr>
        <w:t>y</w:t>
      </w:r>
    </w:p>
    <w:p w14:paraId="1AF93355" w14:textId="46A9E48B" w:rsidR="00C858CB" w:rsidRPr="001B42BF" w:rsidRDefault="001B42BF" w:rsidP="001B42BF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1B42BF">
        <w:rPr>
          <w:lang w:val="en-GB"/>
        </w:rPr>
        <w:t>D</w:t>
      </w:r>
      <w:r w:rsidR="00C858CB" w:rsidRPr="001B42BF">
        <w:rPr>
          <w:lang w:val="en-GB"/>
        </w:rPr>
        <w:t>ifferent environments (different regions, different scales, different time periods, different contexts or other factors) have different influencing factors; different values are considered, different influencing factors are considered, from general to local, spatial to temporal, from different perspectives</w:t>
      </w:r>
    </w:p>
    <w:p w14:paraId="16F1A0E3" w14:textId="2D405B14" w:rsidR="002343CD" w:rsidRDefault="00C858CB" w:rsidP="001B42BF">
      <w:pPr>
        <w:ind w:left="720"/>
        <w:jc w:val="both"/>
        <w:rPr>
          <w:lang w:val="en-GB"/>
        </w:rPr>
      </w:pPr>
      <w:r w:rsidRPr="00C858CB">
        <w:rPr>
          <w:lang w:val="en-GB"/>
        </w:rPr>
        <w:t xml:space="preserve">2. </w:t>
      </w:r>
      <w:r w:rsidR="001B42BF">
        <w:rPr>
          <w:lang w:val="en-GB"/>
        </w:rPr>
        <w:t>U</w:t>
      </w:r>
      <w:r w:rsidRPr="00C858CB">
        <w:rPr>
          <w:lang w:val="en-GB"/>
        </w:rPr>
        <w:t xml:space="preserve">se the relationship </w:t>
      </w:r>
      <w:r w:rsidR="001B42BF">
        <w:rPr>
          <w:lang w:val="en-GB"/>
        </w:rPr>
        <w:t xml:space="preserve">of </w:t>
      </w:r>
      <w:r w:rsidRPr="00C858CB">
        <w:rPr>
          <w:lang w:val="en-GB"/>
        </w:rPr>
        <w:t>the strongest factor in the</w:t>
      </w:r>
      <w:r w:rsidR="001B42BF">
        <w:rPr>
          <w:lang w:val="en-GB"/>
        </w:rPr>
        <w:t xml:space="preserve"> best</w:t>
      </w:r>
      <w:r w:rsidRPr="00C858CB">
        <w:rPr>
          <w:lang w:val="en-GB"/>
        </w:rPr>
        <w:t xml:space="preserve"> phase </w:t>
      </w:r>
      <w:r w:rsidR="001B42BF">
        <w:rPr>
          <w:lang w:val="en-GB"/>
        </w:rPr>
        <w:t>to</w:t>
      </w:r>
      <w:r w:rsidRPr="00C858CB">
        <w:rPr>
          <w:lang w:val="en-GB"/>
        </w:rPr>
        <w:t xml:space="preserve"> treat, </w:t>
      </w:r>
      <w:r w:rsidR="001B42BF">
        <w:rPr>
          <w:lang w:val="en-GB"/>
        </w:rPr>
        <w:t>then</w:t>
      </w:r>
      <w:r w:rsidRPr="00C858CB">
        <w:rPr>
          <w:lang w:val="en-GB"/>
        </w:rPr>
        <w:t xml:space="preserve"> expanding to consider other</w:t>
      </w:r>
      <w:r w:rsidR="001B42BF">
        <w:rPr>
          <w:lang w:val="en-GB"/>
        </w:rPr>
        <w:t>s</w:t>
      </w:r>
      <w:r w:rsidRPr="00C858CB">
        <w:rPr>
          <w:lang w:val="en-GB"/>
        </w:rPr>
        <w:t>, to improve the accuracy</w:t>
      </w:r>
    </w:p>
    <w:p w14:paraId="31C3E468" w14:textId="77777777" w:rsidR="00CB5EDA" w:rsidRPr="00DA5782" w:rsidRDefault="00CB5EDA" w:rsidP="00C858CB">
      <w:pPr>
        <w:jc w:val="both"/>
        <w:rPr>
          <w:lang w:val="en-GB"/>
        </w:rPr>
      </w:pPr>
    </w:p>
    <w:sectPr w:rsidR="00CB5EDA" w:rsidRPr="00DA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D47D3"/>
    <w:multiLevelType w:val="hybridMultilevel"/>
    <w:tmpl w:val="EE2E1478"/>
    <w:lvl w:ilvl="0" w:tplc="A2203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856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A4"/>
    <w:rsid w:val="000423FD"/>
    <w:rsid w:val="001B42BF"/>
    <w:rsid w:val="002343CD"/>
    <w:rsid w:val="00534495"/>
    <w:rsid w:val="005F4FA4"/>
    <w:rsid w:val="00907CCB"/>
    <w:rsid w:val="00BF03C6"/>
    <w:rsid w:val="00C858CB"/>
    <w:rsid w:val="00CB5EDA"/>
    <w:rsid w:val="00D31A19"/>
    <w:rsid w:val="00DA5782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D599"/>
  <w15:chartTrackingRefBased/>
  <w15:docId w15:val="{8BD1B291-FA20-4837-9033-57F10723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Zhipu CUI X2020</dc:creator>
  <cp:keywords/>
  <dc:description/>
  <cp:lastModifiedBy>Zhipu CUI X2020</cp:lastModifiedBy>
  <cp:revision>7</cp:revision>
  <dcterms:created xsi:type="dcterms:W3CDTF">2022-06-10T15:21:00Z</dcterms:created>
  <dcterms:modified xsi:type="dcterms:W3CDTF">2022-06-10T15:53:00Z</dcterms:modified>
</cp:coreProperties>
</file>