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C2EE" w14:textId="77777777" w:rsidR="00234CE3" w:rsidRPr="00234CE3" w:rsidRDefault="00234CE3" w:rsidP="00234CE3">
      <w:pPr>
        <w:rPr>
          <w:lang w:val="en-GB"/>
        </w:rPr>
      </w:pPr>
      <w:r w:rsidRPr="00234CE3">
        <w:rPr>
          <w:lang w:val="en-GB"/>
        </w:rPr>
        <w:t>Basic information</w:t>
      </w:r>
    </w:p>
    <w:p w14:paraId="78E41154" w14:textId="77777777" w:rsidR="00234CE3" w:rsidRP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>1. Factors: NDVI, nitrogen fertilizer (N), wheat variety, leaf area (LAI)</w:t>
      </w:r>
    </w:p>
    <w:p w14:paraId="6079C0CB" w14:textId="77777777" w:rsidR="00234CE3" w:rsidRP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>2. Subjects: Effect of N, variety on NDVI, effect of NDVI on yield</w:t>
      </w:r>
    </w:p>
    <w:p w14:paraId="21214C10" w14:textId="497D9649" w:rsidR="00FF5BC4" w:rsidRDefault="00234CE3" w:rsidP="00234CE3">
      <w:pPr>
        <w:ind w:left="720"/>
      </w:pPr>
      <w:r>
        <w:t>3. Location: Pakistan; Duration: 2008/2009, 2009/2010</w:t>
      </w:r>
    </w:p>
    <w:p w14:paraId="71FB5086" w14:textId="514D14FF" w:rsidR="00234CE3" w:rsidRDefault="00234CE3" w:rsidP="00234CE3"/>
    <w:p w14:paraId="72E779F0" w14:textId="77777777" w:rsidR="00234CE3" w:rsidRPr="00234CE3" w:rsidRDefault="00234CE3" w:rsidP="00234CE3">
      <w:pPr>
        <w:rPr>
          <w:lang w:val="en-GB"/>
        </w:rPr>
      </w:pPr>
      <w:r w:rsidRPr="00234CE3">
        <w:rPr>
          <w:lang w:val="en-GB"/>
        </w:rPr>
        <w:t>Overall results</w:t>
      </w:r>
    </w:p>
    <w:p w14:paraId="353DF41C" w14:textId="4C47537F" w:rsidR="00234CE3" w:rsidRP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 xml:space="preserve">1. </w:t>
      </w:r>
      <w:r>
        <w:rPr>
          <w:lang w:val="en-GB"/>
        </w:rPr>
        <w:t>S</w:t>
      </w:r>
      <w:r w:rsidRPr="00234CE3">
        <w:rPr>
          <w:lang w:val="en-GB"/>
        </w:rPr>
        <w:t>emi-arid areas: the effect of N is usually greater</w:t>
      </w:r>
    </w:p>
    <w:p w14:paraId="24CA9CD5" w14:textId="77777777" w:rsidR="00234CE3" w:rsidRP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>2. Overall, NDVI (N4) &gt; NDVI (N2, N3) &gt; NDVI (N1)</w:t>
      </w:r>
    </w:p>
    <w:p w14:paraId="0BEF55DF" w14:textId="77777777" w:rsidR="00234CE3" w:rsidRP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>3. NDVI (tillering, stem elongation, flowering, seed filling, physiological maturity) = 0.32 - 0.43, 0.53 - 0.70, 0.55 - 0.74, 0.74 - 0.85, 0.78 - 0.88, 0.40 - 0.65</w:t>
      </w:r>
    </w:p>
    <w:p w14:paraId="77BE1237" w14:textId="77777777" w:rsidR="00234CE3" w:rsidRP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>4. Trends in NDVI variation: at 100% ground cover - little variation, maximum head weight - greatest variability (differences in spike size and/or morphology)</w:t>
      </w:r>
    </w:p>
    <w:p w14:paraId="51CDCFC0" w14:textId="77777777" w:rsidR="00234CE3" w:rsidRP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>5. Grain yield and maximum NDVI: positive linear relationship explaining 65% and 78% of the variation, with the greatest relationship at maturity</w:t>
      </w:r>
    </w:p>
    <w:p w14:paraId="152B5F45" w14:textId="68742DA5" w:rsid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 xml:space="preserve">6. </w:t>
      </w:r>
      <w:r>
        <w:rPr>
          <w:lang w:val="en-GB"/>
        </w:rPr>
        <w:t>B</w:t>
      </w:r>
      <w:r w:rsidRPr="00234CE3">
        <w:rPr>
          <w:lang w:val="en-GB"/>
        </w:rPr>
        <w:t>etween LAI and maximum NDVI: positive linear relationship (</w:t>
      </w:r>
      <w:r>
        <w:rPr>
          <w:rFonts w:ascii="Cambria Math" w:hAnsi="Cambria Math" w:cs="Cambria Math"/>
        </w:rPr>
        <w:t>𝑅</w:t>
      </w:r>
      <w:r w:rsidRPr="00234CE3">
        <w:rPr>
          <w:vertAlign w:val="superscript"/>
          <w:lang w:val="en-GB"/>
        </w:rPr>
        <w:t>2</w:t>
      </w:r>
      <w:r w:rsidRPr="00234CE3">
        <w:rPr>
          <w:lang w:val="en-GB"/>
        </w:rPr>
        <w:t xml:space="preserve"> = 0.53 and 0.78)</w:t>
      </w:r>
    </w:p>
    <w:p w14:paraId="336F8100" w14:textId="57B49E56" w:rsidR="00234CE3" w:rsidRDefault="00234CE3" w:rsidP="00234CE3">
      <w:pPr>
        <w:rPr>
          <w:lang w:val="en-GB"/>
        </w:rPr>
      </w:pPr>
    </w:p>
    <w:p w14:paraId="170EF898" w14:textId="77777777" w:rsidR="00234CE3" w:rsidRPr="00234CE3" w:rsidRDefault="00234CE3" w:rsidP="00234CE3">
      <w:pPr>
        <w:rPr>
          <w:lang w:val="en-GB"/>
        </w:rPr>
      </w:pPr>
      <w:r w:rsidRPr="00234CE3">
        <w:rPr>
          <w:lang w:val="en-GB"/>
        </w:rPr>
        <w:t>Model analysis</w:t>
      </w:r>
    </w:p>
    <w:p w14:paraId="34638A87" w14:textId="77777777" w:rsidR="00234CE3" w:rsidRP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>1. Study: Nitrogen rate (N%) = 0 (N1)/55 (N2)/110 (N3)/220 (N4) kg/ha in 10 wheat species</w:t>
      </w:r>
    </w:p>
    <w:p w14:paraId="69C6366E" w14:textId="77777777" w:rsidR="00234CE3" w:rsidRP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>2. Study: Effect and accuracy of different periods - tiller, stem elongation, tassel, flowering, seed filling, physiological maturity, 6 periods</w:t>
      </w:r>
    </w:p>
    <w:p w14:paraId="74230E8C" w14:textId="3C8BB77C" w:rsidR="00234CE3" w:rsidRP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>3. NDVI = (NIR - VISr)</w:t>
      </w:r>
      <w:r>
        <w:rPr>
          <w:lang w:val="en-GB"/>
        </w:rPr>
        <w:t xml:space="preserve"> </w:t>
      </w:r>
      <w:r w:rsidRPr="00234CE3">
        <w:rPr>
          <w:lang w:val="en-GB"/>
        </w:rPr>
        <w:t>/</w:t>
      </w:r>
      <w:r>
        <w:rPr>
          <w:lang w:val="en-GB"/>
        </w:rPr>
        <w:t xml:space="preserve"> </w:t>
      </w:r>
      <w:r w:rsidRPr="00234CE3">
        <w:rPr>
          <w:lang w:val="en-GB"/>
        </w:rPr>
        <w:t>(NIR + VISr), NIR near infrared radiation, VISr visible red</w:t>
      </w:r>
    </w:p>
    <w:p w14:paraId="7FF202F9" w14:textId="59C6CF1C" w:rsidR="00234CE3" w:rsidRP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 xml:space="preserve">4. </w:t>
      </w:r>
      <w:r>
        <w:rPr>
          <w:lang w:val="en-GB"/>
        </w:rPr>
        <w:t>C</w:t>
      </w:r>
      <w:r w:rsidRPr="00234CE3">
        <w:rPr>
          <w:lang w:val="en-GB"/>
        </w:rPr>
        <w:t>eliac stage: the best stage for recording NDVI</w:t>
      </w:r>
    </w:p>
    <w:p w14:paraId="472B3211" w14:textId="10B9DEF1" w:rsid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>5. LAI: maximum at NDVI of 106 - 126 DAS, highest in N4, lowest in N1</w:t>
      </w:r>
    </w:p>
    <w:p w14:paraId="45AA748E" w14:textId="3746547D" w:rsidR="00234CE3" w:rsidRDefault="00234CE3" w:rsidP="00234CE3">
      <w:pPr>
        <w:rPr>
          <w:lang w:val="en-GB"/>
        </w:rPr>
      </w:pPr>
    </w:p>
    <w:p w14:paraId="349FC5D5" w14:textId="77777777" w:rsidR="00234CE3" w:rsidRPr="00234CE3" w:rsidRDefault="00234CE3" w:rsidP="00234CE3">
      <w:pPr>
        <w:rPr>
          <w:lang w:val="en-GB"/>
        </w:rPr>
      </w:pPr>
      <w:r w:rsidRPr="00234CE3">
        <w:rPr>
          <w:lang w:val="en-GB"/>
        </w:rPr>
        <w:t>Summary</w:t>
      </w:r>
    </w:p>
    <w:p w14:paraId="70754FFF" w14:textId="66CB4FF1" w:rsidR="00234CE3" w:rsidRP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 xml:space="preserve">1. </w:t>
      </w:r>
      <w:r>
        <w:rPr>
          <w:lang w:val="en-GB"/>
        </w:rPr>
        <w:t>D</w:t>
      </w:r>
      <w:r w:rsidRPr="00234CE3">
        <w:rPr>
          <w:lang w:val="en-GB"/>
        </w:rPr>
        <w:t xml:space="preserve">ifferent regions, different stages, </w:t>
      </w:r>
      <w:r>
        <w:rPr>
          <w:lang w:val="en-GB"/>
        </w:rPr>
        <w:t xml:space="preserve">consider the </w:t>
      </w:r>
      <w:r w:rsidRPr="00234CE3">
        <w:rPr>
          <w:lang w:val="en-GB"/>
        </w:rPr>
        <w:t>impact of NDVI on total production</w:t>
      </w:r>
    </w:p>
    <w:p w14:paraId="5F8ADEBF" w14:textId="0C4536C9" w:rsidR="00234CE3" w:rsidRP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 xml:space="preserve">2. </w:t>
      </w:r>
      <w:r>
        <w:rPr>
          <w:lang w:val="en-GB"/>
        </w:rPr>
        <w:t>S</w:t>
      </w:r>
      <w:r w:rsidRPr="00234CE3">
        <w:rPr>
          <w:lang w:val="en-GB"/>
        </w:rPr>
        <w:t>ame direction, considering LAI, considering the relationship between LAI and NDVI</w:t>
      </w:r>
    </w:p>
    <w:p w14:paraId="2023FE47" w14:textId="20C6CC8F" w:rsidR="00234CE3" w:rsidRDefault="00234CE3" w:rsidP="00234CE3">
      <w:pPr>
        <w:ind w:left="720"/>
        <w:rPr>
          <w:lang w:val="en-GB"/>
        </w:rPr>
      </w:pPr>
      <w:r w:rsidRPr="00234CE3">
        <w:rPr>
          <w:lang w:val="en-GB"/>
        </w:rPr>
        <w:t xml:space="preserve">3. </w:t>
      </w:r>
      <w:r>
        <w:rPr>
          <w:lang w:val="en-GB"/>
        </w:rPr>
        <w:t>D</w:t>
      </w:r>
      <w:r w:rsidRPr="00234CE3">
        <w:rPr>
          <w:lang w:val="en-GB"/>
        </w:rPr>
        <w:t>ifferent regions, different species, different environments, different situations</w:t>
      </w:r>
    </w:p>
    <w:p w14:paraId="05A25508" w14:textId="3C953298" w:rsidR="00234CE3" w:rsidRPr="00234CE3" w:rsidRDefault="00124487" w:rsidP="00234CE3">
      <w:pPr>
        <w:rPr>
          <w:lang w:val="en-GB"/>
        </w:rPr>
      </w:pPr>
      <w:r>
        <w:rPr>
          <w:lang w:val="en-GB"/>
        </w:rPr>
        <w:t>s</w:t>
      </w:r>
    </w:p>
    <w:sectPr w:rsidR="00234CE3" w:rsidRPr="00234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83"/>
    <w:rsid w:val="00124487"/>
    <w:rsid w:val="00234CE3"/>
    <w:rsid w:val="006F7D83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EE9B"/>
  <w15:chartTrackingRefBased/>
  <w15:docId w15:val="{B9031C79-5C50-4FB4-8CE7-25BF8375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Zhipu CUI X2020</dc:creator>
  <cp:keywords/>
  <dc:description/>
  <cp:lastModifiedBy>Zhipu CUI X2020</cp:lastModifiedBy>
  <cp:revision>3</cp:revision>
  <dcterms:created xsi:type="dcterms:W3CDTF">2022-06-13T09:21:00Z</dcterms:created>
  <dcterms:modified xsi:type="dcterms:W3CDTF">2022-06-13T09:26:00Z</dcterms:modified>
</cp:coreProperties>
</file>