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8F5B4" w14:textId="05699840" w:rsidR="00EF6650" w:rsidRDefault="00EF6650" w:rsidP="00EF6650">
      <w:pPr>
        <w:pStyle w:val="Heading1"/>
      </w:pPr>
      <w:r>
        <w:t>Related Work</w:t>
      </w:r>
    </w:p>
    <w:p w14:paraId="3F02886C" w14:textId="3B308B1F" w:rsidR="00EF6650" w:rsidRDefault="0095581C" w:rsidP="00EF6650">
      <w:r>
        <w:t>There ha</w:t>
      </w:r>
      <w:r w:rsidR="002A42ED">
        <w:t>ve</w:t>
      </w:r>
      <w:r>
        <w:t xml:space="preserve"> been various implementations of machine learning algorithms for the prediction of mobile phone price range. Many of these use the ‘Mobile Price Classification’ dataset from Kaggle. Approaches include artificial neural networks</w:t>
      </w:r>
      <w:r w:rsidR="002A42ED">
        <w:t xml:space="preserve"> </w:t>
      </w:r>
      <w:sdt>
        <w:sdtPr>
          <w:id w:val="-342631365"/>
          <w:citation/>
        </w:sdtPr>
        <w:sdtContent>
          <w:r w:rsidR="002A42ED">
            <w:fldChar w:fldCharType="begin"/>
          </w:r>
          <w:r w:rsidR="002A42ED">
            <w:instrText xml:space="preserve">CITATION Ibr19 \l 3081 </w:instrText>
          </w:r>
          <w:r w:rsidR="002A42ED">
            <w:fldChar w:fldCharType="separate"/>
          </w:r>
          <w:r w:rsidR="002A42ED" w:rsidRPr="002A42ED">
            <w:rPr>
              <w:noProof/>
            </w:rPr>
            <w:t>(Nasser &amp; Al-Shawwa, 2019)</w:t>
          </w:r>
          <w:r w:rsidR="002A42ED">
            <w:fldChar w:fldCharType="end"/>
          </w:r>
        </w:sdtContent>
      </w:sdt>
      <w:r>
        <w:t xml:space="preserve">, decision trees and naïve </w:t>
      </w:r>
      <w:proofErr w:type="spellStart"/>
      <w:r>
        <w:t>bayes</w:t>
      </w:r>
      <w:proofErr w:type="spellEnd"/>
      <w:r>
        <w:t xml:space="preserve"> classifiers </w:t>
      </w:r>
      <w:sdt>
        <w:sdtPr>
          <w:id w:val="980810777"/>
          <w:citation/>
        </w:sdtPr>
        <w:sdtContent>
          <w:r>
            <w:fldChar w:fldCharType="begin"/>
          </w:r>
          <w:r>
            <w:instrText xml:space="preserve"> CITATION ASa19 \l 3081 </w:instrText>
          </w:r>
          <w:r>
            <w:fldChar w:fldCharType="separate"/>
          </w:r>
          <w:r w:rsidRPr="0095581C">
            <w:rPr>
              <w:noProof/>
            </w:rPr>
            <w:t>(Saiteja, 2019)</w:t>
          </w:r>
          <w:r>
            <w:fldChar w:fldCharType="end"/>
          </w:r>
        </w:sdtContent>
      </w:sdt>
      <w:r w:rsidR="002A42ED">
        <w:t>. Asim &amp; Khan (2018) also use the same two algorithms on data collected from GSMArena.com.</w:t>
      </w:r>
    </w:p>
    <w:p w14:paraId="0D8F5CCE" w14:textId="5538F442" w:rsidR="002A42ED" w:rsidRDefault="002A42ED" w:rsidP="00EF6650">
      <w:r>
        <w:t xml:space="preserve">The work we aim to do in this report </w:t>
      </w:r>
      <w:r w:rsidR="00796F4B">
        <w:t xml:space="preserve">largely </w:t>
      </w:r>
      <w:r>
        <w:t xml:space="preserve">mimic </w:t>
      </w:r>
      <w:r w:rsidR="00796F4B">
        <w:t xml:space="preserve">the aims described but with data collected ourselves. This allows for more freedom and choice in our features and permits the option of validation with </w:t>
      </w:r>
      <w:r>
        <w:t xml:space="preserve">results </w:t>
      </w:r>
      <w:r w:rsidR="00796F4B">
        <w:t xml:space="preserve">from related work. We also aim to </w:t>
      </w:r>
      <w:r>
        <w:t>test additional algorithms such as logistical regression.</w:t>
      </w:r>
      <w:r w:rsidR="00796F4B">
        <w:t xml:space="preserve"> </w:t>
      </w:r>
    </w:p>
    <w:p w14:paraId="10FDF29B" w14:textId="1538A198" w:rsidR="00EF6650" w:rsidRDefault="00EF6650" w:rsidP="00EF6650">
      <w:pPr>
        <w:pStyle w:val="Heading1"/>
      </w:pPr>
      <w:r>
        <w:t>Data Exploration</w:t>
      </w:r>
    </w:p>
    <w:p w14:paraId="0B7CB0D6" w14:textId="77777777" w:rsidR="008058B3" w:rsidRDefault="00342171" w:rsidP="00EF6650">
      <w:r>
        <w:t xml:space="preserve">The large variety </w:t>
      </w:r>
      <w:r>
        <w:t xml:space="preserve">and number </w:t>
      </w:r>
      <w:r>
        <w:t>of features in a mobile phone makes the prediction/classification of prices an ideal problem for machine learning.</w:t>
      </w:r>
      <w:r>
        <w:t xml:space="preserve"> </w:t>
      </w:r>
      <w:r w:rsidR="008058B3">
        <w:t>However,</w:t>
      </w:r>
      <w:r>
        <w:t xml:space="preserve"> a drawback of this is that not all mobile phones share </w:t>
      </w:r>
      <w:r w:rsidR="008058B3">
        <w:t xml:space="preserve">features found in other phones. For example, in our dataset, about 47% of the phones have selfie cameras. </w:t>
      </w:r>
    </w:p>
    <w:p w14:paraId="38ED475F" w14:textId="3D16856B" w:rsidR="008058B3" w:rsidRDefault="008058B3" w:rsidP="00EF6650">
      <w:r>
        <w:t>Another related issue is the numerous presences of null values throughout the data. This may be because of the issue described previously – the phone does not have these features, or because of some mislabelling issue. This is shown in the figure below, where the white pixels represent null values. It is clear that some pre-processing is required.</w:t>
      </w:r>
    </w:p>
    <w:p w14:paraId="1B5A0DB3" w14:textId="77777777" w:rsidR="0081519E" w:rsidRDefault="008058B3" w:rsidP="0081519E">
      <w:pPr>
        <w:keepNext/>
      </w:pPr>
      <w:r>
        <w:rPr>
          <w:noProof/>
        </w:rPr>
        <w:drawing>
          <wp:inline distT="0" distB="0" distL="0" distR="0" wp14:anchorId="2A4BEC07" wp14:editId="6FE3F29C">
            <wp:extent cx="5731510" cy="2770412"/>
            <wp:effectExtent l="0" t="0" r="0" b="0"/>
            <wp:docPr id="4" name="Picture 4"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uilding&#10;&#10;Description automatically generated"/>
                    <pic:cNvPicPr/>
                  </pic:nvPicPr>
                  <pic:blipFill rotWithShape="1">
                    <a:blip r:embed="rId5" cstate="print">
                      <a:extLst>
                        <a:ext uri="{28A0092B-C50C-407E-A947-70E740481C1C}">
                          <a14:useLocalDpi xmlns:a14="http://schemas.microsoft.com/office/drawing/2010/main" val="0"/>
                        </a:ext>
                      </a:extLst>
                    </a:blip>
                    <a:srcRect l="7605" r="9657"/>
                    <a:stretch/>
                  </pic:blipFill>
                  <pic:spPr bwMode="auto">
                    <a:xfrm>
                      <a:off x="0" y="0"/>
                      <a:ext cx="5731510" cy="2770412"/>
                    </a:xfrm>
                    <a:prstGeom prst="rect">
                      <a:avLst/>
                    </a:prstGeom>
                    <a:ln>
                      <a:noFill/>
                    </a:ln>
                    <a:extLst>
                      <a:ext uri="{53640926-AAD7-44D8-BBD7-CCE9431645EC}">
                        <a14:shadowObscured xmlns:a14="http://schemas.microsoft.com/office/drawing/2010/main"/>
                      </a:ext>
                    </a:extLst>
                  </pic:spPr>
                </pic:pic>
              </a:graphicData>
            </a:graphic>
          </wp:inline>
        </w:drawing>
      </w:r>
    </w:p>
    <w:p w14:paraId="68CC4319" w14:textId="221FA8EF" w:rsidR="0081519E" w:rsidRDefault="0081519E" w:rsidP="0081519E">
      <w:pPr>
        <w:pStyle w:val="Caption"/>
        <w:jc w:val="center"/>
      </w:pPr>
      <w:r>
        <w:t xml:space="preserve">Figure </w:t>
      </w:r>
      <w:fldSimple w:instr=" SEQ Figure \* ARABIC ">
        <w:r>
          <w:rPr>
            <w:noProof/>
          </w:rPr>
          <w:t>1</w:t>
        </w:r>
      </w:fldSimple>
      <w:r>
        <w:t xml:space="preserve">: Matrix showing null values (generated using </w:t>
      </w:r>
      <w:proofErr w:type="spellStart"/>
      <w:r>
        <w:t>msno</w:t>
      </w:r>
      <w:proofErr w:type="spellEnd"/>
      <w:r>
        <w:t>)</w:t>
      </w:r>
    </w:p>
    <w:p w14:paraId="79138589" w14:textId="439A1D26" w:rsidR="0095581C" w:rsidRDefault="0095581C" w:rsidP="00EF6650">
      <w:pPr>
        <w:rPr>
          <w:noProof/>
        </w:rPr>
      </w:pPr>
      <w:r w:rsidRPr="0095581C">
        <w:rPr>
          <w:noProof/>
        </w:rPr>
        <w:t xml:space="preserve"> </w:t>
      </w:r>
      <w:r w:rsidR="0081519E">
        <w:rPr>
          <w:noProof/>
        </w:rPr>
        <w:t xml:space="preserve">We also plot the </w:t>
      </w:r>
      <w:r w:rsidR="0081519E" w:rsidRPr="0081519E">
        <w:rPr>
          <w:noProof/>
        </w:rPr>
        <w:t xml:space="preserve">correlation heatmap </w:t>
      </w:r>
      <w:r w:rsidR="0081519E">
        <w:rPr>
          <w:noProof/>
        </w:rPr>
        <w:t>to measure</w:t>
      </w:r>
      <w:r w:rsidR="0081519E" w:rsidRPr="0081519E">
        <w:rPr>
          <w:noProof/>
        </w:rPr>
        <w:t xml:space="preserve"> nullity correlation</w:t>
      </w:r>
      <w:r w:rsidR="0081519E">
        <w:rPr>
          <w:noProof/>
        </w:rPr>
        <w:t xml:space="preserve"> – that is, </w:t>
      </w:r>
      <w:r w:rsidR="0081519E" w:rsidRPr="0081519E">
        <w:rPr>
          <w:noProof/>
        </w:rPr>
        <w:t>how strongly the presence or absence of one variable affects the presence of another</w:t>
      </w:r>
      <w:r w:rsidR="0081519E">
        <w:rPr>
          <w:noProof/>
        </w:rPr>
        <w:t xml:space="preserve">. Interestingly we see that </w:t>
      </w:r>
      <w:r w:rsidR="00920F35">
        <w:rPr>
          <w:noProof/>
        </w:rPr>
        <w:t xml:space="preserve">if a phone has </w:t>
      </w:r>
      <w:r w:rsidR="0081519E">
        <w:rPr>
          <w:noProof/>
        </w:rPr>
        <w:t>selfie_camera_single</w:t>
      </w:r>
      <w:r w:rsidR="00920F35">
        <w:rPr>
          <w:noProof/>
        </w:rPr>
        <w:t xml:space="preserve">, then there is some correlation that it also has no </w:t>
      </w:r>
      <w:r w:rsidR="0081519E">
        <w:rPr>
          <w:noProof/>
        </w:rPr>
        <w:t>main_camera_single</w:t>
      </w:r>
      <w:r w:rsidR="00920F35">
        <w:rPr>
          <w:noProof/>
        </w:rPr>
        <w:t>.</w:t>
      </w:r>
    </w:p>
    <w:p w14:paraId="44F715AF" w14:textId="77777777" w:rsidR="0081519E" w:rsidRDefault="0095581C" w:rsidP="0081519E">
      <w:pPr>
        <w:keepNext/>
      </w:pPr>
      <w:r>
        <w:rPr>
          <w:noProof/>
        </w:rPr>
        <w:lastRenderedPageBreak/>
        <w:drawing>
          <wp:inline distT="0" distB="0" distL="0" distR="0" wp14:anchorId="11908835" wp14:editId="28CC2AEA">
            <wp:extent cx="5731510" cy="343916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044AE605" w14:textId="68294E86" w:rsidR="008058B3" w:rsidRDefault="0081519E" w:rsidP="0081519E">
      <w:pPr>
        <w:pStyle w:val="Caption"/>
        <w:jc w:val="center"/>
      </w:pPr>
      <w:r>
        <w:t xml:space="preserve">Figure </w:t>
      </w:r>
      <w:fldSimple w:instr=" SEQ Figure \* ARABIC ">
        <w:r>
          <w:rPr>
            <w:noProof/>
          </w:rPr>
          <w:t>2</w:t>
        </w:r>
      </w:fldSimple>
      <w:r>
        <w:t>: Correlation Heatmap</w:t>
      </w:r>
    </w:p>
    <w:p w14:paraId="121427A5" w14:textId="66C02D7C" w:rsidR="008058B3" w:rsidRDefault="008058B3" w:rsidP="00EF6650">
      <w:r>
        <w:t xml:space="preserve">After cleaning the data, we plot several boxplots of all the features grouped by their price range. 0 represents phones in the budget range less than 300$, 1 represents </w:t>
      </w:r>
      <w:proofErr w:type="spellStart"/>
      <w:r>
        <w:t>mid range</w:t>
      </w:r>
      <w:proofErr w:type="spellEnd"/>
      <w:r>
        <w:t xml:space="preserve"> phones between 300$ and 700$ and 3 represents the </w:t>
      </w:r>
      <w:proofErr w:type="gramStart"/>
      <w:r>
        <w:t>high end</w:t>
      </w:r>
      <w:proofErr w:type="gramEnd"/>
      <w:r>
        <w:t xml:space="preserve"> phones.</w:t>
      </w:r>
      <w:r w:rsidR="00796F4B">
        <w:t xml:space="preserve"> </w:t>
      </w:r>
      <w:r w:rsidR="00920F35">
        <w:t>Note that most features with zero values are imputed to represent a separate class.</w:t>
      </w:r>
    </w:p>
    <w:p w14:paraId="07107C88" w14:textId="77777777" w:rsidR="00796F4B" w:rsidRDefault="008058B3" w:rsidP="00796F4B">
      <w:pPr>
        <w:keepNext/>
      </w:pPr>
      <w:r>
        <w:rPr>
          <w:noProof/>
        </w:rPr>
        <w:lastRenderedPageBreak/>
        <w:drawing>
          <wp:inline distT="0" distB="0" distL="0" distR="0" wp14:anchorId="0A89F415" wp14:editId="35D93ABF">
            <wp:extent cx="5731510" cy="5146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5146675"/>
                    </a:xfrm>
                    <a:prstGeom prst="rect">
                      <a:avLst/>
                    </a:prstGeom>
                  </pic:spPr>
                </pic:pic>
              </a:graphicData>
            </a:graphic>
          </wp:inline>
        </w:drawing>
      </w:r>
    </w:p>
    <w:p w14:paraId="1E8628E7" w14:textId="4A9EC17F" w:rsidR="00796F4B" w:rsidRDefault="00796F4B" w:rsidP="00796F4B">
      <w:pPr>
        <w:pStyle w:val="Caption"/>
        <w:jc w:val="center"/>
      </w:pPr>
      <w:r>
        <w:t xml:space="preserve">Figure </w:t>
      </w:r>
      <w:fldSimple w:instr=" SEQ Figure \* ARABIC ">
        <w:r w:rsidR="0081519E">
          <w:rPr>
            <w:noProof/>
          </w:rPr>
          <w:t>3</w:t>
        </w:r>
      </w:fldSimple>
      <w:r>
        <w:t>: Boxplots of features grouped by price range</w:t>
      </w:r>
      <w:r w:rsidR="00CF300A">
        <w:t xml:space="preserve"> </w:t>
      </w:r>
    </w:p>
    <w:p w14:paraId="016C0E13" w14:textId="77777777" w:rsidR="00CF300A" w:rsidRDefault="008058B3" w:rsidP="00CF300A">
      <w:pPr>
        <w:keepNext/>
      </w:pPr>
      <w:r>
        <w:rPr>
          <w:noProof/>
        </w:rPr>
        <w:lastRenderedPageBreak/>
        <w:drawing>
          <wp:inline distT="0" distB="0" distL="0" distR="0" wp14:anchorId="3A868783" wp14:editId="69AF91DB">
            <wp:extent cx="5731510" cy="514667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146675"/>
                    </a:xfrm>
                    <a:prstGeom prst="rect">
                      <a:avLst/>
                    </a:prstGeom>
                  </pic:spPr>
                </pic:pic>
              </a:graphicData>
            </a:graphic>
          </wp:inline>
        </w:drawing>
      </w:r>
    </w:p>
    <w:p w14:paraId="389BF7B2" w14:textId="54BD289F" w:rsidR="00EF6650" w:rsidRPr="00EF6650" w:rsidRDefault="00CF300A" w:rsidP="00CF300A">
      <w:pPr>
        <w:pStyle w:val="Caption"/>
        <w:jc w:val="center"/>
      </w:pPr>
      <w:r>
        <w:t xml:space="preserve">Figure </w:t>
      </w:r>
      <w:fldSimple w:instr=" SEQ Figure \* ARABIC ">
        <w:r w:rsidR="0081519E">
          <w:rPr>
            <w:noProof/>
          </w:rPr>
          <w:t>4</w:t>
        </w:r>
      </w:fldSimple>
      <w:r>
        <w:t>:</w:t>
      </w:r>
      <w:r w:rsidRPr="0081421F">
        <w:t xml:space="preserve"> Boxplots of features grouped by price range</w:t>
      </w:r>
    </w:p>
    <w:p w14:paraId="7826A9BD" w14:textId="2FBBE6E7" w:rsidR="002F6E08" w:rsidRDefault="00EF6650" w:rsidP="00EF6650">
      <w:pPr>
        <w:pStyle w:val="Heading1"/>
      </w:pPr>
      <w:r>
        <w:t>Decision Tree</w:t>
      </w:r>
      <w:r w:rsidR="00920F35">
        <w:t xml:space="preserve"> Results</w:t>
      </w:r>
    </w:p>
    <w:p w14:paraId="5695EC94" w14:textId="6EE05C50" w:rsidR="007171C3" w:rsidRPr="007171C3" w:rsidRDefault="001D0FB4" w:rsidP="007171C3">
      <w:r>
        <w:t>Running the default decision tree yielded an accuracy of 65%. Opting for a randomized hyperparameter search, we reached an accuracy of 68.84%. The decision tree is shown below.</w:t>
      </w:r>
    </w:p>
    <w:p w14:paraId="4D56A327" w14:textId="11061B19" w:rsidR="0081519E" w:rsidRDefault="007171C3" w:rsidP="0081519E">
      <w:r>
        <w:rPr>
          <w:noProof/>
        </w:rPr>
        <w:lastRenderedPageBreak/>
        <w:drawing>
          <wp:inline distT="0" distB="0" distL="0" distR="0" wp14:anchorId="3629BA2A" wp14:editId="3E34F775">
            <wp:extent cx="6174122" cy="3072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545" t="10049" r="9656" b="10313"/>
                    <a:stretch/>
                  </pic:blipFill>
                  <pic:spPr bwMode="auto">
                    <a:xfrm>
                      <a:off x="0" y="0"/>
                      <a:ext cx="6198881" cy="3085087"/>
                    </a:xfrm>
                    <a:prstGeom prst="rect">
                      <a:avLst/>
                    </a:prstGeom>
                    <a:noFill/>
                    <a:ln>
                      <a:noFill/>
                    </a:ln>
                    <a:extLst>
                      <a:ext uri="{53640926-AAD7-44D8-BBD7-CCE9431645EC}">
                        <a14:shadowObscured xmlns:a14="http://schemas.microsoft.com/office/drawing/2010/main"/>
                      </a:ext>
                    </a:extLst>
                  </pic:spPr>
                </pic:pic>
              </a:graphicData>
            </a:graphic>
          </wp:inline>
        </w:drawing>
      </w:r>
    </w:p>
    <w:p w14:paraId="324A4E86" w14:textId="6C81F3F3" w:rsidR="001D0FB4" w:rsidRDefault="001D0FB4" w:rsidP="0081519E">
      <w:r>
        <w:t>A smaller branch of the tree is shown below for clarity:</w:t>
      </w:r>
    </w:p>
    <w:p w14:paraId="70A5C3E7" w14:textId="0149E8AA" w:rsidR="001D0FB4" w:rsidRPr="0081519E" w:rsidRDefault="001D0FB4" w:rsidP="0081519E">
      <w:r>
        <w:rPr>
          <w:noProof/>
        </w:rPr>
        <w:drawing>
          <wp:inline distT="0" distB="0" distL="0" distR="0" wp14:anchorId="0B6F7756" wp14:editId="0CCFA52B">
            <wp:extent cx="5731510" cy="46215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21530"/>
                    </a:xfrm>
                    <a:prstGeom prst="rect">
                      <a:avLst/>
                    </a:prstGeom>
                  </pic:spPr>
                </pic:pic>
              </a:graphicData>
            </a:graphic>
          </wp:inline>
        </w:drawing>
      </w:r>
    </w:p>
    <w:sdt>
      <w:sdtPr>
        <w:id w:val="-385490172"/>
        <w:docPartObj>
          <w:docPartGallery w:val="Bibliographies"/>
          <w:docPartUnique/>
        </w:docPartObj>
      </w:sdtPr>
      <w:sdtEndPr>
        <w:rPr>
          <w:rFonts w:asciiTheme="minorHAnsi" w:eastAsiaTheme="minorHAnsi" w:hAnsiTheme="minorHAnsi" w:cstheme="minorBidi"/>
          <w:color w:val="auto"/>
          <w:sz w:val="22"/>
          <w:szCs w:val="22"/>
        </w:rPr>
      </w:sdtEndPr>
      <w:sdtContent>
        <w:p w14:paraId="00B59B3E" w14:textId="614A253D" w:rsidR="002A42ED" w:rsidRDefault="002A42ED">
          <w:pPr>
            <w:pStyle w:val="Heading1"/>
          </w:pPr>
          <w:r>
            <w:t>Bibliography</w:t>
          </w:r>
        </w:p>
        <w:sdt>
          <w:sdtPr>
            <w:id w:val="111145805"/>
            <w:bibliography/>
          </w:sdtPr>
          <w:sdtContent>
            <w:p w14:paraId="3B4A9DDD" w14:textId="77777777" w:rsidR="002A42ED" w:rsidRDefault="002A42ED" w:rsidP="002A42ED">
              <w:pPr>
                <w:pStyle w:val="Bibliography"/>
                <w:rPr>
                  <w:noProof/>
                  <w:sz w:val="24"/>
                  <w:szCs w:val="24"/>
                </w:rPr>
              </w:pPr>
              <w:r>
                <w:fldChar w:fldCharType="begin"/>
              </w:r>
              <w:r>
                <w:instrText xml:space="preserve"> BIBLIOGRAPHY </w:instrText>
              </w:r>
              <w:r>
                <w:fldChar w:fldCharType="separate"/>
              </w:r>
              <w:r>
                <w:rPr>
                  <w:noProof/>
                </w:rPr>
                <w:t xml:space="preserve">Asim, M. &amp; Khan, Z., 2018. Mobile Price Class prediction using Machine Learning Techniques. </w:t>
              </w:r>
              <w:r>
                <w:rPr>
                  <w:i/>
                  <w:iCs/>
                  <w:noProof/>
                </w:rPr>
                <w:t xml:space="preserve">International Journal of Computer Applications, </w:t>
              </w:r>
              <w:r>
                <w:rPr>
                  <w:noProof/>
                </w:rPr>
                <w:t>179(29).</w:t>
              </w:r>
            </w:p>
            <w:p w14:paraId="3897070B" w14:textId="77777777" w:rsidR="002A42ED" w:rsidRDefault="002A42ED" w:rsidP="002A42ED">
              <w:pPr>
                <w:pStyle w:val="Bibliography"/>
                <w:rPr>
                  <w:noProof/>
                </w:rPr>
              </w:pPr>
              <w:r>
                <w:rPr>
                  <w:noProof/>
                </w:rPr>
                <w:t xml:space="preserve">Nasser, I. M. &amp; Al-Shawwa, M., 2019. ANN for Predicting Mobile Phone Price Range. </w:t>
              </w:r>
              <w:r>
                <w:rPr>
                  <w:i/>
                  <w:iCs/>
                  <w:noProof/>
                </w:rPr>
                <w:t xml:space="preserve">IJAISR, </w:t>
              </w:r>
              <w:r>
                <w:rPr>
                  <w:noProof/>
                </w:rPr>
                <w:t>3(2), pp. 1-6.</w:t>
              </w:r>
            </w:p>
            <w:p w14:paraId="14F61015" w14:textId="77777777" w:rsidR="002A42ED" w:rsidRDefault="002A42ED" w:rsidP="002A42ED">
              <w:pPr>
                <w:pStyle w:val="Bibliography"/>
                <w:rPr>
                  <w:noProof/>
                </w:rPr>
              </w:pPr>
              <w:r>
                <w:rPr>
                  <w:noProof/>
                </w:rPr>
                <w:t xml:space="preserve">Saiteja, A., 2019. </w:t>
              </w:r>
              <w:r>
                <w:rPr>
                  <w:i/>
                  <w:iCs/>
                  <w:noProof/>
                </w:rPr>
                <w:t xml:space="preserve">Mobile Price Prediction Using Machine Learning Classification Techniques, </w:t>
              </w:r>
              <w:r>
                <w:rPr>
                  <w:noProof/>
                </w:rPr>
                <w:t>s.l.: s.n.</w:t>
              </w:r>
            </w:p>
            <w:p w14:paraId="521148F4" w14:textId="54B28FF9" w:rsidR="002A42ED" w:rsidRDefault="002A42ED" w:rsidP="002A42ED">
              <w:r>
                <w:rPr>
                  <w:b/>
                  <w:bCs/>
                  <w:noProof/>
                </w:rPr>
                <w:fldChar w:fldCharType="end"/>
              </w:r>
            </w:p>
          </w:sdtContent>
        </w:sdt>
      </w:sdtContent>
    </w:sdt>
    <w:p w14:paraId="6781BBD0" w14:textId="77777777" w:rsidR="00EF6650" w:rsidRPr="00EF6650" w:rsidRDefault="00EF6650" w:rsidP="00EF6650"/>
    <w:sectPr w:rsidR="00EF6650" w:rsidRPr="00EF6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650"/>
    <w:rsid w:val="001D0FB4"/>
    <w:rsid w:val="002A42ED"/>
    <w:rsid w:val="002F6E08"/>
    <w:rsid w:val="00342171"/>
    <w:rsid w:val="0056010D"/>
    <w:rsid w:val="007171C3"/>
    <w:rsid w:val="00796F4B"/>
    <w:rsid w:val="008058B3"/>
    <w:rsid w:val="0081519E"/>
    <w:rsid w:val="00920F35"/>
    <w:rsid w:val="0095581C"/>
    <w:rsid w:val="00CF300A"/>
    <w:rsid w:val="00EF66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1511"/>
  <w15:chartTrackingRefBased/>
  <w15:docId w15:val="{84D93AC7-5034-4BD1-8637-2A7645F2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65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650"/>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2A42ED"/>
  </w:style>
  <w:style w:type="paragraph" w:styleId="Caption">
    <w:name w:val="caption"/>
    <w:basedOn w:val="Normal"/>
    <w:next w:val="Normal"/>
    <w:uiPriority w:val="35"/>
    <w:unhideWhenUsed/>
    <w:qFormat/>
    <w:rsid w:val="00796F4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12915">
      <w:bodyDiv w:val="1"/>
      <w:marLeft w:val="0"/>
      <w:marRight w:val="0"/>
      <w:marTop w:val="0"/>
      <w:marBottom w:val="0"/>
      <w:divBdr>
        <w:top w:val="none" w:sz="0" w:space="0" w:color="auto"/>
        <w:left w:val="none" w:sz="0" w:space="0" w:color="auto"/>
        <w:bottom w:val="none" w:sz="0" w:space="0" w:color="auto"/>
        <w:right w:val="none" w:sz="0" w:space="0" w:color="auto"/>
      </w:divBdr>
    </w:div>
    <w:div w:id="540482346">
      <w:bodyDiv w:val="1"/>
      <w:marLeft w:val="0"/>
      <w:marRight w:val="0"/>
      <w:marTop w:val="0"/>
      <w:marBottom w:val="0"/>
      <w:divBdr>
        <w:top w:val="none" w:sz="0" w:space="0" w:color="auto"/>
        <w:left w:val="none" w:sz="0" w:space="0" w:color="auto"/>
        <w:bottom w:val="none" w:sz="0" w:space="0" w:color="auto"/>
        <w:right w:val="none" w:sz="0" w:space="0" w:color="auto"/>
      </w:divBdr>
    </w:div>
    <w:div w:id="1210723159">
      <w:bodyDiv w:val="1"/>
      <w:marLeft w:val="0"/>
      <w:marRight w:val="0"/>
      <w:marTop w:val="0"/>
      <w:marBottom w:val="0"/>
      <w:divBdr>
        <w:top w:val="none" w:sz="0" w:space="0" w:color="auto"/>
        <w:left w:val="none" w:sz="0" w:space="0" w:color="auto"/>
        <w:bottom w:val="none" w:sz="0" w:space="0" w:color="auto"/>
        <w:right w:val="none" w:sz="0" w:space="0" w:color="auto"/>
      </w:divBdr>
    </w:div>
    <w:div w:id="208294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ASa19</b:Tag>
    <b:SourceType>ElectronicSource</b:SourceType>
    <b:Guid>{0B80534E-77B4-42DD-968F-28530C59A55F}</b:Guid>
    <b:Title>Mobile Price Prediction Using Machine Learning Classification Techniques</b:Title>
    <b:Year>2019</b:Year>
    <b:Month>Oct</b:Month>
    <b:URL>https://medium.com/@sai.teja667edu/mobile-price-prediction-using-machine-learning-classification-techniques-1893262704e6</b:URL>
    <b:Author>
      <b:Author>
        <b:NameList>
          <b:Person>
            <b:Last>Saiteja</b:Last>
            <b:First>A.</b:First>
          </b:Person>
        </b:NameList>
      </b:Author>
      <b:Editor>
        <b:NameList>
          <b:Person>
            <b:Last>medium.com</b:Last>
          </b:Person>
        </b:NameList>
      </b:Editor>
    </b:Author>
    <b:RefOrder>2</b:RefOrder>
  </b:Source>
  <b:Source>
    <b:Tag>Ibr19</b:Tag>
    <b:SourceType>JournalArticle</b:SourceType>
    <b:Guid>{80ED4F99-3873-40C3-A6EA-2065DDBFD358}</b:Guid>
    <b:Title>ANN for Predicting Mobile Phone Price Range</b:Title>
    <b:Publisher>IJAISR</b:Publisher>
    <b:Year>2019</b:Year>
    <b:Author>
      <b:Author>
        <b:NameList>
          <b:Person>
            <b:Last>Nasser</b:Last>
            <b:Middle>M.</b:Middle>
            <b:First>Ibrahim</b:First>
          </b:Person>
          <b:Person>
            <b:Last>Al-Shawwa</b:Last>
            <b:First>Mohammed</b:First>
          </b:Person>
        </b:NameList>
      </b:Author>
    </b:Author>
    <b:Pages>1-6</b:Pages>
    <b:JournalName>IJAISR</b:JournalName>
    <b:Volume>3</b:Volume>
    <b:Issue>2</b:Issue>
    <b:RefOrder>1</b:RefOrder>
  </b:Source>
  <b:Source>
    <b:Tag>Asi18</b:Tag>
    <b:SourceType>JournalArticle</b:SourceType>
    <b:Guid>{D1B9AA80-9E16-4126-BE4C-25C44E245F9B}</b:Guid>
    <b:Title>Mobile Price Class prediction using Machine Learning Techniques</b:Title>
    <b:JournalName>International Journal of Computer Applications</b:JournalName>
    <b:Year>2018</b:Year>
    <b:Volume>179</b:Volume>
    <b:Issue>29</b:Issue>
    <b:Author>
      <b:Author>
        <b:NameList>
          <b:Person>
            <b:Last>Asim</b:Last>
            <b:First>Muhammed </b:First>
          </b:Person>
          <b:Person>
            <b:Last>Khan</b:Last>
            <b:First>Zafar</b:First>
          </b:Person>
        </b:NameList>
      </b:Author>
    </b:Author>
    <b:RefOrder>3</b:RefOrder>
  </b:Source>
</b:Sources>
</file>

<file path=customXml/itemProps1.xml><?xml version="1.0" encoding="utf-8"?>
<ds:datastoreItem xmlns:ds="http://schemas.openxmlformats.org/officeDocument/2006/customXml" ds:itemID="{CD1E4F9E-CA23-45A3-8013-2BC5181C5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Sun</dc:creator>
  <cp:keywords/>
  <dc:description/>
  <cp:lastModifiedBy>Edwin Sun</cp:lastModifiedBy>
  <cp:revision>4</cp:revision>
  <dcterms:created xsi:type="dcterms:W3CDTF">2020-08-08T11:44:00Z</dcterms:created>
  <dcterms:modified xsi:type="dcterms:W3CDTF">2020-08-08T14:56:00Z</dcterms:modified>
</cp:coreProperties>
</file>