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57D" w:rsidRPr="001A6535" w:rsidRDefault="001A357D">
      <w:pPr>
        <w:rPr>
          <w:sz w:val="24"/>
          <w:szCs w:val="24"/>
        </w:rPr>
      </w:pPr>
      <w:r w:rsidRPr="001A6535">
        <w:rPr>
          <w:sz w:val="24"/>
          <w:szCs w:val="24"/>
        </w:rPr>
        <w:t>State of The Art</w:t>
      </w:r>
      <w:r w:rsidR="00C925D2">
        <w:rPr>
          <w:sz w:val="24"/>
          <w:szCs w:val="24"/>
        </w:rPr>
        <w:t xml:space="preserve"> (Wenhao Shi 450101560)</w:t>
      </w:r>
    </w:p>
    <w:p w:rsidR="00CC095D" w:rsidRPr="001A6535" w:rsidRDefault="00172C12">
      <w:pPr>
        <w:rPr>
          <w:sz w:val="24"/>
          <w:szCs w:val="24"/>
        </w:rPr>
      </w:pPr>
      <w:r w:rsidRPr="001A6535">
        <w:rPr>
          <w:sz w:val="24"/>
          <w:szCs w:val="24"/>
        </w:rPr>
        <w:t>At</w:t>
      </w:r>
      <w:r w:rsidR="00A90948" w:rsidRPr="001A6535">
        <w:rPr>
          <w:sz w:val="24"/>
          <w:szCs w:val="24"/>
        </w:rPr>
        <w:t xml:space="preserve"> present, there is still no cure</w:t>
      </w:r>
      <w:r w:rsidRPr="001A6535">
        <w:rPr>
          <w:sz w:val="24"/>
          <w:szCs w:val="24"/>
        </w:rPr>
        <w:t xml:space="preserve"> for diabetes though the scientists and researchers around the world are actively </w:t>
      </w:r>
      <w:r w:rsidR="00A90948" w:rsidRPr="001A6535">
        <w:rPr>
          <w:sz w:val="24"/>
          <w:szCs w:val="24"/>
        </w:rPr>
        <w:t>looking for</w:t>
      </w:r>
      <w:r w:rsidRPr="001A6535">
        <w:rPr>
          <w:sz w:val="24"/>
          <w:szCs w:val="24"/>
        </w:rPr>
        <w:t>.</w:t>
      </w:r>
      <w:r w:rsidR="00C06CB9" w:rsidRPr="001A6535">
        <w:rPr>
          <w:sz w:val="24"/>
          <w:szCs w:val="24"/>
        </w:rPr>
        <w:t xml:space="preserve"> </w:t>
      </w:r>
      <w:r w:rsidR="004E0362" w:rsidRPr="001A6535">
        <w:rPr>
          <w:sz w:val="24"/>
          <w:szCs w:val="24"/>
        </w:rPr>
        <w:t>People can only try to attenuate the symptom of diabetes through medication or to prevent this disease by improving daily diet</w:t>
      </w:r>
      <w:r w:rsidR="009D3955">
        <w:rPr>
          <w:sz w:val="24"/>
          <w:szCs w:val="24"/>
        </w:rPr>
        <w:t xml:space="preserve"> or engaging physical activities</w:t>
      </w:r>
      <w:r w:rsidR="005A574B">
        <w:rPr>
          <w:sz w:val="24"/>
          <w:szCs w:val="24"/>
        </w:rPr>
        <w:t xml:space="preserve"> (International Diabetes Federation, </w:t>
      </w:r>
      <w:bookmarkStart w:id="0" w:name="_GoBack"/>
      <w:bookmarkEnd w:id="0"/>
      <w:r w:rsidR="005A574B">
        <w:rPr>
          <w:sz w:val="24"/>
          <w:szCs w:val="24"/>
        </w:rPr>
        <w:t>2007)</w:t>
      </w:r>
      <w:r w:rsidR="004E0362" w:rsidRPr="001A6535">
        <w:rPr>
          <w:sz w:val="24"/>
          <w:szCs w:val="24"/>
        </w:rPr>
        <w:t xml:space="preserve">. However, </w:t>
      </w:r>
      <w:r w:rsidR="00644D11" w:rsidRPr="001A6535">
        <w:rPr>
          <w:sz w:val="24"/>
          <w:szCs w:val="24"/>
        </w:rPr>
        <w:t xml:space="preserve">the supply of </w:t>
      </w:r>
      <w:r w:rsidR="00A90948" w:rsidRPr="001A6535">
        <w:rPr>
          <w:sz w:val="24"/>
          <w:szCs w:val="24"/>
        </w:rPr>
        <w:t>anti-diabetic medication is</w:t>
      </w:r>
      <w:r w:rsidR="00644D11" w:rsidRPr="001A6535">
        <w:rPr>
          <w:sz w:val="24"/>
          <w:szCs w:val="24"/>
        </w:rPr>
        <w:t xml:space="preserve"> insufficient meanwhile</w:t>
      </w:r>
      <w:r w:rsidR="00A90948" w:rsidRPr="001A6535">
        <w:rPr>
          <w:sz w:val="24"/>
          <w:szCs w:val="24"/>
        </w:rPr>
        <w:t xml:space="preserve"> the price of the drugs used in diabetes is</w:t>
      </w:r>
      <w:r w:rsidR="00707C35" w:rsidRPr="001A6535">
        <w:rPr>
          <w:sz w:val="24"/>
          <w:szCs w:val="24"/>
        </w:rPr>
        <w:t xml:space="preserve"> too</w:t>
      </w:r>
      <w:r w:rsidR="00A90948" w:rsidRPr="001A6535">
        <w:rPr>
          <w:sz w:val="24"/>
          <w:szCs w:val="24"/>
        </w:rPr>
        <w:t xml:space="preserve"> high</w:t>
      </w:r>
      <w:r w:rsidR="00644D11" w:rsidRPr="001A6535">
        <w:rPr>
          <w:sz w:val="24"/>
          <w:szCs w:val="24"/>
        </w:rPr>
        <w:t xml:space="preserve"> for </w:t>
      </w:r>
      <w:r w:rsidR="009D3955">
        <w:rPr>
          <w:sz w:val="24"/>
          <w:szCs w:val="24"/>
        </w:rPr>
        <w:t xml:space="preserve">most </w:t>
      </w:r>
      <w:r w:rsidR="00644D11" w:rsidRPr="001A6535">
        <w:rPr>
          <w:sz w:val="24"/>
          <w:szCs w:val="24"/>
        </w:rPr>
        <w:t>the public</w:t>
      </w:r>
      <w:r w:rsidR="00707C35" w:rsidRPr="001A6535">
        <w:rPr>
          <w:sz w:val="24"/>
          <w:szCs w:val="24"/>
        </w:rPr>
        <w:t xml:space="preserve"> to afford</w:t>
      </w:r>
      <w:r w:rsidR="00644D11" w:rsidRPr="001A6535">
        <w:rPr>
          <w:sz w:val="24"/>
          <w:szCs w:val="24"/>
        </w:rPr>
        <w:t xml:space="preserve">. </w:t>
      </w:r>
      <w:r w:rsidR="00C06CB9" w:rsidRPr="001A6535">
        <w:rPr>
          <w:sz w:val="24"/>
          <w:szCs w:val="24"/>
        </w:rPr>
        <w:t>Hence,</w:t>
      </w:r>
      <w:r w:rsidR="00644D11" w:rsidRPr="001A6535">
        <w:rPr>
          <w:sz w:val="24"/>
          <w:szCs w:val="24"/>
        </w:rPr>
        <w:t xml:space="preserve"> the better way to counteract diabetes is using an</w:t>
      </w:r>
      <w:r w:rsidRPr="001A6535">
        <w:rPr>
          <w:sz w:val="24"/>
          <w:szCs w:val="24"/>
        </w:rPr>
        <w:t xml:space="preserve"> efficient</w:t>
      </w:r>
      <w:r w:rsidR="006D2DE1" w:rsidRPr="001A6535">
        <w:rPr>
          <w:sz w:val="24"/>
          <w:szCs w:val="24"/>
        </w:rPr>
        <w:t xml:space="preserve"> and convenient</w:t>
      </w:r>
      <w:r w:rsidR="004E7CDB" w:rsidRPr="001A6535">
        <w:rPr>
          <w:sz w:val="24"/>
          <w:szCs w:val="24"/>
        </w:rPr>
        <w:t xml:space="preserve"> management method</w:t>
      </w:r>
      <w:r w:rsidRPr="001A6535">
        <w:rPr>
          <w:sz w:val="24"/>
          <w:szCs w:val="24"/>
        </w:rPr>
        <w:t xml:space="preserve"> to monitor the indicators and symptom</w:t>
      </w:r>
      <w:r w:rsidR="00644D11" w:rsidRPr="001A6535">
        <w:rPr>
          <w:sz w:val="24"/>
          <w:szCs w:val="24"/>
        </w:rPr>
        <w:t>s which are related to this disease</w:t>
      </w:r>
      <w:r w:rsidR="004E7CDB" w:rsidRPr="001A6535">
        <w:rPr>
          <w:sz w:val="24"/>
          <w:szCs w:val="24"/>
        </w:rPr>
        <w:t>,</w:t>
      </w:r>
      <w:r w:rsidR="001A6535">
        <w:rPr>
          <w:sz w:val="24"/>
          <w:szCs w:val="24"/>
        </w:rPr>
        <w:t xml:space="preserve"> then building up a scientific diet</w:t>
      </w:r>
      <w:r w:rsidR="00644D11" w:rsidRPr="001A6535">
        <w:rPr>
          <w:sz w:val="24"/>
          <w:szCs w:val="24"/>
        </w:rPr>
        <w:t xml:space="preserve"> </w:t>
      </w:r>
      <w:r w:rsidR="009D3955">
        <w:rPr>
          <w:sz w:val="24"/>
          <w:szCs w:val="24"/>
        </w:rPr>
        <w:t xml:space="preserve">and a heathy live style </w:t>
      </w:r>
      <w:r w:rsidR="00644D11" w:rsidRPr="001A6535">
        <w:rPr>
          <w:sz w:val="24"/>
          <w:szCs w:val="24"/>
        </w:rPr>
        <w:t>to prevent it</w:t>
      </w:r>
      <w:r w:rsidR="005A574B">
        <w:rPr>
          <w:sz w:val="24"/>
          <w:szCs w:val="24"/>
        </w:rPr>
        <w:t xml:space="preserve"> (World Health Organization, 2014)</w:t>
      </w:r>
      <w:r w:rsidRPr="001A6535">
        <w:rPr>
          <w:sz w:val="24"/>
          <w:szCs w:val="24"/>
        </w:rPr>
        <w:t xml:space="preserve">. </w:t>
      </w:r>
    </w:p>
    <w:p w:rsidR="00A90948" w:rsidRPr="001A6535" w:rsidRDefault="009D3955">
      <w:pPr>
        <w:rPr>
          <w:sz w:val="24"/>
          <w:szCs w:val="24"/>
        </w:rPr>
      </w:pPr>
      <w:r>
        <w:rPr>
          <w:sz w:val="24"/>
          <w:szCs w:val="24"/>
        </w:rPr>
        <w:t xml:space="preserve">Management software is a good choice for detecting and monitoring </w:t>
      </w:r>
      <w:r w:rsidR="00AB44FD">
        <w:rPr>
          <w:sz w:val="24"/>
          <w:szCs w:val="24"/>
        </w:rPr>
        <w:t>diabetes.</w:t>
      </w:r>
      <w:r w:rsidR="00AB44FD" w:rsidRPr="001A6535">
        <w:rPr>
          <w:sz w:val="24"/>
          <w:szCs w:val="24"/>
        </w:rPr>
        <w:t xml:space="preserve"> There</w:t>
      </w:r>
      <w:r w:rsidR="00C06CB9" w:rsidRPr="001A6535">
        <w:rPr>
          <w:sz w:val="24"/>
          <w:szCs w:val="24"/>
        </w:rPr>
        <w:t xml:space="preserve"> has been many diabetes management software</w:t>
      </w:r>
      <w:r w:rsidR="00A54DD6" w:rsidRPr="001A6535">
        <w:rPr>
          <w:sz w:val="24"/>
          <w:szCs w:val="24"/>
        </w:rPr>
        <w:t xml:space="preserve"> available </w:t>
      </w:r>
      <w:r w:rsidR="00C06CB9" w:rsidRPr="001A6535">
        <w:rPr>
          <w:sz w:val="24"/>
          <w:szCs w:val="24"/>
        </w:rPr>
        <w:t>in recent years, which often provide the function of maintaining records and analysing the trends of diabetes</w:t>
      </w:r>
      <w:r w:rsidR="0041289B">
        <w:rPr>
          <w:sz w:val="24"/>
          <w:szCs w:val="24"/>
        </w:rPr>
        <w:t xml:space="preserve"> </w:t>
      </w:r>
      <w:r w:rsidR="0041289B">
        <w:rPr>
          <w:sz w:val="24"/>
          <w:szCs w:val="24"/>
        </w:rPr>
        <w:t>(</w:t>
      </w:r>
      <w:proofErr w:type="spellStart"/>
      <w:r w:rsidR="0041289B">
        <w:rPr>
          <w:sz w:val="24"/>
          <w:szCs w:val="24"/>
        </w:rPr>
        <w:t>Chomutare</w:t>
      </w:r>
      <w:proofErr w:type="spellEnd"/>
      <w:r w:rsidR="0041289B">
        <w:rPr>
          <w:sz w:val="24"/>
          <w:szCs w:val="24"/>
        </w:rPr>
        <w:t>, 2011)</w:t>
      </w:r>
      <w:r w:rsidR="00C06CB9" w:rsidRPr="001A6535">
        <w:rPr>
          <w:sz w:val="24"/>
          <w:szCs w:val="24"/>
        </w:rPr>
        <w:t>.</w:t>
      </w:r>
      <w:r w:rsidR="00CC095D" w:rsidRPr="001A6535">
        <w:rPr>
          <w:sz w:val="24"/>
          <w:szCs w:val="24"/>
        </w:rPr>
        <w:t xml:space="preserve"> </w:t>
      </w:r>
      <w:r w:rsidR="00EE18E5" w:rsidRPr="001A6535">
        <w:rPr>
          <w:sz w:val="24"/>
          <w:szCs w:val="24"/>
        </w:rPr>
        <w:t>One of the</w:t>
      </w:r>
      <w:r w:rsidR="00A54DD6" w:rsidRPr="001A6535">
        <w:rPr>
          <w:sz w:val="24"/>
          <w:szCs w:val="24"/>
        </w:rPr>
        <w:t xml:space="preserve"> typical</w:t>
      </w:r>
      <w:r w:rsidR="00EE18E5" w:rsidRPr="001A6535">
        <w:rPr>
          <w:sz w:val="24"/>
          <w:szCs w:val="24"/>
        </w:rPr>
        <w:t xml:space="preserve"> features</w:t>
      </w:r>
      <w:r w:rsidR="00A54DD6" w:rsidRPr="001A6535">
        <w:rPr>
          <w:sz w:val="24"/>
          <w:szCs w:val="24"/>
        </w:rPr>
        <w:t xml:space="preserve"> of a diabetes management software</w:t>
      </w:r>
      <w:r w:rsidR="00EE18E5" w:rsidRPr="001A6535">
        <w:rPr>
          <w:sz w:val="24"/>
          <w:szCs w:val="24"/>
        </w:rPr>
        <w:t xml:space="preserve"> is </w:t>
      </w:r>
      <w:r w:rsidR="00CC095D" w:rsidRPr="001A6535">
        <w:rPr>
          <w:sz w:val="24"/>
          <w:szCs w:val="24"/>
        </w:rPr>
        <w:t>providing summary tables</w:t>
      </w:r>
      <w:r w:rsidR="00A54DD6" w:rsidRPr="001A6535">
        <w:rPr>
          <w:sz w:val="24"/>
          <w:szCs w:val="24"/>
        </w:rPr>
        <w:t xml:space="preserve"> of the recorded data that</w:t>
      </w:r>
      <w:r w:rsidR="00EE18E5" w:rsidRPr="001A6535">
        <w:rPr>
          <w:sz w:val="24"/>
          <w:szCs w:val="24"/>
        </w:rPr>
        <w:t xml:space="preserve"> is often imported from detecting diabetes indicators</w:t>
      </w:r>
      <w:r w:rsidR="005E5757">
        <w:rPr>
          <w:sz w:val="24"/>
          <w:szCs w:val="24"/>
        </w:rPr>
        <w:t xml:space="preserve"> (</w:t>
      </w:r>
      <w:proofErr w:type="spellStart"/>
      <w:r w:rsidR="005E5757">
        <w:rPr>
          <w:sz w:val="24"/>
          <w:szCs w:val="24"/>
        </w:rPr>
        <w:t>Chomutare</w:t>
      </w:r>
      <w:proofErr w:type="spellEnd"/>
      <w:r w:rsidR="005E5757">
        <w:rPr>
          <w:sz w:val="24"/>
          <w:szCs w:val="24"/>
        </w:rPr>
        <w:t>, 2011)</w:t>
      </w:r>
      <w:r w:rsidR="00A54DD6" w:rsidRPr="001A6535">
        <w:rPr>
          <w:sz w:val="24"/>
          <w:szCs w:val="24"/>
        </w:rPr>
        <w:t>.</w:t>
      </w:r>
      <w:r w:rsidR="00EE18E5" w:rsidRPr="001A6535">
        <w:rPr>
          <w:sz w:val="24"/>
          <w:szCs w:val="24"/>
        </w:rPr>
        <w:t xml:space="preserve"> </w:t>
      </w:r>
      <w:r w:rsidR="00A54DD6" w:rsidRPr="001A6535">
        <w:rPr>
          <w:sz w:val="24"/>
          <w:szCs w:val="24"/>
        </w:rPr>
        <w:t xml:space="preserve">Along </w:t>
      </w:r>
      <w:r w:rsidR="00EE18E5" w:rsidRPr="001A6535">
        <w:rPr>
          <w:sz w:val="24"/>
          <w:szCs w:val="24"/>
        </w:rPr>
        <w:t>with</w:t>
      </w:r>
      <w:r w:rsidR="00CC095D" w:rsidRPr="001A6535">
        <w:rPr>
          <w:sz w:val="24"/>
          <w:szCs w:val="24"/>
        </w:rPr>
        <w:t xml:space="preserve"> showing the result</w:t>
      </w:r>
      <w:r w:rsidR="003F5475" w:rsidRPr="001A6535">
        <w:rPr>
          <w:sz w:val="24"/>
          <w:szCs w:val="24"/>
        </w:rPr>
        <w:t xml:space="preserve"> on the screen, </w:t>
      </w:r>
      <w:r w:rsidR="005E5757">
        <w:rPr>
          <w:sz w:val="24"/>
          <w:szCs w:val="24"/>
        </w:rPr>
        <w:t>the</w:t>
      </w:r>
      <w:r w:rsidR="005E5757" w:rsidRPr="001A6535">
        <w:rPr>
          <w:sz w:val="24"/>
          <w:szCs w:val="24"/>
        </w:rPr>
        <w:t xml:space="preserve"> software</w:t>
      </w:r>
      <w:r w:rsidR="00A54DD6" w:rsidRPr="001A6535">
        <w:rPr>
          <w:sz w:val="24"/>
          <w:szCs w:val="24"/>
        </w:rPr>
        <w:t xml:space="preserve"> also support</w:t>
      </w:r>
      <w:r w:rsidR="00CC095D" w:rsidRPr="001A6535">
        <w:rPr>
          <w:sz w:val="24"/>
          <w:szCs w:val="24"/>
        </w:rPr>
        <w:t xml:space="preserve"> sharing</w:t>
      </w:r>
      <w:r w:rsidR="00A54DD6" w:rsidRPr="001A6535">
        <w:rPr>
          <w:sz w:val="24"/>
          <w:szCs w:val="24"/>
        </w:rPr>
        <w:t xml:space="preserve"> the results</w:t>
      </w:r>
      <w:r w:rsidR="00CC095D" w:rsidRPr="001A6535">
        <w:rPr>
          <w:sz w:val="24"/>
          <w:szCs w:val="24"/>
        </w:rPr>
        <w:t xml:space="preserve"> </w:t>
      </w:r>
      <w:r w:rsidR="00EE18E5" w:rsidRPr="001A6535">
        <w:rPr>
          <w:sz w:val="24"/>
          <w:szCs w:val="24"/>
        </w:rPr>
        <w:t xml:space="preserve">online </w:t>
      </w:r>
      <w:r w:rsidR="00CC095D" w:rsidRPr="001A6535">
        <w:rPr>
          <w:sz w:val="24"/>
          <w:szCs w:val="24"/>
        </w:rPr>
        <w:t>with the diabetes care team.</w:t>
      </w:r>
      <w:r w:rsidR="00A54DD6" w:rsidRPr="001A6535">
        <w:rPr>
          <w:sz w:val="24"/>
          <w:szCs w:val="24"/>
        </w:rPr>
        <w:t xml:space="preserve"> </w:t>
      </w:r>
      <w:r w:rsidR="00AB44FD">
        <w:rPr>
          <w:sz w:val="24"/>
          <w:szCs w:val="24"/>
        </w:rPr>
        <w:t>Another typical</w:t>
      </w:r>
      <w:r w:rsidR="00D13E46">
        <w:rPr>
          <w:sz w:val="24"/>
          <w:szCs w:val="24"/>
        </w:rPr>
        <w:t xml:space="preserve"> feature of these apps is on emphasizing the communication between the patients and the doctors while most of the users </w:t>
      </w:r>
      <w:r w:rsidR="00E203B8">
        <w:rPr>
          <w:sz w:val="24"/>
          <w:szCs w:val="24"/>
        </w:rPr>
        <w:t>actually do not have diabetes and they just want some scientific suggestions on prevention</w:t>
      </w:r>
      <w:r w:rsidR="002F1817">
        <w:rPr>
          <w:sz w:val="24"/>
          <w:szCs w:val="24"/>
        </w:rPr>
        <w:t xml:space="preserve"> </w:t>
      </w:r>
      <w:r w:rsidR="002F1817">
        <w:rPr>
          <w:sz w:val="24"/>
          <w:szCs w:val="24"/>
        </w:rPr>
        <w:t>(</w:t>
      </w:r>
      <w:proofErr w:type="spellStart"/>
      <w:r w:rsidR="002F1817">
        <w:rPr>
          <w:sz w:val="24"/>
          <w:szCs w:val="24"/>
        </w:rPr>
        <w:t>Chomutare</w:t>
      </w:r>
      <w:proofErr w:type="spellEnd"/>
      <w:r w:rsidR="002F1817">
        <w:rPr>
          <w:sz w:val="24"/>
          <w:szCs w:val="24"/>
        </w:rPr>
        <w:t>, 2011)</w:t>
      </w:r>
      <w:r w:rsidR="00E203B8">
        <w:rPr>
          <w:sz w:val="24"/>
          <w:szCs w:val="24"/>
        </w:rPr>
        <w:t>.</w:t>
      </w:r>
    </w:p>
    <w:p w:rsidR="003C4E94" w:rsidRDefault="003F5475">
      <w:pPr>
        <w:rPr>
          <w:sz w:val="24"/>
          <w:szCs w:val="24"/>
        </w:rPr>
      </w:pPr>
      <w:r w:rsidRPr="001A6535">
        <w:rPr>
          <w:sz w:val="24"/>
          <w:szCs w:val="24"/>
        </w:rPr>
        <w:t>O</w:t>
      </w:r>
      <w:r w:rsidR="00A54DD6" w:rsidRPr="001A6535">
        <w:rPr>
          <w:sz w:val="24"/>
          <w:szCs w:val="24"/>
        </w:rPr>
        <w:t>ur group’s idea is to build up a simple diabetes detecting</w:t>
      </w:r>
      <w:r w:rsidRPr="001A6535">
        <w:rPr>
          <w:sz w:val="24"/>
          <w:szCs w:val="24"/>
        </w:rPr>
        <w:t xml:space="preserve"> software with easy using interface</w:t>
      </w:r>
      <w:r w:rsidR="00A54DD6" w:rsidRPr="001A6535">
        <w:rPr>
          <w:sz w:val="24"/>
          <w:szCs w:val="24"/>
        </w:rPr>
        <w:t xml:space="preserve"> for </w:t>
      </w:r>
      <w:r w:rsidRPr="001A6535">
        <w:rPr>
          <w:sz w:val="24"/>
          <w:szCs w:val="24"/>
        </w:rPr>
        <w:t xml:space="preserve">the </w:t>
      </w:r>
      <w:r w:rsidR="00A54DD6" w:rsidRPr="001A6535">
        <w:rPr>
          <w:sz w:val="24"/>
          <w:szCs w:val="24"/>
        </w:rPr>
        <w:t>single user using at home.</w:t>
      </w:r>
      <w:r w:rsidRPr="001A6535">
        <w:rPr>
          <w:sz w:val="24"/>
          <w:szCs w:val="24"/>
        </w:rPr>
        <w:t xml:space="preserve"> The idea is based on the truth that m</w:t>
      </w:r>
      <w:r w:rsidRPr="001A6535">
        <w:rPr>
          <w:sz w:val="24"/>
          <w:szCs w:val="24"/>
        </w:rPr>
        <w:t>ost of the diabetes management software are designed for the hospita</w:t>
      </w:r>
      <w:r w:rsidRPr="001A6535">
        <w:rPr>
          <w:sz w:val="24"/>
          <w:szCs w:val="24"/>
        </w:rPr>
        <w:t>ls or other clinical settings while t</w:t>
      </w:r>
      <w:r w:rsidRPr="001A6535">
        <w:rPr>
          <w:sz w:val="24"/>
          <w:szCs w:val="24"/>
        </w:rPr>
        <w:t>he software for the individuals to self-manage is rare while a great part of them are complex for home users to use.</w:t>
      </w:r>
      <w:r w:rsidR="001A6535">
        <w:rPr>
          <w:sz w:val="24"/>
          <w:szCs w:val="24"/>
        </w:rPr>
        <w:t xml:space="preserve"> Besides the common functions as the existing software</w:t>
      </w:r>
      <w:r w:rsidR="00E203B8">
        <w:rPr>
          <w:sz w:val="24"/>
          <w:szCs w:val="24"/>
        </w:rPr>
        <w:t xml:space="preserve"> </w:t>
      </w:r>
      <w:r w:rsidR="001A6535">
        <w:rPr>
          <w:sz w:val="24"/>
          <w:szCs w:val="24"/>
        </w:rPr>
        <w:t>and the</w:t>
      </w:r>
      <w:r w:rsidR="00E203B8">
        <w:rPr>
          <w:sz w:val="24"/>
          <w:szCs w:val="24"/>
        </w:rPr>
        <w:t xml:space="preserve"> special feature of</w:t>
      </w:r>
      <w:r w:rsidR="001A6535">
        <w:rPr>
          <w:sz w:val="24"/>
          <w:szCs w:val="24"/>
        </w:rPr>
        <w:t xml:space="preserve"> </w:t>
      </w:r>
      <w:r w:rsidR="009D30D0">
        <w:rPr>
          <w:sz w:val="24"/>
          <w:szCs w:val="24"/>
        </w:rPr>
        <w:t>simpler operating interface</w:t>
      </w:r>
      <w:r w:rsidR="00E203B8">
        <w:rPr>
          <w:sz w:val="24"/>
          <w:szCs w:val="24"/>
        </w:rPr>
        <w:t>, our product can</w:t>
      </w:r>
      <w:r w:rsidR="009D30D0">
        <w:rPr>
          <w:sz w:val="24"/>
          <w:szCs w:val="24"/>
        </w:rPr>
        <w:t xml:space="preserve"> provide suggesti</w:t>
      </w:r>
      <w:r w:rsidR="00E203B8">
        <w:rPr>
          <w:sz w:val="24"/>
          <w:szCs w:val="24"/>
        </w:rPr>
        <w:t xml:space="preserve">ons to the users </w:t>
      </w:r>
      <w:r w:rsidR="009D30D0">
        <w:rPr>
          <w:sz w:val="24"/>
          <w:szCs w:val="24"/>
        </w:rPr>
        <w:t>including building up healthful diet and engaging in physical activities.</w:t>
      </w:r>
    </w:p>
    <w:p w:rsidR="001A6535" w:rsidRDefault="001A6535">
      <w:pPr>
        <w:rPr>
          <w:sz w:val="24"/>
          <w:szCs w:val="24"/>
        </w:rPr>
      </w:pPr>
    </w:p>
    <w:p w:rsidR="005E5757" w:rsidRDefault="005E5757">
      <w:pPr>
        <w:rPr>
          <w:sz w:val="24"/>
          <w:szCs w:val="24"/>
        </w:rPr>
      </w:pPr>
      <w:r>
        <w:rPr>
          <w:sz w:val="24"/>
          <w:szCs w:val="24"/>
        </w:rPr>
        <w:t>Reference</w:t>
      </w:r>
    </w:p>
    <w:p w:rsidR="005A574B" w:rsidRDefault="005A574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hyperlink r:id="rId5" w:history="1">
        <w:r>
          <w:rPr>
            <w:rStyle w:val="a3"/>
            <w:rFonts w:ascii="Arial" w:hAnsi="Arial" w:cs="Arial"/>
            <w:color w:val="663366"/>
            <w:sz w:val="19"/>
            <w:szCs w:val="19"/>
          </w:rPr>
          <w:t>"Diabetes Blue Circle Symbol"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International Diabetes Federation. 17 March 2006. Archived from </w:t>
      </w:r>
      <w:hyperlink r:id="rId6" w:history="1">
        <w:r>
          <w:rPr>
            <w:rStyle w:val="a3"/>
            <w:rFonts w:ascii="Arial" w:hAnsi="Arial" w:cs="Arial"/>
            <w:color w:val="663366"/>
            <w:sz w:val="19"/>
            <w:szCs w:val="19"/>
          </w:rPr>
          <w:t xml:space="preserve">the </w:t>
        </w:r>
        <w:proofErr w:type="spellStart"/>
        <w:r>
          <w:rPr>
            <w:rStyle w:val="a3"/>
            <w:rFonts w:ascii="Arial" w:hAnsi="Arial" w:cs="Arial"/>
            <w:color w:val="663366"/>
            <w:sz w:val="19"/>
            <w:szCs w:val="19"/>
          </w:rPr>
          <w:t>original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5 August 2007.</w:t>
      </w:r>
    </w:p>
    <w:p w:rsidR="005A574B" w:rsidRDefault="005A574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hyperlink r:id="rId7" w:history="1">
        <w:r>
          <w:rPr>
            <w:rStyle w:val="a3"/>
            <w:rFonts w:ascii="Arial" w:hAnsi="Arial" w:cs="Arial"/>
            <w:color w:val="663366"/>
            <w:sz w:val="19"/>
            <w:szCs w:val="19"/>
          </w:rPr>
          <w:t>"About diabetes"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World Health Organization. Archived from </w:t>
      </w:r>
      <w:hyperlink r:id="rId8" w:history="1">
        <w:r>
          <w:rPr>
            <w:rStyle w:val="a3"/>
            <w:rFonts w:ascii="Arial" w:hAnsi="Arial" w:cs="Arial"/>
            <w:color w:val="663366"/>
            <w:sz w:val="19"/>
            <w:szCs w:val="19"/>
          </w:rPr>
          <w:t>the original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on 31 March 2014</w:t>
      </w:r>
      <w:r>
        <w:rPr>
          <w:rStyle w:val="reference-accessdate"/>
          <w:rFonts w:ascii="Arial" w:hAnsi="Arial" w:cs="Arial"/>
          <w:color w:val="222222"/>
          <w:sz w:val="19"/>
          <w:szCs w:val="19"/>
          <w:shd w:val="clear" w:color="auto" w:fill="FFFFFF"/>
        </w:rPr>
        <w:t>. Retrieved </w:t>
      </w:r>
      <w:r>
        <w:rPr>
          <w:rStyle w:val="nowrap"/>
          <w:rFonts w:ascii="Arial" w:hAnsi="Arial" w:cs="Arial"/>
          <w:color w:val="222222"/>
          <w:sz w:val="19"/>
          <w:szCs w:val="19"/>
          <w:shd w:val="clear" w:color="auto" w:fill="FFFFFF"/>
        </w:rPr>
        <w:t>4 April</w:t>
      </w:r>
      <w:r>
        <w:rPr>
          <w:rStyle w:val="reference-accessdate"/>
          <w:rFonts w:ascii="Arial" w:hAnsi="Arial" w:cs="Arial"/>
          <w:color w:val="222222"/>
          <w:sz w:val="19"/>
          <w:szCs w:val="19"/>
          <w:shd w:val="clear" w:color="auto" w:fill="FFFFFF"/>
        </w:rPr>
        <w:t>2014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1A6535" w:rsidRPr="001A6535" w:rsidRDefault="005A574B">
      <w:pPr>
        <w:rPr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Chomutare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T, Fernandez-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Luque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Arsand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Hartvigsen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G. (2011). </w:t>
      </w:r>
      <w:hyperlink r:id="rId9" w:history="1">
        <w:r>
          <w:rPr>
            <w:rStyle w:val="a3"/>
            <w:rFonts w:ascii="Arial" w:hAnsi="Arial" w:cs="Arial"/>
            <w:color w:val="663366"/>
            <w:sz w:val="19"/>
            <w:szCs w:val="19"/>
          </w:rPr>
          <w:t>Features of mobile diabetes applications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J Med Internet Res.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;13(3):e65.</w:t>
      </w:r>
    </w:p>
    <w:p w:rsidR="00CB7783" w:rsidRPr="001A6535" w:rsidRDefault="00CB7783">
      <w:pPr>
        <w:rPr>
          <w:sz w:val="24"/>
          <w:szCs w:val="24"/>
        </w:rPr>
      </w:pPr>
    </w:p>
    <w:p w:rsidR="00CB7783" w:rsidRPr="001A6535" w:rsidRDefault="00CB7783">
      <w:pPr>
        <w:rPr>
          <w:sz w:val="24"/>
          <w:szCs w:val="24"/>
        </w:rPr>
      </w:pPr>
    </w:p>
    <w:sectPr w:rsidR="00CB7783" w:rsidRPr="001A6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90D15"/>
    <w:multiLevelType w:val="multilevel"/>
    <w:tmpl w:val="1A2C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12"/>
    <w:rsid w:val="00172C12"/>
    <w:rsid w:val="001A357D"/>
    <w:rsid w:val="001A6535"/>
    <w:rsid w:val="001E1458"/>
    <w:rsid w:val="002F1817"/>
    <w:rsid w:val="003C4E94"/>
    <w:rsid w:val="003F5475"/>
    <w:rsid w:val="0041289B"/>
    <w:rsid w:val="004E0362"/>
    <w:rsid w:val="004E7CDB"/>
    <w:rsid w:val="005A574B"/>
    <w:rsid w:val="005E5757"/>
    <w:rsid w:val="00644D11"/>
    <w:rsid w:val="006D2DE1"/>
    <w:rsid w:val="00707C35"/>
    <w:rsid w:val="009D30D0"/>
    <w:rsid w:val="009D3955"/>
    <w:rsid w:val="009D4DD3"/>
    <w:rsid w:val="00A54DD6"/>
    <w:rsid w:val="00A86459"/>
    <w:rsid w:val="00A90948"/>
    <w:rsid w:val="00AB44FD"/>
    <w:rsid w:val="00C06CB9"/>
    <w:rsid w:val="00C925D2"/>
    <w:rsid w:val="00CB7783"/>
    <w:rsid w:val="00CC095D"/>
    <w:rsid w:val="00D13E46"/>
    <w:rsid w:val="00D23238"/>
    <w:rsid w:val="00D92682"/>
    <w:rsid w:val="00E203B8"/>
    <w:rsid w:val="00EE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8F79"/>
  <w15:chartTrackingRefBased/>
  <w15:docId w15:val="{E37A1E55-7D5C-4396-A8A5-AB07125F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92682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9268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2682"/>
    <w:rPr>
      <w:rFonts w:ascii="Times New Roman" w:eastAsiaTheme="majorEastAsia" w:hAnsi="Times New Roman" w:cstheme="majorBidi"/>
      <w:sz w:val="32"/>
      <w:szCs w:val="32"/>
    </w:rPr>
  </w:style>
  <w:style w:type="character" w:customStyle="1" w:styleId="reference-text">
    <w:name w:val="reference-text"/>
    <w:basedOn w:val="a0"/>
    <w:rsid w:val="00A90948"/>
  </w:style>
  <w:style w:type="character" w:styleId="a3">
    <w:name w:val="Hyperlink"/>
    <w:basedOn w:val="a0"/>
    <w:uiPriority w:val="99"/>
    <w:semiHidden/>
    <w:unhideWhenUsed/>
    <w:rsid w:val="00A90948"/>
    <w:rPr>
      <w:color w:val="0000FF"/>
      <w:u w:val="single"/>
    </w:rPr>
  </w:style>
  <w:style w:type="character" w:customStyle="1" w:styleId="mw-cite-backlink">
    <w:name w:val="mw-cite-backlink"/>
    <w:basedOn w:val="a0"/>
    <w:rsid w:val="00A90948"/>
  </w:style>
  <w:style w:type="character" w:customStyle="1" w:styleId="cite-accessibility-label">
    <w:name w:val="cite-accessibility-label"/>
    <w:basedOn w:val="a0"/>
    <w:rsid w:val="00A90948"/>
  </w:style>
  <w:style w:type="character" w:customStyle="1" w:styleId="reference-accessdate">
    <w:name w:val="reference-accessdate"/>
    <w:basedOn w:val="a0"/>
    <w:rsid w:val="005A574B"/>
  </w:style>
  <w:style w:type="character" w:customStyle="1" w:styleId="nowrap">
    <w:name w:val="nowrap"/>
    <w:basedOn w:val="a0"/>
    <w:rsid w:val="005A5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.int/diabetes/action_online/basics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140331094533/http:/www.who.int/diabetes/action_online/basics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abetesbluecircle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.archive.org/web/20070805042346/http:/www.diabetesbluecircle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mir.org/2011/3/e65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Shi</dc:creator>
  <cp:keywords/>
  <dc:description/>
  <cp:lastModifiedBy>Wenhao Shi</cp:lastModifiedBy>
  <cp:revision>18</cp:revision>
  <dcterms:created xsi:type="dcterms:W3CDTF">2017-09-14T06:34:00Z</dcterms:created>
  <dcterms:modified xsi:type="dcterms:W3CDTF">2017-09-16T04:41:00Z</dcterms:modified>
</cp:coreProperties>
</file>