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before="240" w:after="240" w:line="340" w:lineRule="auto"/>
      </w:pPr>
      <w:r>
        <w:rPr>
          <w:rFonts w:ascii="Microsoft YaHei" w:hAnsi="Microsoft YaHei" w:eastAsia="Microsoft YaHei"/>
          <w:b/>
          <w:color w:val="0F62B0"/>
          <w:sz w:val="36"/>
          <w:szCs w:val="36"/>
        </w:rPr>
        <w:t>用途与处理范围说明</w:t>
      </w:r>
    </w:p>
    <w:p>
      <w:pPr>
        <w:keepLines/>
        <w:spacing w:before="0" w:after="300" w:line="340" w:lineRule="auto"/>
      </w:pPr>
      <w:r>
        <w:rPr>
          <w:rFonts w:ascii="Microsoft YaHei" w:hAnsi="Microsoft YaHei" w:eastAsia="Microsoft YaHei"/>
          <w:color w:val="666666"/>
          <w:sz w:val="21"/>
          <w:szCs w:val="21"/>
        </w:rPr>
        <w:t>历史工程报告附页 · 2026-10-05</w:t>
      </w:r>
    </w:p>
    <w:p>
      <w:pPr>
        <w:keepLines/>
        <w:spacing w:before="0" w:after="150" w:line="340" w:lineRule="auto"/>
      </w:pPr>
      <w:r>
        <w:rPr>
          <w:rFonts w:ascii="Microsoft YaHei" w:hAnsi="Microsoft YaHei" w:eastAsia="Microsoft YaHei"/>
          <w:color w:val="222222"/>
          <w:sz w:val="22"/>
          <w:szCs w:val="22"/>
        </w:rPr>
        <w:t>项目用途：仅用于男女性用品广告的多国家语言本地化；禁止用于色情类电影的制作、翻译或推广。多国家本地化是产品目标，不表示当前版本已完成所有目标语言的验证。</w:t>
      </w:r>
    </w:p>
    <w:p>
      <w:pPr>
        <w:keepLines/>
        <w:spacing w:before="0" w:after="150" w:line="340" w:lineRule="auto"/>
      </w:pPr>
      <w:r>
        <w:rPr>
          <w:rFonts w:ascii="Microsoft YaHei" w:hAnsi="Microsoft YaHei" w:eastAsia="Microsoft YaHei"/>
          <w:color w:val="222222"/>
          <w:sz w:val="22"/>
          <w:szCs w:val="22"/>
        </w:rPr>
        <w:t>审核与使用责任：本项目不进行内容审核，不判定广告尺度，不提供各国广告法律审查或投放许可。使用方须依据目标国家或地区的相关广告法律自行审核素材、成品及投放行为，并承担其使用责任；项目不对使用方违法内容负责。自动技术验收通过不表示内容合法或允许投放。</w:t>
      </w:r>
    </w:p>
    <w:p>
      <w:pPr>
        <w:keepLines/>
        <w:spacing w:before="0" w:after="150" w:line="340" w:lineRule="auto"/>
      </w:pPr>
      <w:r>
        <w:rPr>
          <w:rFonts w:ascii="Microsoft YaHei" w:hAnsi="Microsoft YaHei" w:eastAsia="Microsoft YaHei"/>
          <w:color w:val="222222"/>
          <w:sz w:val="22"/>
          <w:szCs w:val="22"/>
        </w:rPr>
        <w:t>技术处理范围：限于语言转换，以及脸部定位、跟踪和口型匹配所必需的信息获取与目标人物口型修改。其他画面不分析、不主动修改；不进行身体或场景语义分析、非目标人物修改、无关人脸美化、字幕或产品画面改写。</w:t>
      </w:r>
    </w:p>
    <w:p>
      <w:pPr>
        <w:keepLines/>
        <w:spacing w:before="0" w:after="150" w:line="340" w:lineRule="auto"/>
      </w:pPr>
      <w:r>
        <w:rPr>
          <w:rFonts w:ascii="Microsoft YaHei" w:hAnsi="Microsoft YaHei" w:eastAsia="Microsoft YaHei"/>
          <w:color w:val="222222"/>
          <w:sz w:val="22"/>
          <w:szCs w:val="22"/>
        </w:rPr>
        <w:t>无词发声：喘息、笑声、叹气等无实际词语的声音保留原声，不翻译、不以 TTS 或音色转换替换、不修改口型。与真实台词混合时应按时间区间分别处理；这是语音处理路由，不是内容审核或分级。</w:t>
      </w:r>
    </w:p>
    <w:p>
      <w:pPr>
        <w:keepLines/>
        <w:spacing w:before="0" w:after="150" w:line="340" w:lineRule="auto"/>
      </w:pPr>
      <w:r>
        <w:rPr>
          <w:rFonts w:ascii="Microsoft YaHei" w:hAnsi="Microsoft YaHei" w:eastAsia="Microsoft YaHei"/>
          <w:color w:val="222222"/>
          <w:sz w:val="22"/>
          <w:szCs w:val="22"/>
        </w:rPr>
        <w:t>历史正文说明：本页之后的正文、截图、模型名称、实验事实及版式按原报告保留，仅记录当时情况，不扩大当前用途。历史功能描述不表示现有实现已全部符合上述边界；实现差距仍须独立核验和另行处理。</w:t>
      </w:r>
    </w:p>
    <w:p>
      <w:pPr>
        <w:keepLines/>
        <w:spacing w:before="0" w:after="200" w:line="340" w:lineRule="auto"/>
      </w:pPr>
      <w:r>
        <w:rPr>
          <w:rFonts w:ascii="Microsoft YaHei" w:hAnsi="Microsoft YaHei" w:eastAsia="Microsoft YaHei"/>
          <w:color w:val="555555"/>
          <w:sz w:val="20"/>
          <w:szCs w:val="20"/>
        </w:rPr>
        <w:t>现行范围来源：仓库根目录 README.md 中的“用途与处理范围”（本报告相对路径：../../README.md）。如有后续修订，以该处现行说明为准。</w:t>
      </w:r>
    </w:p>
    <w:p>
      <w:pPr>
        <w:spacing w:after="0" w:line="20" w:lineRule="exact"/>
        <w:sectPr>
          <w:type w:val="nextPage"/>
          <w:pgSz w:w="12240" w:h="15840"/>
          <w:pgMar w:top="1440" w:right="1800" w:bottom="1440" w:left="1800" w:header="720" w:footer="720" w:gutter="0"/>
          <w:pgNumType w:start="0"/>
          <w:cols w:space="720"/>
        </w:sectPr>
      </w:pPr>
    </w:p>
    <w:p>
      <w:pPr>
        <w:spacing w:before="1200"/>
        <w:jc w:val="center"/>
      </w:pPr>
      <w:r>
        <w:rPr>
          <w:rFonts w:ascii="Microsoft YaHei" w:hAnsi="Microsoft YaHei" w:eastAsia="Microsoft YaHei"/>
          <w:b/>
          <w:color w:val="0F62B0"/>
          <w:sz w:val="52"/>
        </w:rPr>
        <w:t>AI 跨语言视频配音系统</w:t>
      </w:r>
    </w:p>
    <w:p>
      <w:pPr>
        <w:jc w:val="center"/>
      </w:pPr>
      <w:r>
        <w:rPr>
          <w:rFonts w:ascii="Microsoft YaHei" w:hAnsi="Microsoft YaHei" w:eastAsia="Microsoft YaHei"/>
          <w:b/>
          <w:color w:val="555555"/>
          <w:sz w:val="36"/>
        </w:rPr>
        <w:t>界面功能分步说明报告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55555"/>
          <w:sz w:val="24"/>
        </w:rPr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55555"/>
          <w:sz w:val="24"/>
        </w:rPr>
        <w:t>版本：口型匹配 + 人脸增强 + 自动性别配音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55555"/>
          <w:sz w:val="24"/>
        </w:rPr>
        <w:t>示例项目：output_test（日语 → 中文配音）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55555"/>
          <w:sz w:val="24"/>
        </w:rPr>
        <w:t>日期：2026-07-16</w:t>
      </w:r>
    </w:p>
    <w:p>
      <w:r>
        <w:br w:type="page"/>
      </w:r>
    </w:p>
    <w:p>
      <w:pPr>
        <w:spacing w:before="280" w:after="80"/>
      </w:pPr>
      <w:r>
        <w:rPr>
          <w:rFonts w:ascii="Microsoft YaHei" w:hAnsi="Microsoft YaHei" w:eastAsia="Microsoft YaHei"/>
          <w:b/>
          <w:color w:val="0F62B0"/>
          <w:sz w:val="32"/>
        </w:rPr>
        <w:t>一、系统概述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本系统将一段外语视频自动转换为中文配音成片，完整流程为：拆分音轨 → 语音转写 → 文本翻译 → 人声分离 → 人声生成（TTS）→ 重新混音 → 人物锚定 → 口型匹配 → 人脸增强 → 合成视频。既可逐步骤手动执行，也可“一键生成”自动串行完成。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555555"/>
          <w:sz w:val="21"/>
        </w:rPr>
        <w:t>技术栈：Whisper（转写）、Hy-MT2-30B（翻译）、UVR/Demucs（人声分离）、CosyVoice3 / CosyVoice-300M-SFT（配音）、MuseTalk / Wav2Lip（口型）、CodeFormer（人脸增强）。</w:t>
      </w:r>
    </w:p>
    <w:p>
      <w:pPr>
        <w:spacing w:before="280" w:after="80"/>
      </w:pPr>
      <w:r>
        <w:rPr>
          <w:rFonts w:ascii="Microsoft YaHei" w:hAnsi="Microsoft YaHei" w:eastAsia="Microsoft YaHei"/>
          <w:b/>
          <w:color w:val="0F62B0"/>
          <w:sz w:val="32"/>
        </w:rPr>
        <w:t>二、本次界面截图说明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555555"/>
          <w:sz w:val="21"/>
        </w:rPr>
        <w:t>以下按流水线顺序逐页展示各步骤的操作界面（截图取自已完成的示例项目，页签内显示真实运行结果），并说明每一步的功能、可选项与输入 / 输出。</w:t>
      </w:r>
    </w:p>
    <w:p>
      <w:pPr>
        <w:spacing w:before="280" w:after="80"/>
      </w:pPr>
      <w:r>
        <w:rPr>
          <w:rFonts w:ascii="Microsoft YaHei" w:hAnsi="Microsoft YaHei" w:eastAsia="Microsoft YaHei"/>
          <w:b/>
          <w:color w:val="0F62B0"/>
          <w:sz w:val="28"/>
        </w:rPr>
        <w:t>1. 切割视频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03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切割视频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b/>
                <w:color w:val="0F62B0"/>
                <w:sz w:val="20"/>
              </w:rPr>
              <w:t>功能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可选的预处理步骤：按时间区间裁剪原视频，让后续流程只处理选定片段（如去掉片头片尾）。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b/>
                <w:color w:val="0F62B0"/>
                <w:sz w:val="20"/>
              </w:rPr>
              <w:t>可选项 / 参数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起始/结束时间；是否启用（默认不勾选，即处理整段视频）。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b/>
                <w:color w:val="0F62B0"/>
                <w:sz w:val="20"/>
              </w:rPr>
              <w:t>输入 → 输出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输入：原视频 → 输出：裁剪后的视频片段。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b/>
                <w:color w:val="0F62B0"/>
                <w:sz w:val="20"/>
              </w:rPr>
              <w:t>本次示例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本次未启用（处理整段）。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Microsoft YaHei" w:hAnsi="Microsoft YaHei" w:eastAsia="Microsoft YaHei"/>
          <w:b/>
          <w:color w:val="0F62B0"/>
          <w:sz w:val="28"/>
        </w:rPr>
        <w:t>2. 拆分音轨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03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拆分音轨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b/>
                <w:color w:val="0F62B0"/>
                <w:sz w:val="20"/>
              </w:rPr>
              <w:t>功能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从视频中解复用出音频轨道（WAV），作为语音识别与人声分离的输入。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b/>
                <w:color w:val="0F62B0"/>
                <w:sz w:val="20"/>
              </w:rPr>
              <w:t>可选项 / 参数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无需参数，一键执行。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b/>
                <w:color w:val="0F62B0"/>
                <w:sz w:val="20"/>
              </w:rPr>
              <w:t>输入 → 输出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输入：原视频 → 输出：音轨 WAV。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b/>
                <w:color w:val="0F62B0"/>
                <w:sz w:val="20"/>
              </w:rPr>
              <w:t>本次示例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完成，错误 0 个。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Microsoft YaHei" w:hAnsi="Microsoft YaHei" w:eastAsia="Microsoft YaHei"/>
          <w:b/>
          <w:color w:val="0F62B0"/>
          <w:sz w:val="28"/>
        </w:rPr>
        <w:t>3. 转换文字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03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转换文字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b/>
                <w:color w:val="0F62B0"/>
                <w:sz w:val="20"/>
              </w:rPr>
              <w:t>功能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语音识别（ASR）：把源语言语音转写为带时间戳的字幕片段。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b/>
                <w:color w:val="0F62B0"/>
                <w:sz w:val="20"/>
              </w:rPr>
              <w:t>可选项 / 参数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引擎：openai-whisper (GPU+VAD) / faster-whisper (CPU+VAD) / 自动选择；语言：自动检测或手动指定。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b/>
                <w:color w:val="0F62B0"/>
                <w:sz w:val="20"/>
              </w:rPr>
              <w:t>输入 → 输出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输入：音轨 WAV → 输出：带时间戳的转写片段。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b/>
                <w:color w:val="0F62B0"/>
                <w:sz w:val="20"/>
              </w:rPr>
              <w:t>本次示例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识别语言：ja（日语），约 35 个字幕片段。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Microsoft YaHei" w:hAnsi="Microsoft YaHei" w:eastAsia="Microsoft YaHei"/>
          <w:b/>
          <w:color w:val="0F62B0"/>
          <w:sz w:val="28"/>
        </w:rPr>
        <w:t>4. 文本翻译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03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文本翻译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b/>
                <w:color w:val="0F62B0"/>
                <w:sz w:val="20"/>
              </w:rPr>
              <w:t>功能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将转写文本翻译为目标语言，保持逐句时间对齐。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b/>
                <w:color w:val="0F62B0"/>
                <w:sz w:val="20"/>
              </w:rPr>
              <w:t>可选项 / 参数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引擎：Hy-MT2-30B / Hy-MT2+润色 / Hy-MT1.5 / Ollama 直翻；目标语言可选。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b/>
                <w:color w:val="0F62B0"/>
                <w:sz w:val="20"/>
              </w:rPr>
              <w:t>输入 → 输出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输入：转写片段 → 输出：逐句译文。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b/>
                <w:color w:val="0F62B0"/>
                <w:sz w:val="20"/>
              </w:rPr>
              <w:t>本次示例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目标语言：中文，引擎：hy-mt2，共 35 句。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Microsoft YaHei" w:hAnsi="Microsoft YaHei" w:eastAsia="Microsoft YaHei"/>
          <w:b/>
          <w:color w:val="0F62B0"/>
          <w:sz w:val="28"/>
        </w:rPr>
        <w:t>5. 人声分离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03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人声分离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b/>
                <w:color w:val="0F62B0"/>
                <w:sz w:val="20"/>
              </w:rPr>
              <w:t>功能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把音轨分离为“人声”和“背景/伴奏”两条轨道，便于只替换人声、保留原始环境声。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b/>
                <w:color w:val="0F62B0"/>
                <w:sz w:val="20"/>
              </w:rPr>
              <w:t>可选项 / 参数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后端：UVR（首选）/ Demucs；UVR 实例化失败时自动回退 Demucs。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b/>
                <w:color w:val="0F62B0"/>
                <w:sz w:val="20"/>
              </w:rPr>
              <w:t>输入 → 输出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输入：音轨 WAV → 输出：vocals.wav + background.wav。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b/>
                <w:color w:val="0F62B0"/>
                <w:sz w:val="20"/>
              </w:rPr>
              <w:t>本次示例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完成：已生成人声与背景两条轨道。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Microsoft YaHei" w:hAnsi="Microsoft YaHei" w:eastAsia="Microsoft YaHei"/>
          <w:b/>
          <w:color w:val="0F62B0"/>
          <w:sz w:val="28"/>
        </w:rPr>
        <w:t>6. 人声生成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03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人声生成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b/>
                <w:color w:val="0F62B0"/>
                <w:sz w:val="20"/>
              </w:rPr>
              <w:t>功能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文本转语音（TTS）：按译文为每个片段合成中文配音。支持自动性别匹配——检测每句说话人性别后，男声走 SFT「中文男」（普通话），女声走 CosyVoice3「台湾柔和女声」。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b/>
                <w:color w:val="0F62B0"/>
                <w:sz w:val="20"/>
              </w:rPr>
              <w:t>可选项 / 参数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配音模式：自动性别 / 单一女声 / 单一男声 / 风格；性别判定算法：逐句 F0 / 全局 F0 / ECAPA 说话人日志。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b/>
                <w:color w:val="0F62B0"/>
                <w:sz w:val="20"/>
              </w:rPr>
              <w:t>输入 → 输出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输入：逐句译文 + 人声参考 → 输出：逐句配音 WAV。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b/>
                <w:color w:val="0F62B0"/>
                <w:sz w:val="20"/>
              </w:rPr>
              <w:t>本次示例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共 35 句，成功 34 句。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Microsoft YaHei" w:hAnsi="Microsoft YaHei" w:eastAsia="Microsoft YaHei"/>
          <w:b/>
          <w:color w:val="0F62B0"/>
          <w:sz w:val="28"/>
        </w:rPr>
        <w:t>7. 重新混音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03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重新混音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b/>
                <w:color w:val="0F62B0"/>
                <w:sz w:val="20"/>
              </w:rPr>
              <w:t>功能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把逐句配音按时间轴对齐、与分离出的背景声混合，生成最终音轨。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b/>
                <w:color w:val="0F62B0"/>
                <w:sz w:val="20"/>
              </w:rPr>
              <w:t>可选项 / 参数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自动按片段起止时间拼接；保留背景环境声。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b/>
                <w:color w:val="0F62B0"/>
                <w:sz w:val="20"/>
              </w:rPr>
              <w:t>输入 → 输出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输入：逐句配音 + 背景轨 → 输出：final_audio.wav。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b/>
                <w:color w:val="0F62B0"/>
                <w:sz w:val="20"/>
              </w:rPr>
              <w:t>本次示例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完成：已生成最终混合音轨。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Microsoft YaHei" w:hAnsi="Microsoft YaHei" w:eastAsia="Microsoft YaHei"/>
          <w:b/>
          <w:color w:val="0F62B0"/>
          <w:sz w:val="28"/>
        </w:rPr>
        <w:t>8. 人物锚定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03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人物锚定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b/>
                <w:color w:val="0F62B0"/>
                <w:sz w:val="20"/>
              </w:rPr>
              <w:t>功能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指定只对某一性别（默认女声）做口型匹配，其余人物保持原始画面（其配音仍照常播放）；可开启“遮挡/误检识别”，当嘴部被遮挡或误检为人脸时自动跳过，避免嘴形浮在手上等瑕疵。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b/>
                <w:color w:val="0F62B0"/>
                <w:sz w:val="20"/>
              </w:rPr>
              <w:t>可选项 / 参数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锚定性别：仅女声 / 全部；遮挡门控开关。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b/>
                <w:color w:val="0F62B0"/>
                <w:sz w:val="20"/>
              </w:rPr>
              <w:t>输入 → 输出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输入：人声生成结果（含性别）→ 输出：待口型匹配的片段范围。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b/>
                <w:color w:val="0F62B0"/>
                <w:sz w:val="20"/>
              </w:rPr>
              <w:t>本次示例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女声 34 段、男声 0 段；遮挡门控：开启。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Microsoft YaHei" w:hAnsi="Microsoft YaHei" w:eastAsia="Microsoft YaHei"/>
          <w:b/>
          <w:color w:val="0F62B0"/>
          <w:sz w:val="28"/>
        </w:rPr>
        <w:t>9. 口型匹配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03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口型匹配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b/>
                <w:color w:val="0F62B0"/>
                <w:sz w:val="20"/>
              </w:rPr>
              <w:t>功能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用配音驱动人物口型，使嘴形与中文配音同步。含歪头旋转对齐（避免马赛克/模糊）与恒定帧率同步修复（消除卡顿与声画不同步）。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b/>
                <w:color w:val="0F62B0"/>
                <w:sz w:val="20"/>
              </w:rPr>
              <w:t>可选项 / 参数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引擎：MuseTalk (256×256) / Wav2Lip。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b/>
                <w:color w:val="0F62B0"/>
                <w:sz w:val="20"/>
              </w:rPr>
              <w:t>输入 → 输出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输入：原视频 + 配音语音轨 → 输出：口型匹配后的视频。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b/>
                <w:color w:val="0F62B0"/>
                <w:sz w:val="20"/>
              </w:rPr>
              <w:t>本次示例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完成：已生成口型匹配视频 lipsync_output.mp4。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Microsoft YaHei" w:hAnsi="Microsoft YaHei" w:eastAsia="Microsoft YaHei"/>
          <w:b/>
          <w:color w:val="0F62B0"/>
          <w:sz w:val="28"/>
        </w:rPr>
        <w:t>10. 人脸增强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03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人脸增强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b/>
                <w:color w:val="0F62B0"/>
                <w:sz w:val="20"/>
              </w:rPr>
              <w:t>功能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用 CodeFormer 提升合成口型区域及面部清晰度；已拆分为独立步骤，可在不重跑口型匹配的前提下单独调参重跑。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b/>
                <w:color w:val="0F62B0"/>
                <w:sz w:val="20"/>
              </w:rPr>
              <w:t>可选项 / 参数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保真度 fidelity（默认 0.85）、检测间隔、遮挡感知、保护嘴唇（默认开启，避免增强改动唇形）。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b/>
                <w:color w:val="0F62B0"/>
                <w:sz w:val="20"/>
              </w:rPr>
              <w:t>输入 → 输出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输入：口型匹配视频 → 输出：面部增强后的视频。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b/>
                <w:color w:val="0F62B0"/>
                <w:sz w:val="20"/>
              </w:rPr>
              <w:t>本次示例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完成：已生成增强视频 lipsync_enhanced.mp4。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Microsoft YaHei" w:hAnsi="Microsoft YaHei" w:eastAsia="Microsoft YaHei"/>
          <w:b/>
          <w:color w:val="0F62B0"/>
          <w:sz w:val="28"/>
        </w:rPr>
        <w:t>11. 合成视频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03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合成视频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b/>
                <w:color w:val="0F62B0"/>
                <w:sz w:val="20"/>
              </w:rPr>
              <w:t>功能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把口型匹配/面部增强后的画面与最终音轨合成为成片（对齐音视频、统一编码）。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b/>
                <w:color w:val="0F62B0"/>
                <w:sz w:val="20"/>
              </w:rPr>
              <w:t>可选项 / 参数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自动统一帧率/时间基，输出 H.264 + AAC 成片。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b/>
                <w:color w:val="0F62B0"/>
                <w:sz w:val="20"/>
              </w:rPr>
              <w:t>输入 → 输出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输入：增强视频 + 最终音轨 → 输出：配音成片。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b/>
                <w:color w:val="0F62B0"/>
                <w:sz w:val="20"/>
              </w:rPr>
              <w:t>本次示例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完成：已生成最终配音视频。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Microsoft YaHei" w:hAnsi="Microsoft YaHei" w:eastAsia="Microsoft YaHei"/>
          <w:b/>
          <w:color w:val="0F62B0"/>
          <w:sz w:val="28"/>
        </w:rPr>
        <w:t>12. 一键生成（对话框）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8455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一键生成dialo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552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b/>
                <w:color w:val="0F62B0"/>
                <w:sz w:val="20"/>
              </w:rPr>
              <w:t>功能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一键流水线：在一个对话框内勾选各步骤并设置参数，自动按顺序串行执行整条流程，执行完自动刷新所有步骤页签的结果。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b/>
                <w:color w:val="0F62B0"/>
                <w:sz w:val="20"/>
              </w:rPr>
              <w:t>可选项 / 参数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逐步骤开关 + 每步参数（ASR 引擎、翻译引擎、TTS 模式、口型引擎、人脸增强参数等）。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b/>
                <w:color w:val="0F62B0"/>
                <w:sz w:val="20"/>
              </w:rPr>
              <w:t>输入 → 输出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输入：原视频 → 输出：配音成片（全流程自动）。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b/>
                <w:color w:val="0F62B0"/>
                <w:sz w:val="20"/>
              </w:rPr>
              <w:t>本次示例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默认：ASR openai-whisper(GPU+VAD)、翻译 Hy-MT2、TTS 自动性别、口型 MuseTalk，切割视频不勾选。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80"/>
      </w:pPr>
      <w:r>
        <w:rPr>
          <w:rFonts w:ascii="Microsoft YaHei" w:hAnsi="Microsoft YaHei" w:eastAsia="Microsoft YaHei"/>
          <w:b/>
          <w:color w:val="0F62B0"/>
          <w:sz w:val="32"/>
        </w:rPr>
        <w:t>三、本次更新：自动性别配音修复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问题：此前“自动性别”模式下，被判定为男声的片段统一走 CosyVoice3 的 cross_lingual 方式，而该方式在本机存在底层报错（卷积核尺寸大于输入），导致男声始终无法生成——以往因测试素材恰好全为女声而未暴露。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修复：新增“按性别分流合成”——男声改由 SFT「中文男」在进程内合成（稳定的普通话男声），女声仍由 CosyVoice3 合成「台湾柔和女声」，两者结果合并。已在后台线程验证：男声基频约 76 Hz、女声约 284 Hz，路由与音高均正确。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555555"/>
          <w:sz w:val="19"/>
        </w:rPr>
        <w:t>涉及界面：人声生成（自动性别）与一键生成中的 TTS 环节；本示例项目数据早于该修复（女声 34 段、男声 0 段），故截图用于展示界面，男声分流能力以上述验证为准。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