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E085" w14:textId="38EF783A" w:rsidR="00A10484" w:rsidRDefault="00666899">
      <w:pPr>
        <w:pStyle w:val="a3"/>
      </w:pPr>
      <w:r>
        <w:t xml:space="preserve">Задание №2: </w:t>
      </w:r>
      <w:r>
        <w:t>Производительность индексов</w:t>
      </w:r>
    </w:p>
    <w:p w14:paraId="70CE1725" w14:textId="1BE398B4" w:rsidR="00855982" w:rsidRPr="00855982" w:rsidRDefault="00666899" w:rsidP="00855982">
      <w:pPr>
        <w:pStyle w:val="1"/>
      </w:pPr>
      <w:r>
        <w:t>Тестовый стенд</w:t>
      </w:r>
    </w:p>
    <w:p w14:paraId="25E3063A" w14:textId="74A8AEBC" w:rsidR="00855982" w:rsidRDefault="00666899" w:rsidP="00666899">
      <w:r>
        <w:t xml:space="preserve">Тесты производились на официальном </w:t>
      </w:r>
      <w:r>
        <w:rPr>
          <w:lang w:val="en-US"/>
        </w:rPr>
        <w:t>Docker</w:t>
      </w:r>
      <w:r w:rsidRPr="00666899">
        <w:t xml:space="preserve"> </w:t>
      </w:r>
      <w:r>
        <w:t xml:space="preserve">образе </w:t>
      </w:r>
      <w:r>
        <w:rPr>
          <w:lang w:val="en-US"/>
        </w:rPr>
        <w:t>PostgreSQL</w:t>
      </w:r>
      <w:r w:rsidRPr="00666899">
        <w:t xml:space="preserve"> 15.4</w:t>
      </w:r>
      <w:r>
        <w:t>.</w:t>
      </w:r>
    </w:p>
    <w:p w14:paraId="04F46352" w14:textId="7270FD70" w:rsidR="00666899" w:rsidRDefault="00666899" w:rsidP="00666899">
      <w:r>
        <w:t>Была создана база данных для заготовки социальной сети с одной таблицей:</w:t>
      </w:r>
    </w:p>
    <w:p w14:paraId="4D1F6959" w14:textId="1BB1473E" w:rsidR="003E0FDC" w:rsidRPr="003E0FDC" w:rsidRDefault="003E0FDC" w:rsidP="003E0FD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    </w:t>
      </w:r>
      <w:r w:rsidRPr="003E0FD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E0FD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TABLE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E0FD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"User"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( 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</w:t>
      </w:r>
      <w:r w:rsidRPr="003E0FD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"Id"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SERIAL </w:t>
      </w:r>
      <w:r w:rsidRPr="003E0FDC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NOT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E0FDC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NULL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</w:t>
      </w:r>
      <w:r w:rsidRPr="003E0FD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"PublicId"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uuid </w:t>
      </w:r>
      <w:r w:rsidRPr="003E0FDC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NOT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E0FDC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NULL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</w:t>
      </w:r>
      <w:r w:rsidRPr="003E0FD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"Firstname"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</w:t>
      </w:r>
      <w:r w:rsidRPr="003E0FD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varchar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(100) </w:t>
      </w:r>
      <w:r w:rsidRPr="003E0FDC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NOT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E0FDC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NULL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</w:t>
      </w:r>
      <w:r w:rsidRPr="003E0FD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"Secondname"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E0FD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varchar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(200) </w:t>
      </w:r>
      <w:r w:rsidRPr="003E0FDC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NOT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E0FDC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NULL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</w:t>
      </w:r>
      <w:r w:rsidRPr="003E0FD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"BirthDate"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</w:t>
      </w:r>
      <w:r w:rsidRPr="003E0FD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date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</w:t>
      </w:r>
      <w:r w:rsidRPr="003E0FD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"Biography"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</w:t>
      </w:r>
      <w:r w:rsidRPr="003E0FD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varchar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(5000), 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</w:t>
      </w:r>
      <w:r w:rsidRPr="003E0FD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"City"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r w:rsidRPr="003E0FD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varchar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(100), 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</w:t>
      </w:r>
      <w:r w:rsidRPr="003E0FDC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"PasswordHash"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E0FD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varchar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(300) </w:t>
      </w:r>
      <w:r w:rsidRPr="003E0F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);</w:t>
      </w:r>
    </w:p>
    <w:p w14:paraId="6869F292" w14:textId="6532DA94" w:rsidR="00666899" w:rsidRDefault="00500E7A" w:rsidP="00666899">
      <w:r>
        <w:t>Таблица не содержала ни одного индекса</w:t>
      </w:r>
      <w:r w:rsidR="00070911">
        <w:t xml:space="preserve"> и была заполнена случайно сгенерированными данными в количестве 1 000 000 строк.</w:t>
      </w:r>
    </w:p>
    <w:p w14:paraId="40622ADC" w14:textId="753CF47E" w:rsidR="00473BE4" w:rsidRDefault="00473BE4" w:rsidP="00666899">
      <w:r>
        <w:t xml:space="preserve">Был получен, запрос, который используется монолитным </w:t>
      </w:r>
      <w:r>
        <w:rPr>
          <w:lang w:val="en-US"/>
        </w:rPr>
        <w:t>Api</w:t>
      </w:r>
      <w:r w:rsidRPr="00473BE4">
        <w:t xml:space="preserve"> </w:t>
      </w:r>
      <w:r>
        <w:t>при поиске пользователей по имени и фамилии:</w:t>
      </w:r>
    </w:p>
    <w:p w14:paraId="1CAB9703" w14:textId="77777777" w:rsidR="00473BE4" w:rsidRPr="00473BE4" w:rsidRDefault="00473BE4" w:rsidP="00473B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73BE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473BE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"PublicId"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  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473BE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"Firstname"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  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473BE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"Secondname"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  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473BE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"BirthDate"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  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473BE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"Biography"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  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473BE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"City"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          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</w:t>
      </w:r>
      <w:r w:rsidRPr="00473BE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</w:t>
      </w:r>
      <w:r w:rsidRPr="00473BE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"User"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r w:rsidRPr="00473BE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473BE4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73BE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"Firstname"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473BE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LIKE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3BE4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'wil%'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473BE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AND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473BE4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73BE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"Secondname"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473BE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LIKE</w:t>
      </w:r>
      <w:r w:rsidRPr="00473BE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73BE4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'tur%'</w:t>
      </w:r>
    </w:p>
    <w:p w14:paraId="471BDCF3" w14:textId="77777777" w:rsidR="00473BE4" w:rsidRDefault="00473BE4" w:rsidP="00666899">
      <w:pPr>
        <w:rPr>
          <w:lang w:val="en-US"/>
        </w:rPr>
      </w:pPr>
    </w:p>
    <w:p w14:paraId="20C8AFA2" w14:textId="77777777" w:rsidR="00A15A77" w:rsidRDefault="005766ED" w:rsidP="00666899">
      <w:pPr>
        <w:sectPr w:rsidR="00A15A77" w:rsidSect="00855982"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titlePg/>
          <w:docGrid w:linePitch="299"/>
        </w:sectPr>
      </w:pPr>
      <w:r>
        <w:t xml:space="preserve">Этот запрос использовался для нагрузочного тестирования БД с помощью встроенной утилиты </w:t>
      </w:r>
      <w:r>
        <w:rPr>
          <w:b/>
          <w:bCs/>
          <w:lang w:val="en-US"/>
        </w:rPr>
        <w:t>pgbench</w:t>
      </w:r>
      <w:r>
        <w:t xml:space="preserve"> для 1</w:t>
      </w:r>
      <w:r w:rsidRPr="005766ED">
        <w:t>/</w:t>
      </w:r>
      <w:r>
        <w:t>10</w:t>
      </w:r>
      <w:r w:rsidRPr="005766ED">
        <w:t>/</w:t>
      </w:r>
      <w:r>
        <w:t>100</w:t>
      </w:r>
      <w:r w:rsidRPr="005766ED">
        <w:t xml:space="preserve">/1000 </w:t>
      </w:r>
      <w:r>
        <w:t>параллельных выполнений.</w:t>
      </w:r>
    </w:p>
    <w:p w14:paraId="6A9787BA" w14:textId="41214F1A" w:rsidR="00A4040B" w:rsidRDefault="00A15A77" w:rsidP="00A15A77">
      <w:pPr>
        <w:pStyle w:val="1"/>
      </w:pPr>
      <w:r>
        <w:lastRenderedPageBreak/>
        <w:t>До индекса</w:t>
      </w:r>
    </w:p>
    <w:p w14:paraId="198AFA7A" w14:textId="50BF1FD9" w:rsidR="00A15A77" w:rsidRDefault="00A15A77" w:rsidP="00A15A77">
      <w:r>
        <w:rPr>
          <w:lang w:val="en-US"/>
        </w:rPr>
        <w:t>Explain</w:t>
      </w:r>
      <w:r w:rsidRPr="00A15A77">
        <w:t xml:space="preserve"> </w:t>
      </w:r>
      <w:r>
        <w:t>запрос до создания индекса:</w:t>
      </w:r>
    </w:p>
    <w:p w14:paraId="49CDBB05" w14:textId="77777777" w:rsidR="00A15A77" w:rsidRPr="00A15A77" w:rsidRDefault="00A15A77" w:rsidP="00A15A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otus_social_network</w:t>
      </w:r>
      <w:r w:rsidRPr="00A15A7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=&gt;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EXPLAIN </w:t>
      </w:r>
      <w:r w:rsidRPr="00A15A7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5A7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"PublicId"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A15A7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"Firstname"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A15A7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"Secondname"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A15A7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"BirthDate"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A15A7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"Biography"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A15A7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"City"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5A7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5A7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"User"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5A7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5A77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15A7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"Firstname"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A15A7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LIKE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5A77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'wil%'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5A7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AND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5A77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15A7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"Secondname"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A15A7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LIKE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5A77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'tur%'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                                        QUERY </w:t>
      </w:r>
      <w:r w:rsidRPr="00A15A7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PLAN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                                                    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r w:rsidRPr="00A15A77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------------------------------------------------------------------------------------------------------------------ </w:t>
      </w:r>
      <w:r w:rsidRPr="00A15A77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br/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Gather  (cost</w:t>
      </w:r>
      <w:r w:rsidRPr="00A15A7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1000.00..29247.83 rows</w:t>
      </w:r>
      <w:r w:rsidRPr="00A15A7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25 width</w:t>
      </w:r>
      <w:r w:rsidRPr="00A15A7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57) 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   Workers Planned: 2 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</w:t>
      </w:r>
      <w:r w:rsidRPr="00A15A7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-&gt;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Parallel Seq Scan </w:t>
      </w:r>
      <w:r w:rsidRPr="00A15A7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5A7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"User"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(cost</w:t>
      </w:r>
      <w:r w:rsidRPr="00A15A7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0.00..28245.33 rows</w:t>
      </w:r>
      <w:r w:rsidRPr="00A15A7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10 width</w:t>
      </w:r>
      <w:r w:rsidRPr="00A15A7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57) 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Filter: ((</w:t>
      </w:r>
      <w:r w:rsidRPr="00A15A77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</w:t>
      </w:r>
      <w:r w:rsidRPr="00A15A7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"Firstname"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)::</w:t>
      </w:r>
      <w:r w:rsidRPr="00A15A7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A15A7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~~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5A77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'wil%'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A15A7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A15A7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AND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A15A77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</w:t>
      </w:r>
      <w:r w:rsidRPr="00A15A7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"Secondname"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)::</w:t>
      </w:r>
      <w:r w:rsidRPr="00A15A7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A15A7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~~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5A77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'tur%'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A15A7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 </w:t>
      </w:r>
      <w:r w:rsidRPr="00A15A7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(4 rows) </w:t>
      </w:r>
    </w:p>
    <w:p w14:paraId="55E1882B" w14:textId="47602B7A" w:rsidR="00A15A77" w:rsidRDefault="00A15A77" w:rsidP="00A15A77">
      <w:pPr>
        <w:rPr>
          <w:lang w:val="en-US"/>
        </w:rPr>
      </w:pPr>
    </w:p>
    <w:p w14:paraId="257F8512" w14:textId="728DB39D" w:rsidR="00371AA3" w:rsidRPr="00371AA3" w:rsidRDefault="00371AA3" w:rsidP="00A15A77">
      <w:r>
        <w:t xml:space="preserve">Был выбран тип индекса по-умолчанию: </w:t>
      </w:r>
      <w:r>
        <w:rPr>
          <w:b/>
          <w:bCs/>
          <w:lang w:val="en-US"/>
        </w:rPr>
        <w:t>B</w:t>
      </w:r>
      <w:r w:rsidRPr="00371AA3">
        <w:rPr>
          <w:b/>
          <w:bCs/>
        </w:rPr>
        <w:t>-</w:t>
      </w:r>
      <w:r>
        <w:rPr>
          <w:b/>
          <w:bCs/>
          <w:lang w:val="en-US"/>
        </w:rPr>
        <w:t>tree</w:t>
      </w:r>
      <w:r>
        <w:t xml:space="preserve">, с добавлением в индекс точного выражения, включающего в себя функцию </w:t>
      </w:r>
      <w:r>
        <w:rPr>
          <w:lang w:val="en-US"/>
        </w:rPr>
        <w:t>LOWER</w:t>
      </w:r>
      <w:r>
        <w:t>.</w:t>
      </w:r>
    </w:p>
    <w:p w14:paraId="40B18707" w14:textId="2820D0CB" w:rsidR="00437302" w:rsidRDefault="00437302" w:rsidP="00A15A77">
      <w:r>
        <w:t>Скрипт создания индекса:</w:t>
      </w:r>
    </w:p>
    <w:p w14:paraId="156D1CAA" w14:textId="77777777" w:rsidR="00437302" w:rsidRPr="00437302" w:rsidRDefault="00437302" w:rsidP="0043730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3730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43730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730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INDEX</w:t>
      </w:r>
      <w:r w:rsidRPr="0043730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fn_ln </w:t>
      </w:r>
      <w:r w:rsidRPr="0043730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43730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3730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"User"</w:t>
      </w:r>
      <w:r w:rsidRPr="0043730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437302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43730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3730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"Firstname"</w:t>
      </w:r>
      <w:r w:rsidRPr="0043730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varchar_pattern_ops, </w:t>
      </w:r>
      <w:r w:rsidRPr="00437302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43730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3730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"Secondname"</w:t>
      </w:r>
      <w:r w:rsidRPr="0043730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varchar_pattern_ops);</w:t>
      </w:r>
    </w:p>
    <w:p w14:paraId="39E9C9A5" w14:textId="77777777" w:rsidR="00437302" w:rsidRPr="00437302" w:rsidRDefault="00437302" w:rsidP="00A15A77">
      <w:pPr>
        <w:rPr>
          <w:lang w:val="en-US"/>
        </w:rPr>
      </w:pPr>
    </w:p>
    <w:p w14:paraId="146000C6" w14:textId="151951AC" w:rsidR="005D3456" w:rsidRDefault="005D3456" w:rsidP="00A15A77">
      <w:r>
        <w:rPr>
          <w:lang w:val="en-US"/>
        </w:rPr>
        <w:t>Explain</w:t>
      </w:r>
      <w:r w:rsidRPr="005D3456">
        <w:t xml:space="preserve"> </w:t>
      </w:r>
      <w:r>
        <w:t>запроса после создания индекса:</w:t>
      </w:r>
    </w:p>
    <w:p w14:paraId="4E8568F7" w14:textId="77777777" w:rsidR="009D67FD" w:rsidRPr="009D67FD" w:rsidRDefault="009D67FD" w:rsidP="009D6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otus_social_network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=&gt;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EXPLAIN 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"PublicId"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"Firstname"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"Secondname"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"BirthDate"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"Biography"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"City"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"User"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"Firstname"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LIKE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'wil%'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AND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"Secondname"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LIKE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'tur%'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                                                                                            QUERY 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PLAN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                                                          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                                                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r w:rsidRPr="009D67FD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---------------------------------------------------------------------------------------------------------------------------------------------------------------------------- </w:t>
      </w:r>
      <w:r w:rsidRPr="009D67FD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br/>
        <w:t xml:space="preserve">----------------------------------------------- </w:t>
      </w:r>
      <w:r w:rsidRPr="009D67FD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br/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Bitmap Heap Scan 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"User"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(cost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127.43..225.27 rows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25 width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57) 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Filter: ((</w:t>
      </w:r>
      <w:r w:rsidRPr="009D67FD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"Firstname"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)::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~~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'wil%'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AND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9D67FD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"Secondname"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)::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~~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'tur%'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 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-&gt;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Bitmap 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Index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Scan 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fn_ln  (cost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0.00..127.42 rows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25 width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0) 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Index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Cond: ((</w:t>
      </w:r>
      <w:r w:rsidRPr="009D67FD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"Firstname"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)::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~&gt;=~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'wil'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AND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9D67FD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"Firstname"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)::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~&lt;~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'wim'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AND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9D67FD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"Secondname"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)::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~&gt;=~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'tur'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AND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(</w:t>
      </w:r>
      <w:r w:rsidRPr="009D67FD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lower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</w:t>
      </w:r>
      <w:r w:rsidRPr="009D67F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"Secondname"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)::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9D67F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~&lt;~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D67FD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'tus'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9D67F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 </w:t>
      </w:r>
      <w:r w:rsidRPr="009D67F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(4 rows)</w:t>
      </w:r>
    </w:p>
    <w:p w14:paraId="62E86DD5" w14:textId="77777777" w:rsidR="005D3456" w:rsidRPr="009D67FD" w:rsidRDefault="005D3456" w:rsidP="00A15A77">
      <w:pPr>
        <w:rPr>
          <w:lang w:val="en-US"/>
        </w:rPr>
      </w:pPr>
    </w:p>
    <w:p w14:paraId="272DFA16" w14:textId="665AA53E" w:rsidR="009D67FD" w:rsidRDefault="009D67FD">
      <w:pPr>
        <w:rPr>
          <w:lang w:val="en-US"/>
        </w:rPr>
      </w:pPr>
      <w:r>
        <w:rPr>
          <w:lang w:val="en-US"/>
        </w:rPr>
        <w:br w:type="page"/>
      </w:r>
    </w:p>
    <w:p w14:paraId="0DC05268" w14:textId="549FBC33" w:rsidR="00A15A77" w:rsidRDefault="00A15A77" w:rsidP="00A15A77">
      <w:r>
        <w:lastRenderedPageBreak/>
        <w:t>Результаты прогона тестов:</w:t>
      </w:r>
    </w:p>
    <w:tbl>
      <w:tblPr>
        <w:tblW w:w="9188" w:type="dxa"/>
        <w:tblLook w:val="04A0" w:firstRow="1" w:lastRow="0" w:firstColumn="1" w:lastColumn="0" w:noHBand="0" w:noVBand="1"/>
      </w:tblPr>
      <w:tblGrid>
        <w:gridCol w:w="1838"/>
        <w:gridCol w:w="2410"/>
        <w:gridCol w:w="2500"/>
        <w:gridCol w:w="2440"/>
      </w:tblGrid>
      <w:tr w:rsidR="00A15A77" w:rsidRPr="00A15A77" w14:paraId="4D7DEE21" w14:textId="77777777" w:rsidTr="009D67FD">
        <w:trPr>
          <w:trHeight w:val="300"/>
        </w:trPr>
        <w:tc>
          <w:tcPr>
            <w:tcW w:w="18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5E4F499" w14:textId="77777777" w:rsidR="00A15A77" w:rsidRPr="00A15A77" w:rsidRDefault="00A15A77" w:rsidP="00A15A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Метрика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884B6D" w14:textId="77777777" w:rsidR="00A15A77" w:rsidRPr="00A15A77" w:rsidRDefault="00A15A77" w:rsidP="00A15A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C27722" w14:textId="77777777" w:rsidR="00A15A77" w:rsidRPr="00A15A77" w:rsidRDefault="00A15A77" w:rsidP="00A15A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 индекса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D61015C" w14:textId="77777777" w:rsidR="00A15A77" w:rsidRPr="00A15A77" w:rsidRDefault="00A15A77" w:rsidP="00A15A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После индекса</w:t>
            </w:r>
          </w:p>
        </w:tc>
      </w:tr>
      <w:tr w:rsidR="00A15A77" w:rsidRPr="00A15A77" w14:paraId="515B716F" w14:textId="77777777" w:rsidTr="009D67FD">
        <w:trPr>
          <w:trHeight w:val="300"/>
        </w:trPr>
        <w:tc>
          <w:tcPr>
            <w:tcW w:w="18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53B4E" w14:textId="77777777" w:rsidR="00A15A77" w:rsidRPr="00A15A77" w:rsidRDefault="00A15A77" w:rsidP="00A15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Latency, ms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611EF0" w14:textId="77777777" w:rsidR="00A15A77" w:rsidRPr="00A15A77" w:rsidRDefault="00A15A77" w:rsidP="00A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CC3EB" w14:textId="77777777" w:rsidR="00A15A77" w:rsidRPr="00A15A77" w:rsidRDefault="00A15A77" w:rsidP="00A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101,06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24C30C" w14:textId="77777777" w:rsidR="00A15A77" w:rsidRPr="00A15A77" w:rsidRDefault="00A15A77" w:rsidP="00A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0,571</w:t>
            </w:r>
          </w:p>
        </w:tc>
      </w:tr>
      <w:tr w:rsidR="00A15A77" w:rsidRPr="00A15A77" w14:paraId="03F34910" w14:textId="77777777" w:rsidTr="009D67FD">
        <w:trPr>
          <w:trHeight w:val="300"/>
        </w:trPr>
        <w:tc>
          <w:tcPr>
            <w:tcW w:w="18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1B9381" w14:textId="77777777" w:rsidR="00A15A77" w:rsidRPr="00A15A77" w:rsidRDefault="00A15A77" w:rsidP="00A15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Throughput, tps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F69016" w14:textId="77777777" w:rsidR="00A15A77" w:rsidRPr="00A15A77" w:rsidRDefault="00A15A77" w:rsidP="00A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0255C2" w14:textId="77777777" w:rsidR="00A15A77" w:rsidRPr="00A15A77" w:rsidRDefault="00A15A77" w:rsidP="00A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9,89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A0F567" w14:textId="77777777" w:rsidR="00A15A77" w:rsidRPr="00A15A77" w:rsidRDefault="00A15A77" w:rsidP="00A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1750,087</w:t>
            </w:r>
          </w:p>
        </w:tc>
      </w:tr>
    </w:tbl>
    <w:p w14:paraId="21CA4F0D" w14:textId="77777777" w:rsidR="00A15A77" w:rsidRDefault="00A15A77" w:rsidP="00A15A77"/>
    <w:p w14:paraId="7F9DBCF0" w14:textId="157282D4" w:rsidR="00A15A77" w:rsidRDefault="00A15A77" w:rsidP="00A15A77">
      <w:r>
        <w:rPr>
          <w:noProof/>
        </w:rPr>
        <w:drawing>
          <wp:inline distT="0" distB="0" distL="0" distR="0" wp14:anchorId="6511AD65" wp14:editId="36B1D78D">
            <wp:extent cx="5822830" cy="3407434"/>
            <wp:effectExtent l="0" t="0" r="6985" b="2540"/>
            <wp:docPr id="11002600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2149F79-2C20-9E89-D011-86E05C8CDB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32F46E5" w14:textId="2417CD4E" w:rsidR="009D67FD" w:rsidRDefault="009D67FD">
      <w:r>
        <w:br w:type="page"/>
      </w:r>
    </w:p>
    <w:p w14:paraId="402BFCF5" w14:textId="77777777" w:rsidR="00A15A77" w:rsidRDefault="00A15A77" w:rsidP="00A15A77"/>
    <w:tbl>
      <w:tblPr>
        <w:tblW w:w="9067" w:type="dxa"/>
        <w:tblLook w:val="04A0" w:firstRow="1" w:lastRow="0" w:firstColumn="1" w:lastColumn="0" w:noHBand="0" w:noVBand="1"/>
      </w:tblPr>
      <w:tblGrid>
        <w:gridCol w:w="1720"/>
        <w:gridCol w:w="2380"/>
        <w:gridCol w:w="1991"/>
        <w:gridCol w:w="2976"/>
      </w:tblGrid>
      <w:tr w:rsidR="00A15A77" w:rsidRPr="00A15A77" w14:paraId="0A401F58" w14:textId="77777777" w:rsidTr="009D67FD">
        <w:trPr>
          <w:trHeight w:val="300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4771BC9" w14:textId="77777777" w:rsidR="00A15A77" w:rsidRPr="00A15A77" w:rsidRDefault="00A15A77" w:rsidP="00A15A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Метрика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871E41B" w14:textId="77777777" w:rsidR="00A15A77" w:rsidRPr="00A15A77" w:rsidRDefault="00A15A77" w:rsidP="00A15A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199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48C3D6" w14:textId="77777777" w:rsidR="00A15A77" w:rsidRPr="00A15A77" w:rsidRDefault="00A15A77" w:rsidP="00A15A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 индекса</w:t>
            </w:r>
          </w:p>
        </w:tc>
        <w:tc>
          <w:tcPr>
            <w:tcW w:w="2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68DD564" w14:textId="77777777" w:rsidR="00A15A77" w:rsidRPr="00A15A77" w:rsidRDefault="00A15A77" w:rsidP="00A15A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После индекса</w:t>
            </w:r>
          </w:p>
        </w:tc>
      </w:tr>
      <w:tr w:rsidR="00A15A77" w:rsidRPr="00A15A77" w14:paraId="7E857F90" w14:textId="77777777" w:rsidTr="009D67FD">
        <w:trPr>
          <w:trHeight w:val="300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FF276B" w14:textId="77777777" w:rsidR="00A15A77" w:rsidRPr="00A15A77" w:rsidRDefault="00A15A77" w:rsidP="00A15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Latency, ms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981367" w14:textId="77777777" w:rsidR="00A15A77" w:rsidRPr="00A15A77" w:rsidRDefault="00A15A77" w:rsidP="00A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9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2D46F7" w14:textId="77777777" w:rsidR="00A15A77" w:rsidRPr="00A15A77" w:rsidRDefault="00A15A77" w:rsidP="00A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423,64</w:t>
            </w:r>
          </w:p>
        </w:tc>
        <w:tc>
          <w:tcPr>
            <w:tcW w:w="2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081E77" w14:textId="77777777" w:rsidR="00A15A77" w:rsidRPr="00A15A77" w:rsidRDefault="00A15A77" w:rsidP="00A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0,898</w:t>
            </w:r>
          </w:p>
        </w:tc>
      </w:tr>
      <w:tr w:rsidR="00A15A77" w:rsidRPr="00A15A77" w14:paraId="55637CB9" w14:textId="77777777" w:rsidTr="009D67FD">
        <w:trPr>
          <w:trHeight w:val="300"/>
        </w:trPr>
        <w:tc>
          <w:tcPr>
            <w:tcW w:w="17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7BAA53" w14:textId="77777777" w:rsidR="00A15A77" w:rsidRPr="00A15A77" w:rsidRDefault="00A15A77" w:rsidP="00A15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Throughput, tps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422B76" w14:textId="77777777" w:rsidR="00A15A77" w:rsidRPr="00A15A77" w:rsidRDefault="00A15A77" w:rsidP="00A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9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8A2AA1" w14:textId="77777777" w:rsidR="00A15A77" w:rsidRPr="00A15A77" w:rsidRDefault="00A15A77" w:rsidP="00A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23,60</w:t>
            </w:r>
          </w:p>
        </w:tc>
        <w:tc>
          <w:tcPr>
            <w:tcW w:w="297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923763" w14:textId="77777777" w:rsidR="00A15A77" w:rsidRPr="00A15A77" w:rsidRDefault="00A15A77" w:rsidP="00A15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5A77">
              <w:rPr>
                <w:rFonts w:ascii="Calibri" w:eastAsia="Times New Roman" w:hAnsi="Calibri" w:cs="Calibri"/>
                <w:color w:val="000000"/>
                <w:lang w:eastAsia="ru-RU"/>
              </w:rPr>
              <w:t>11130,899</w:t>
            </w:r>
          </w:p>
        </w:tc>
      </w:tr>
    </w:tbl>
    <w:p w14:paraId="7F021B2F" w14:textId="52246120" w:rsidR="00A15A77" w:rsidRDefault="00A15A77" w:rsidP="00A15A77">
      <w:pPr>
        <w:rPr>
          <w:noProof/>
        </w:rPr>
      </w:pPr>
    </w:p>
    <w:p w14:paraId="575835D7" w14:textId="3F299CCB" w:rsidR="009D67FD" w:rsidRDefault="009D67FD" w:rsidP="00A15A77">
      <w:r>
        <w:rPr>
          <w:noProof/>
        </w:rPr>
        <w:drawing>
          <wp:inline distT="0" distB="0" distL="0" distR="0" wp14:anchorId="3A70DACF" wp14:editId="073AD28D">
            <wp:extent cx="5732145" cy="3401695"/>
            <wp:effectExtent l="0" t="0" r="1905" b="8255"/>
            <wp:docPr id="112756572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F96B261-6996-4AE8-C159-5E13E2FD70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F97553" w14:textId="03B85071" w:rsidR="009D67FD" w:rsidRDefault="009D67FD">
      <w:r>
        <w:br w:type="page"/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1740"/>
        <w:gridCol w:w="2340"/>
        <w:gridCol w:w="2152"/>
        <w:gridCol w:w="2835"/>
      </w:tblGrid>
      <w:tr w:rsidR="002450BF" w:rsidRPr="002450BF" w14:paraId="13A1560C" w14:textId="77777777" w:rsidTr="009D67FD">
        <w:trPr>
          <w:trHeight w:val="300"/>
        </w:trPr>
        <w:tc>
          <w:tcPr>
            <w:tcW w:w="17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E308C23" w14:textId="77777777" w:rsidR="002450BF" w:rsidRPr="002450BF" w:rsidRDefault="002450BF" w:rsidP="002450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450B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lastRenderedPageBreak/>
              <w:t>Метрика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77CFBD3" w14:textId="77777777" w:rsidR="002450BF" w:rsidRPr="002450BF" w:rsidRDefault="002450BF" w:rsidP="002450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450B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2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D590B6" w14:textId="77777777" w:rsidR="002450BF" w:rsidRPr="002450BF" w:rsidRDefault="002450BF" w:rsidP="002450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450B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 индекса</w:t>
            </w:r>
          </w:p>
        </w:tc>
        <w:tc>
          <w:tcPr>
            <w:tcW w:w="28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C1D85C2" w14:textId="77777777" w:rsidR="002450BF" w:rsidRPr="002450BF" w:rsidRDefault="002450BF" w:rsidP="002450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450B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После индекса</w:t>
            </w:r>
          </w:p>
        </w:tc>
      </w:tr>
      <w:tr w:rsidR="002450BF" w:rsidRPr="002450BF" w14:paraId="0B2A4B7E" w14:textId="77777777" w:rsidTr="009D67FD">
        <w:trPr>
          <w:trHeight w:val="300"/>
        </w:trPr>
        <w:tc>
          <w:tcPr>
            <w:tcW w:w="17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6EB37F" w14:textId="77777777" w:rsidR="002450BF" w:rsidRPr="002450BF" w:rsidRDefault="002450BF" w:rsidP="00245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0BF">
              <w:rPr>
                <w:rFonts w:ascii="Calibri" w:eastAsia="Times New Roman" w:hAnsi="Calibri" w:cs="Calibri"/>
                <w:color w:val="000000"/>
                <w:lang w:eastAsia="ru-RU"/>
              </w:rPr>
              <w:t>Latency, ms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E8DE43" w14:textId="77777777" w:rsidR="002450BF" w:rsidRPr="002450BF" w:rsidRDefault="002450BF" w:rsidP="0024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0BF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2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A382FD" w14:textId="77777777" w:rsidR="002450BF" w:rsidRPr="002450BF" w:rsidRDefault="002450BF" w:rsidP="0024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0BF">
              <w:rPr>
                <w:rFonts w:ascii="Calibri" w:eastAsia="Times New Roman" w:hAnsi="Calibri" w:cs="Calibri"/>
                <w:color w:val="000000"/>
                <w:lang w:eastAsia="ru-RU"/>
              </w:rPr>
              <w:t>3908,23</w:t>
            </w:r>
          </w:p>
        </w:tc>
        <w:tc>
          <w:tcPr>
            <w:tcW w:w="28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E4E4CB" w14:textId="77777777" w:rsidR="002450BF" w:rsidRPr="002450BF" w:rsidRDefault="002450BF" w:rsidP="0024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0BF">
              <w:rPr>
                <w:rFonts w:ascii="Calibri" w:eastAsia="Times New Roman" w:hAnsi="Calibri" w:cs="Calibri"/>
                <w:color w:val="000000"/>
                <w:lang w:eastAsia="ru-RU"/>
              </w:rPr>
              <w:t>9,402</w:t>
            </w:r>
          </w:p>
        </w:tc>
      </w:tr>
      <w:tr w:rsidR="002450BF" w:rsidRPr="002450BF" w14:paraId="78BEB3ED" w14:textId="77777777" w:rsidTr="009D67FD">
        <w:trPr>
          <w:trHeight w:val="300"/>
        </w:trPr>
        <w:tc>
          <w:tcPr>
            <w:tcW w:w="17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9ECB1B" w14:textId="77777777" w:rsidR="002450BF" w:rsidRPr="002450BF" w:rsidRDefault="002450BF" w:rsidP="00245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0BF">
              <w:rPr>
                <w:rFonts w:ascii="Calibri" w:eastAsia="Times New Roman" w:hAnsi="Calibri" w:cs="Calibri"/>
                <w:color w:val="000000"/>
                <w:lang w:eastAsia="ru-RU"/>
              </w:rPr>
              <w:t>Throughput, tps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E2BCB4" w14:textId="77777777" w:rsidR="002450BF" w:rsidRPr="002450BF" w:rsidRDefault="002450BF" w:rsidP="0024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0BF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215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6DFC77" w14:textId="77777777" w:rsidR="002450BF" w:rsidRPr="002450BF" w:rsidRDefault="002450BF" w:rsidP="0024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0BF">
              <w:rPr>
                <w:rFonts w:ascii="Calibri" w:eastAsia="Times New Roman" w:hAnsi="Calibri" w:cs="Calibri"/>
                <w:color w:val="000000"/>
                <w:lang w:eastAsia="ru-RU"/>
              </w:rPr>
              <w:t>25,58</w:t>
            </w:r>
          </w:p>
        </w:tc>
        <w:tc>
          <w:tcPr>
            <w:tcW w:w="28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7B281C" w14:textId="77777777" w:rsidR="002450BF" w:rsidRPr="002450BF" w:rsidRDefault="002450BF" w:rsidP="0024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50BF">
              <w:rPr>
                <w:rFonts w:ascii="Calibri" w:eastAsia="Times New Roman" w:hAnsi="Calibri" w:cs="Calibri"/>
                <w:color w:val="000000"/>
                <w:lang w:eastAsia="ru-RU"/>
              </w:rPr>
              <w:t>10635,695</w:t>
            </w:r>
          </w:p>
        </w:tc>
      </w:tr>
    </w:tbl>
    <w:p w14:paraId="52F04616" w14:textId="77777777" w:rsidR="002450BF" w:rsidRDefault="002450BF" w:rsidP="00A15A77"/>
    <w:p w14:paraId="212B2438" w14:textId="7717D6EF" w:rsidR="002450BF" w:rsidRDefault="002450BF" w:rsidP="00A15A77">
      <w:r>
        <w:rPr>
          <w:noProof/>
        </w:rPr>
        <w:drawing>
          <wp:inline distT="0" distB="0" distL="0" distR="0" wp14:anchorId="689D83EF" wp14:editId="4C148035">
            <wp:extent cx="5732145" cy="3263265"/>
            <wp:effectExtent l="0" t="0" r="1905" b="13335"/>
            <wp:docPr id="655359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50ADA5F-65D2-7441-F9E9-C473A71CE4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C82C17D" w14:textId="07E04BEE" w:rsidR="009D67FD" w:rsidRDefault="009D67FD">
      <w:r>
        <w:br w:type="page"/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2080"/>
        <w:gridCol w:w="2540"/>
        <w:gridCol w:w="2179"/>
        <w:gridCol w:w="2268"/>
      </w:tblGrid>
      <w:tr w:rsidR="00DB220E" w:rsidRPr="00DB220E" w14:paraId="124DC3F3" w14:textId="77777777" w:rsidTr="009D67FD">
        <w:trPr>
          <w:trHeight w:val="300"/>
        </w:trPr>
        <w:tc>
          <w:tcPr>
            <w:tcW w:w="2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FB96E8B" w14:textId="77777777" w:rsidR="00DB220E" w:rsidRPr="00DB220E" w:rsidRDefault="00DB220E" w:rsidP="00DB22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B220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lastRenderedPageBreak/>
              <w:t>Метрика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7D2B952" w14:textId="77777777" w:rsidR="00DB220E" w:rsidRPr="00DB220E" w:rsidRDefault="00DB220E" w:rsidP="00DB22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B220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21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A1C24C7" w14:textId="77777777" w:rsidR="00DB220E" w:rsidRPr="00DB220E" w:rsidRDefault="00DB220E" w:rsidP="00DB22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B220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 индекса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4BBC3A7" w14:textId="77777777" w:rsidR="00DB220E" w:rsidRPr="00DB220E" w:rsidRDefault="00DB220E" w:rsidP="00DB22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B220E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После индекса</w:t>
            </w:r>
          </w:p>
        </w:tc>
      </w:tr>
      <w:tr w:rsidR="00DB220E" w:rsidRPr="00DB220E" w14:paraId="10BDB2D4" w14:textId="77777777" w:rsidTr="009D67FD">
        <w:trPr>
          <w:trHeight w:val="300"/>
        </w:trPr>
        <w:tc>
          <w:tcPr>
            <w:tcW w:w="2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62F26E" w14:textId="77777777" w:rsidR="00DB220E" w:rsidRPr="00DB220E" w:rsidRDefault="00DB220E" w:rsidP="00DB2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20E">
              <w:rPr>
                <w:rFonts w:ascii="Calibri" w:eastAsia="Times New Roman" w:hAnsi="Calibri" w:cs="Calibri"/>
                <w:color w:val="000000"/>
                <w:lang w:eastAsia="ru-RU"/>
              </w:rPr>
              <w:t>Latency, ms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FB45CC" w14:textId="77777777" w:rsidR="00DB220E" w:rsidRPr="00DB220E" w:rsidRDefault="00DB220E" w:rsidP="00DB2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20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21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B162CC" w14:textId="77777777" w:rsidR="00DB220E" w:rsidRPr="00DB220E" w:rsidRDefault="00DB220E" w:rsidP="00DB2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20E">
              <w:rPr>
                <w:rFonts w:ascii="Calibri" w:eastAsia="Times New Roman" w:hAnsi="Calibri" w:cs="Calibri"/>
                <w:color w:val="000000"/>
                <w:lang w:eastAsia="ru-RU"/>
              </w:rPr>
              <w:t>38932,52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281516" w14:textId="77777777" w:rsidR="00DB220E" w:rsidRPr="00DB220E" w:rsidRDefault="00DB220E" w:rsidP="00DB2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20E">
              <w:rPr>
                <w:rFonts w:ascii="Calibri" w:eastAsia="Times New Roman" w:hAnsi="Calibri" w:cs="Calibri"/>
                <w:color w:val="000000"/>
                <w:lang w:eastAsia="ru-RU"/>
              </w:rPr>
              <w:t>96,815</w:t>
            </w:r>
          </w:p>
        </w:tc>
      </w:tr>
      <w:tr w:rsidR="00DB220E" w:rsidRPr="00DB220E" w14:paraId="722FAC2C" w14:textId="77777777" w:rsidTr="009D67FD">
        <w:trPr>
          <w:trHeight w:val="300"/>
        </w:trPr>
        <w:tc>
          <w:tcPr>
            <w:tcW w:w="20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822D94" w14:textId="77777777" w:rsidR="00DB220E" w:rsidRPr="00DB220E" w:rsidRDefault="00DB220E" w:rsidP="00DB2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20E">
              <w:rPr>
                <w:rFonts w:ascii="Calibri" w:eastAsia="Times New Roman" w:hAnsi="Calibri" w:cs="Calibri"/>
                <w:color w:val="000000"/>
                <w:lang w:eastAsia="ru-RU"/>
              </w:rPr>
              <w:t>Throughput, tps</w:t>
            </w:r>
          </w:p>
        </w:tc>
        <w:tc>
          <w:tcPr>
            <w:tcW w:w="2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1B7A4F" w14:textId="77777777" w:rsidR="00DB220E" w:rsidRPr="00DB220E" w:rsidRDefault="00DB220E" w:rsidP="00DB2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20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217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2FDF9F" w14:textId="77777777" w:rsidR="00DB220E" w:rsidRPr="00DB220E" w:rsidRDefault="00DB220E" w:rsidP="00DB2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20E">
              <w:rPr>
                <w:rFonts w:ascii="Calibri" w:eastAsia="Times New Roman" w:hAnsi="Calibri" w:cs="Calibri"/>
                <w:color w:val="000000"/>
                <w:lang w:eastAsia="ru-RU"/>
              </w:rPr>
              <w:t>25,68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A2B611" w14:textId="77777777" w:rsidR="00DB220E" w:rsidRPr="00DB220E" w:rsidRDefault="00DB220E" w:rsidP="00DB2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220E">
              <w:rPr>
                <w:rFonts w:ascii="Calibri" w:eastAsia="Times New Roman" w:hAnsi="Calibri" w:cs="Calibri"/>
                <w:color w:val="000000"/>
                <w:lang w:eastAsia="ru-RU"/>
              </w:rPr>
              <w:t>10328,977</w:t>
            </w:r>
          </w:p>
        </w:tc>
      </w:tr>
    </w:tbl>
    <w:p w14:paraId="54465FB5" w14:textId="77777777" w:rsidR="00DB220E" w:rsidRDefault="00DB220E" w:rsidP="00A15A77"/>
    <w:p w14:paraId="48E6B7AD" w14:textId="63B363B4" w:rsidR="00DB220E" w:rsidRPr="00A15A77" w:rsidRDefault="00DB220E" w:rsidP="00A15A77">
      <w:r>
        <w:rPr>
          <w:noProof/>
        </w:rPr>
        <w:drawing>
          <wp:inline distT="0" distB="0" distL="0" distR="0" wp14:anchorId="7404CDC0" wp14:editId="700A8B3D">
            <wp:extent cx="5732145" cy="3089275"/>
            <wp:effectExtent l="0" t="0" r="1905" b="15875"/>
            <wp:docPr id="45364177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E059F75-81AB-FB39-A183-36DCD10B63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DB220E" w:rsidRPr="00A15A77" w:rsidSect="00855982"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53EB3" w14:textId="77777777" w:rsidR="00C65E3C" w:rsidRDefault="00C65E3C" w:rsidP="00855982">
      <w:pPr>
        <w:spacing w:after="0" w:line="240" w:lineRule="auto"/>
      </w:pPr>
      <w:r>
        <w:separator/>
      </w:r>
    </w:p>
  </w:endnote>
  <w:endnote w:type="continuationSeparator" w:id="0">
    <w:p w14:paraId="7FE5DFDF" w14:textId="77777777" w:rsidR="00C65E3C" w:rsidRDefault="00C65E3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0CF58" w14:textId="77777777" w:rsidR="00855982" w:rsidRDefault="00855982">
        <w:pPr>
          <w:pStyle w:val="a7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691FA2">
          <w:rPr>
            <w:noProof/>
            <w:lang w:bidi="ru-RU"/>
          </w:rPr>
          <w:t>1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00E24" w14:textId="77777777" w:rsidR="00C65E3C" w:rsidRDefault="00C65E3C" w:rsidP="00855982">
      <w:pPr>
        <w:spacing w:after="0" w:line="240" w:lineRule="auto"/>
      </w:pPr>
      <w:r>
        <w:separator/>
      </w:r>
    </w:p>
  </w:footnote>
  <w:footnote w:type="continuationSeparator" w:id="0">
    <w:p w14:paraId="5E64629F" w14:textId="77777777" w:rsidR="00C65E3C" w:rsidRDefault="00C65E3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513362">
    <w:abstractNumId w:val="14"/>
  </w:num>
  <w:num w:numId="2" w16cid:durableId="13483613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2868830">
    <w:abstractNumId w:val="14"/>
  </w:num>
  <w:num w:numId="4" w16cid:durableId="1627616341">
    <w:abstractNumId w:val="14"/>
  </w:num>
  <w:num w:numId="5" w16cid:durableId="775249391">
    <w:abstractNumId w:val="14"/>
  </w:num>
  <w:num w:numId="6" w16cid:durableId="1223102327">
    <w:abstractNumId w:val="14"/>
  </w:num>
  <w:num w:numId="7" w16cid:durableId="158932242">
    <w:abstractNumId w:val="14"/>
  </w:num>
  <w:num w:numId="8" w16cid:durableId="1583373416">
    <w:abstractNumId w:val="14"/>
  </w:num>
  <w:num w:numId="9" w16cid:durableId="853692299">
    <w:abstractNumId w:val="14"/>
  </w:num>
  <w:num w:numId="10" w16cid:durableId="443697279">
    <w:abstractNumId w:val="14"/>
  </w:num>
  <w:num w:numId="11" w16cid:durableId="485754473">
    <w:abstractNumId w:val="14"/>
  </w:num>
  <w:num w:numId="12" w16cid:durableId="268856639">
    <w:abstractNumId w:val="14"/>
  </w:num>
  <w:num w:numId="13" w16cid:durableId="739519638">
    <w:abstractNumId w:val="10"/>
  </w:num>
  <w:num w:numId="14" w16cid:durableId="1009867822">
    <w:abstractNumId w:val="17"/>
  </w:num>
  <w:num w:numId="15" w16cid:durableId="889729635">
    <w:abstractNumId w:val="11"/>
  </w:num>
  <w:num w:numId="16" w16cid:durableId="1352680425">
    <w:abstractNumId w:val="12"/>
  </w:num>
  <w:num w:numId="17" w16cid:durableId="1549410393">
    <w:abstractNumId w:val="9"/>
  </w:num>
  <w:num w:numId="18" w16cid:durableId="180749430">
    <w:abstractNumId w:val="7"/>
  </w:num>
  <w:num w:numId="19" w16cid:durableId="1317415153">
    <w:abstractNumId w:val="6"/>
  </w:num>
  <w:num w:numId="20" w16cid:durableId="1683238430">
    <w:abstractNumId w:val="5"/>
  </w:num>
  <w:num w:numId="21" w16cid:durableId="1591352134">
    <w:abstractNumId w:val="4"/>
  </w:num>
  <w:num w:numId="22" w16cid:durableId="1437677677">
    <w:abstractNumId w:val="8"/>
  </w:num>
  <w:num w:numId="23" w16cid:durableId="1769427816">
    <w:abstractNumId w:val="3"/>
  </w:num>
  <w:num w:numId="24" w16cid:durableId="1211116977">
    <w:abstractNumId w:val="2"/>
  </w:num>
  <w:num w:numId="25" w16cid:durableId="1113284622">
    <w:abstractNumId w:val="1"/>
  </w:num>
  <w:num w:numId="26" w16cid:durableId="1966278371">
    <w:abstractNumId w:val="0"/>
  </w:num>
  <w:num w:numId="27" w16cid:durableId="447236282">
    <w:abstractNumId w:val="13"/>
  </w:num>
  <w:num w:numId="28" w16cid:durableId="9646363">
    <w:abstractNumId w:val="15"/>
  </w:num>
  <w:num w:numId="29" w16cid:durableId="12604090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99"/>
    <w:rsid w:val="00070911"/>
    <w:rsid w:val="00161E97"/>
    <w:rsid w:val="001D4362"/>
    <w:rsid w:val="002450BF"/>
    <w:rsid w:val="00371AA3"/>
    <w:rsid w:val="003E0FDC"/>
    <w:rsid w:val="00437302"/>
    <w:rsid w:val="00473BE4"/>
    <w:rsid w:val="00500E7A"/>
    <w:rsid w:val="005766ED"/>
    <w:rsid w:val="005D3456"/>
    <w:rsid w:val="00666899"/>
    <w:rsid w:val="00691FA2"/>
    <w:rsid w:val="007833A7"/>
    <w:rsid w:val="00855982"/>
    <w:rsid w:val="009D67FD"/>
    <w:rsid w:val="00A10484"/>
    <w:rsid w:val="00A15A77"/>
    <w:rsid w:val="00A4040B"/>
    <w:rsid w:val="00C65E3C"/>
    <w:rsid w:val="00DB220E"/>
    <w:rsid w:val="00EA7D5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90ED"/>
  <w15:chartTrackingRefBased/>
  <w15:docId w15:val="{F2BE7041-20EF-429A-A2B3-09BDB823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Заголовок Знак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5982"/>
  </w:style>
  <w:style w:type="character" w:customStyle="1" w:styleId="10">
    <w:name w:val="Заголовок 1 Знак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1D4362"/>
    <w:rPr>
      <w:szCs w:val="20"/>
    </w:rPr>
  </w:style>
  <w:style w:type="paragraph" w:styleId="21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8">
    <w:name w:val="macro"/>
    <w:link w:val="af9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9">
    <w:name w:val="Текст макроса Знак"/>
    <w:basedOn w:val="a0"/>
    <w:link w:val="af8"/>
    <w:uiPriority w:val="99"/>
    <w:semiHidden/>
    <w:rsid w:val="001D4362"/>
    <w:rPr>
      <w:rFonts w:ascii="Consolas" w:hAnsi="Consolas"/>
      <w:szCs w:val="20"/>
    </w:rPr>
  </w:style>
  <w:style w:type="paragraph" w:styleId="afa">
    <w:name w:val="Plain Text"/>
    <w:basedOn w:val="a"/>
    <w:link w:val="afb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b">
    <w:name w:val="Текст Знак"/>
    <w:basedOn w:val="a0"/>
    <w:link w:val="afa"/>
    <w:uiPriority w:val="99"/>
    <w:semiHidden/>
    <w:rsid w:val="001D4362"/>
    <w:rPr>
      <w:rFonts w:ascii="Consolas" w:hAnsi="Consolas"/>
      <w:szCs w:val="21"/>
    </w:rPr>
  </w:style>
  <w:style w:type="paragraph" w:styleId="afc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d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e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0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1">
    <w:name w:val="Intense Quote"/>
    <w:basedOn w:val="a"/>
    <w:next w:val="a"/>
    <w:link w:val="aff2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2">
    <w:name w:val="Выделенная цитата Знак"/>
    <w:basedOn w:val="a0"/>
    <w:link w:val="aff1"/>
    <w:uiPriority w:val="30"/>
    <w:semiHidden/>
    <w:rsid w:val="00FD262C"/>
    <w:rPr>
      <w:i/>
      <w:iCs/>
      <w:color w:val="B35E06" w:themeColor="accent1" w:themeShade="BF"/>
    </w:rPr>
  </w:style>
  <w:style w:type="character" w:styleId="aff3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&#1064;&#1072;&#1073;&#1083;&#1086;&#1085;%20&#1086;&#1092;&#1086;&#1088;&#1084;&#1083;&#1077;&#1085;&#1080;&#1103;%20&#1086;&#1090;&#1095;&#1077;&#1090;&#1072;%20(&#1087;&#1091;&#1089;&#1090;&#1086;&#1081;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elop\projects\study\otus\highload\social%20network\doc\report\Index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elop\projects\study\otus\highload\social%20network\doc\report\Index%20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elop\projects\study\otus\highload\social%20network\doc\report\Index%20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elop\projects\study\otus\highload\social%20network\doc\report\Index%20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 поток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'1 поток'!$C$1</c:f>
              <c:strCache>
                <c:ptCount val="1"/>
                <c:pt idx="0">
                  <c:v>До индекса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 поток'!$A$2:$A$3</c:f>
              <c:strCache>
                <c:ptCount val="2"/>
                <c:pt idx="0">
                  <c:v>Latency, ms</c:v>
                </c:pt>
                <c:pt idx="1">
                  <c:v>Throughput, tps</c:v>
                </c:pt>
              </c:strCache>
            </c:strRef>
          </c:cat>
          <c:val>
            <c:numRef>
              <c:f>'1 поток'!$C$2:$C$3</c:f>
              <c:numCache>
                <c:formatCode>0.00</c:formatCode>
                <c:ptCount val="2"/>
                <c:pt idx="0">
                  <c:v>101.063</c:v>
                </c:pt>
                <c:pt idx="1">
                  <c:v>9.89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67-4D21-AAE5-6DE9B00A05D9}"/>
            </c:ext>
          </c:extLst>
        </c:ser>
        <c:ser>
          <c:idx val="2"/>
          <c:order val="2"/>
          <c:tx>
            <c:strRef>
              <c:f>'1 поток'!$D$1</c:f>
              <c:strCache>
                <c:ptCount val="1"/>
                <c:pt idx="0">
                  <c:v>После индекса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 поток'!$A$2:$A$3</c:f>
              <c:strCache>
                <c:ptCount val="2"/>
                <c:pt idx="0">
                  <c:v>Latency, ms</c:v>
                </c:pt>
                <c:pt idx="1">
                  <c:v>Throughput, tps</c:v>
                </c:pt>
              </c:strCache>
            </c:strRef>
          </c:cat>
          <c:val>
            <c:numRef>
              <c:f>'1 поток'!$D$2:$D$3</c:f>
              <c:numCache>
                <c:formatCode>General</c:formatCode>
                <c:ptCount val="2"/>
                <c:pt idx="0">
                  <c:v>0.57099999999999995</c:v>
                </c:pt>
                <c:pt idx="1">
                  <c:v>1750.087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67-4D21-AAE5-6DE9B00A0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5652032"/>
        <c:axId val="75165835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'1 поток'!$B$1</c15:sqref>
                        </c15:formulaRef>
                      </c:ext>
                    </c:extLst>
                    <c:strCache>
                      <c:ptCount val="1"/>
                      <c:pt idx="0">
                        <c:v>Количество потоков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'1 поток'!$A$2:$A$3</c15:sqref>
                        </c15:formulaRef>
                      </c:ext>
                    </c:extLst>
                    <c:strCache>
                      <c:ptCount val="2"/>
                      <c:pt idx="0">
                        <c:v>Latency, ms</c:v>
                      </c:pt>
                      <c:pt idx="1">
                        <c:v>Throughput, tps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'1 поток'!$B$2:$B$3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1</c:v>
                      </c:pt>
                      <c:pt idx="1">
                        <c:v>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DB67-4D21-AAE5-6DE9B00A05D9}"/>
                  </c:ext>
                </c:extLst>
              </c15:ser>
            </c15:filteredBarSeries>
          </c:ext>
        </c:extLst>
      </c:barChart>
      <c:catAx>
        <c:axId val="725652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1658352"/>
        <c:crosses val="autoZero"/>
        <c:auto val="1"/>
        <c:lblAlgn val="ctr"/>
        <c:lblOffset val="100"/>
        <c:noMultiLvlLbl val="0"/>
      </c:catAx>
      <c:valAx>
        <c:axId val="75165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5652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10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'10 потоков'!$C$1</c:f>
              <c:strCache>
                <c:ptCount val="1"/>
                <c:pt idx="0">
                  <c:v>До индекса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'10 потоков'!$A$2:$A$3</c:f>
              <c:strCache>
                <c:ptCount val="2"/>
                <c:pt idx="0">
                  <c:v>Latency, ms</c:v>
                </c:pt>
                <c:pt idx="1">
                  <c:v>Throughput, tps</c:v>
                </c:pt>
              </c:strCache>
            </c:strRef>
          </c:cat>
          <c:val>
            <c:numRef>
              <c:f>'10 потоков'!$C$2:$C$3</c:f>
              <c:numCache>
                <c:formatCode>0.00</c:formatCode>
                <c:ptCount val="2"/>
                <c:pt idx="0">
                  <c:v>423.64299999999997</c:v>
                </c:pt>
                <c:pt idx="1">
                  <c:v>23.6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B0-452C-A81F-6F8BF5CF9334}"/>
            </c:ext>
          </c:extLst>
        </c:ser>
        <c:ser>
          <c:idx val="2"/>
          <c:order val="2"/>
          <c:tx>
            <c:strRef>
              <c:f>'10 потоков'!$D$1</c:f>
              <c:strCache>
                <c:ptCount val="1"/>
                <c:pt idx="0">
                  <c:v>После индекса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'10 потоков'!$A$2:$A$3</c:f>
              <c:strCache>
                <c:ptCount val="2"/>
                <c:pt idx="0">
                  <c:v>Latency, ms</c:v>
                </c:pt>
                <c:pt idx="1">
                  <c:v>Throughput, tps</c:v>
                </c:pt>
              </c:strCache>
            </c:strRef>
          </c:cat>
          <c:val>
            <c:numRef>
              <c:f>'10 потоков'!$D$2:$D$3</c:f>
              <c:numCache>
                <c:formatCode>General</c:formatCode>
                <c:ptCount val="2"/>
                <c:pt idx="0">
                  <c:v>0.89800000000000002</c:v>
                </c:pt>
                <c:pt idx="1">
                  <c:v>11130.898999999999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B0-452C-A81F-6F8BF5CF93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5659456"/>
        <c:axId val="20473896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'10 потоков'!$B$1</c15:sqref>
                        </c15:formulaRef>
                      </c:ext>
                    </c:extLst>
                    <c:strCache>
                      <c:ptCount val="1"/>
                      <c:pt idx="0">
                        <c:v>Количество потоков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'10 потоков'!$A$2:$A$3</c15:sqref>
                        </c15:formulaRef>
                      </c:ext>
                    </c:extLst>
                    <c:strCache>
                      <c:ptCount val="2"/>
                      <c:pt idx="0">
                        <c:v>Latency, ms</c:v>
                      </c:pt>
                      <c:pt idx="1">
                        <c:v>Throughput, tps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'10 потоков'!$B$2:$B$3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10</c:v>
                      </c:pt>
                      <c:pt idx="1">
                        <c:v>10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A2B0-452C-A81F-6F8BF5CF9334}"/>
                  </c:ext>
                </c:extLst>
              </c15:ser>
            </c15:filteredBarSeries>
          </c:ext>
        </c:extLst>
      </c:barChart>
      <c:catAx>
        <c:axId val="725659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738960"/>
        <c:crosses val="autoZero"/>
        <c:auto val="1"/>
        <c:lblAlgn val="ctr"/>
        <c:lblOffset val="100"/>
        <c:noMultiLvlLbl val="0"/>
      </c:catAx>
      <c:valAx>
        <c:axId val="20473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565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100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'100 потоков'!$C$1</c:f>
              <c:strCache>
                <c:ptCount val="1"/>
                <c:pt idx="0">
                  <c:v>До индекса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'100 потоков'!$A$2:$A$3</c:f>
              <c:strCache>
                <c:ptCount val="2"/>
                <c:pt idx="0">
                  <c:v>Latency, ms</c:v>
                </c:pt>
                <c:pt idx="1">
                  <c:v>Throughput, tps</c:v>
                </c:pt>
              </c:strCache>
            </c:strRef>
          </c:cat>
          <c:val>
            <c:numRef>
              <c:f>'100 потоков'!$C$2:$C$3</c:f>
              <c:numCache>
                <c:formatCode>0.00</c:formatCode>
                <c:ptCount val="2"/>
                <c:pt idx="0">
                  <c:v>3908.2339999999999</c:v>
                </c:pt>
                <c:pt idx="1">
                  <c:v>25.58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83-446E-AA2F-26BF5C875821}"/>
            </c:ext>
          </c:extLst>
        </c:ser>
        <c:ser>
          <c:idx val="2"/>
          <c:order val="2"/>
          <c:tx>
            <c:strRef>
              <c:f>'100 потоков'!$D$1</c:f>
              <c:strCache>
                <c:ptCount val="1"/>
                <c:pt idx="0">
                  <c:v>После индекса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'100 потоков'!$A$2:$A$3</c:f>
              <c:strCache>
                <c:ptCount val="2"/>
                <c:pt idx="0">
                  <c:v>Latency, ms</c:v>
                </c:pt>
                <c:pt idx="1">
                  <c:v>Throughput, tps</c:v>
                </c:pt>
              </c:strCache>
            </c:strRef>
          </c:cat>
          <c:val>
            <c:numRef>
              <c:f>'100 потоков'!$D$2:$D$3</c:f>
              <c:numCache>
                <c:formatCode>General</c:formatCode>
                <c:ptCount val="2"/>
                <c:pt idx="0">
                  <c:v>9.4019999999999992</c:v>
                </c:pt>
                <c:pt idx="1">
                  <c:v>10635.695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83-446E-AA2F-26BF5C8758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6569264"/>
        <c:axId val="49438068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'100 потоков'!$B$1</c15:sqref>
                        </c15:formulaRef>
                      </c:ext>
                    </c:extLst>
                    <c:strCache>
                      <c:ptCount val="1"/>
                      <c:pt idx="0">
                        <c:v>Количество потоков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'100 потоков'!$A$2:$A$3</c15:sqref>
                        </c15:formulaRef>
                      </c:ext>
                    </c:extLst>
                    <c:strCache>
                      <c:ptCount val="2"/>
                      <c:pt idx="0">
                        <c:v>Latency, ms</c:v>
                      </c:pt>
                      <c:pt idx="1">
                        <c:v>Throughput, tps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'100 потоков'!$B$2:$B$3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100</c:v>
                      </c:pt>
                      <c:pt idx="1">
                        <c:v>100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B083-446E-AA2F-26BF5C875821}"/>
                  </c:ext>
                </c:extLst>
              </c15:ser>
            </c15:filteredBarSeries>
          </c:ext>
        </c:extLst>
      </c:barChart>
      <c:catAx>
        <c:axId val="37656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4380688"/>
        <c:crosses val="autoZero"/>
        <c:auto val="1"/>
        <c:lblAlgn val="ctr"/>
        <c:lblOffset val="100"/>
        <c:noMultiLvlLbl val="0"/>
      </c:catAx>
      <c:valAx>
        <c:axId val="49438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56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1000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'1000 потоков'!$C$1</c:f>
              <c:strCache>
                <c:ptCount val="1"/>
                <c:pt idx="0">
                  <c:v>До индекса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'1000 потоков'!$A$2:$A$3</c:f>
              <c:strCache>
                <c:ptCount val="2"/>
                <c:pt idx="0">
                  <c:v>Latency, ms</c:v>
                </c:pt>
                <c:pt idx="1">
                  <c:v>Throughput, tps</c:v>
                </c:pt>
              </c:strCache>
            </c:strRef>
          </c:cat>
          <c:val>
            <c:numRef>
              <c:f>'1000 потоков'!$C$2:$C$3</c:f>
              <c:numCache>
                <c:formatCode>0.00</c:formatCode>
                <c:ptCount val="2"/>
                <c:pt idx="0">
                  <c:v>38932.521999999997</c:v>
                </c:pt>
                <c:pt idx="1">
                  <c:v>25.68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77-425C-B318-8EA48F0E80E4}"/>
            </c:ext>
          </c:extLst>
        </c:ser>
        <c:ser>
          <c:idx val="2"/>
          <c:order val="2"/>
          <c:tx>
            <c:strRef>
              <c:f>'1000 потоков'!$D$1</c:f>
              <c:strCache>
                <c:ptCount val="1"/>
                <c:pt idx="0">
                  <c:v>После индекса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'1000 потоков'!$A$2:$A$3</c:f>
              <c:strCache>
                <c:ptCount val="2"/>
                <c:pt idx="0">
                  <c:v>Latency, ms</c:v>
                </c:pt>
                <c:pt idx="1">
                  <c:v>Throughput, tps</c:v>
                </c:pt>
              </c:strCache>
            </c:strRef>
          </c:cat>
          <c:val>
            <c:numRef>
              <c:f>'1000 потоков'!$D$2:$D$3</c:f>
              <c:numCache>
                <c:formatCode>General</c:formatCode>
                <c:ptCount val="2"/>
                <c:pt idx="0">
                  <c:v>96.814999999999998</c:v>
                </c:pt>
                <c:pt idx="1">
                  <c:v>10328.977000000001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77-425C-B318-8EA48F0E8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6577616"/>
        <c:axId val="49438500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'1000 потоков'!$B$1</c15:sqref>
                        </c15:formulaRef>
                      </c:ext>
                    </c:extLst>
                    <c:strCache>
                      <c:ptCount val="1"/>
                      <c:pt idx="0">
                        <c:v>Количество потоков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'1000 потоков'!$A$2:$A$3</c15:sqref>
                        </c15:formulaRef>
                      </c:ext>
                    </c:extLst>
                    <c:strCache>
                      <c:ptCount val="2"/>
                      <c:pt idx="0">
                        <c:v>Latency, ms</c:v>
                      </c:pt>
                      <c:pt idx="1">
                        <c:v>Throughput, tps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'1000 потоков'!$B$2:$B$3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1000</c:v>
                      </c:pt>
                      <c:pt idx="1">
                        <c:v>1000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2A77-425C-B318-8EA48F0E80E4}"/>
                  </c:ext>
                </c:extLst>
              </c15:ser>
            </c15:filteredBarSeries>
          </c:ext>
        </c:extLst>
      </c:barChart>
      <c:catAx>
        <c:axId val="37657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4385008"/>
        <c:crosses val="autoZero"/>
        <c:auto val="1"/>
        <c:lblAlgn val="ctr"/>
        <c:lblOffset val="100"/>
        <c:noMultiLvlLbl val="0"/>
      </c:catAx>
      <c:valAx>
        <c:axId val="49438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57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отчета (пустой).dotx</Template>
  <TotalTime>28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Akhmed Apanasov</dc:creator>
  <cp:lastModifiedBy>Akhmed Apanasov</cp:lastModifiedBy>
  <cp:revision>15</cp:revision>
  <dcterms:created xsi:type="dcterms:W3CDTF">2023-09-27T19:46:00Z</dcterms:created>
  <dcterms:modified xsi:type="dcterms:W3CDTF">2023-09-27T20:14:00Z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