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A2540"/>
          <w:sz w:val="32"/>
        </w:rPr>
        <w:t>Universidad Santa Fe, Campus Paraíso</w:t>
      </w:r>
    </w:p>
    <w:p>
      <w:pPr>
        <w:jc w:val="center"/>
      </w:pPr>
      <w:r>
        <w:rPr>
          <w:b w:val="0"/>
          <w:color w:val="666666"/>
          <w:sz w:val="26"/>
        </w:rPr>
        <w:t>Ingeniería en Sistemas Computacionales</w:t>
      </w:r>
    </w:p>
    <w:p/>
    <w:p>
      <w:pPr>
        <w:pBdr>
          <w:bottom w:val="single" w:sz="6" w:space="1" w:color="0A2540"/>
        </w:pBdr>
      </w:pPr>
    </w:p>
    <w:p/>
    <w:p>
      <w:pPr>
        <w:jc w:val="center"/>
      </w:pPr>
      <w:r>
        <w:rPr>
          <w:b/>
          <w:color w:val="D4AF37"/>
          <w:sz w:val="26"/>
        </w:rPr>
        <w:t>Actividad 9</w:t>
      </w:r>
    </w:p>
    <w:p/>
    <w:p>
      <w:pPr>
        <w:jc w:val="center"/>
      </w:pPr>
      <w:r>
        <w:rPr>
          <w:b/>
          <w:color w:val="0A2540"/>
          <w:sz w:val="34"/>
        </w:rPr>
        <w:t>Roles y responsabilidades dentro</w:t>
        <w:br/>
        <w:t>de un equipo de desarrollo de software</w:t>
      </w:r>
    </w:p>
    <w:p/>
    <w:p>
      <w:pPr>
        <w:pBdr>
          <w:bottom w:val="single" w:sz="6" w:space="1" w:color="0A2540"/>
        </w:pBdr>
      </w:pPr>
    </w:p>
    <w:p/>
    <w:p/>
    <w:p/>
    <w:p/>
    <w:p/>
    <w:tbl>
      <w:tblPr>
        <w:tblW w:type="auto" w:w="0"/>
        <w:jc w:val="center"/>
        <w:tblLook w:firstColumn="1" w:firstRow="1" w:lastColumn="0" w:lastRow="0" w:noHBand="0" w:noVBand="1" w:val="04A0"/>
      </w:tblPr>
      <w:tblGrid>
        <w:gridCol w:w="4702"/>
        <w:gridCol w:w="4702"/>
      </w:tblGrid>
      <w:tr>
        <w:tc>
          <w:tcPr>
            <w:tcW w:type="dxa" w:w="4702"/>
          </w:tcPr>
          <w:p>
            <w:pPr>
              <w:jc w:val="right"/>
            </w:pPr>
            <w:r>
              <w:rPr>
                <w:b/>
                <w:color w:val="0A2540"/>
                <w:sz w:val="22"/>
              </w:rPr>
              <w:t>Alumno:</w:t>
            </w:r>
          </w:p>
        </w:tc>
        <w:tc>
          <w:tcPr>
            <w:tcW w:type="dxa" w:w="4702"/>
          </w:tcPr>
          <w:p>
            <w:r>
              <w:rPr>
                <w:sz w:val="22"/>
              </w:rPr>
              <w:t>[NOMBRE DEL ALUMNO]</w:t>
            </w:r>
          </w:p>
        </w:tc>
      </w:tr>
      <w:tr>
        <w:tc>
          <w:tcPr>
            <w:tcW w:type="dxa" w:w="4702"/>
          </w:tcPr>
          <w:p>
            <w:pPr>
              <w:jc w:val="right"/>
            </w:pPr>
            <w:r>
              <w:rPr>
                <w:b/>
                <w:color w:val="0A2540"/>
                <w:sz w:val="22"/>
              </w:rPr>
              <w:t>Número de Control:</w:t>
            </w:r>
          </w:p>
        </w:tc>
        <w:tc>
          <w:tcPr>
            <w:tcW w:type="dxa" w:w="4702"/>
          </w:tcPr>
          <w:p>
            <w:r>
              <w:rPr>
                <w:sz w:val="22"/>
              </w:rPr>
              <w:t>[NÚMERO DE CONTROL]</w:t>
            </w:r>
          </w:p>
        </w:tc>
      </w:tr>
      <w:tr>
        <w:tc>
          <w:tcPr>
            <w:tcW w:type="dxa" w:w="4702"/>
          </w:tcPr>
          <w:p>
            <w:pPr>
              <w:jc w:val="right"/>
            </w:pPr>
            <w:r>
              <w:rPr>
                <w:b/>
                <w:color w:val="0A2540"/>
                <w:sz w:val="22"/>
              </w:rPr>
              <w:t>Materia:</w:t>
            </w:r>
          </w:p>
        </w:tc>
        <w:tc>
          <w:tcPr>
            <w:tcW w:type="dxa" w:w="4702"/>
          </w:tcPr>
          <w:p>
            <w:r>
              <w:rPr>
                <w:sz w:val="22"/>
              </w:rPr>
              <w:t>Trazabilidad y Configuración de Software</w:t>
            </w:r>
          </w:p>
        </w:tc>
      </w:tr>
      <w:tr>
        <w:tc>
          <w:tcPr>
            <w:tcW w:type="dxa" w:w="4702"/>
          </w:tcPr>
          <w:p>
            <w:pPr>
              <w:jc w:val="right"/>
            </w:pPr>
            <w:r>
              <w:rPr>
                <w:b/>
                <w:color w:val="0A2540"/>
                <w:sz w:val="22"/>
              </w:rPr>
              <w:t>Docente:</w:t>
            </w:r>
          </w:p>
        </w:tc>
        <w:tc>
          <w:tcPr>
            <w:tcW w:type="dxa" w:w="4702"/>
          </w:tcPr>
          <w:p>
            <w:r>
              <w:rPr>
                <w:sz w:val="22"/>
              </w:rPr>
              <w:t>Rafael Bernal Gallegos</w:t>
            </w:r>
          </w:p>
        </w:tc>
      </w:tr>
      <w:tr>
        <w:tc>
          <w:tcPr>
            <w:tcW w:type="dxa" w:w="4702"/>
          </w:tcPr>
          <w:p>
            <w:pPr>
              <w:jc w:val="right"/>
            </w:pPr>
            <w:r>
              <w:rPr>
                <w:b/>
                <w:color w:val="0A2540"/>
                <w:sz w:val="22"/>
              </w:rPr>
              <w:t>Fecha:</w:t>
            </w:r>
          </w:p>
        </w:tc>
        <w:tc>
          <w:tcPr>
            <w:tcW w:type="dxa" w:w="4702"/>
          </w:tcPr>
          <w:p>
            <w:r>
              <w:rPr>
                <w:sz w:val="22"/>
              </w:rPr>
              <w:t>Junio 2026</w:t>
            </w:r>
          </w:p>
        </w:tc>
      </w:tr>
    </w:tbl>
    <w:p>
      <w:r>
        <w:br w:type="page"/>
      </w:r>
    </w:p>
    <w:p>
      <w:pPr>
        <w:pStyle w:val="Heading1"/>
      </w:pPr>
      <w:r>
        <w:t>Introducción</w:t>
      </w:r>
    </w:p>
    <w:p>
      <w:r>
        <w:t>El éxito de un proyecto de software no depende únicamente de la tecnología o la calidad del código. Depende de qué tan bien definido está el rol de cada integrante y de qué tan claramente comprende cada persona sus responsabilidades. Un equipo sin roles definidos tiende a duplicar esfuerzos, dejar tareas sin responsable o generar conflictos cuando dos personas toman decisiones contradictorias sobre el mismo componente.</w:t>
      </w:r>
    </w:p>
    <w:p>
      <w:r>
        <w:t>Este documento presenta un cuadro comparativo de los principales roles de un equipo de desarrollo, basado en la estructura real del Equipo VIP en el proyecto USF Portal.</w:t>
      </w:r>
    </w:p>
    <w:p/>
    <w:p>
      <w:pPr>
        <w:pStyle w:val="Heading1"/>
      </w:pPr>
      <w:r>
        <w:t>Cuadro comparativo de roles y responsabilidades</w:t>
      </w:r>
    </w:p>
    <w:p/>
    <w:tbl>
      <w:tblPr>
        <w:tblStyle w:val="TableGrid"/>
        <w:tblW w:type="auto" w:w="0"/>
        <w:jc w:val="center"/>
        <w:tblLook w:firstColumn="1" w:firstRow="1" w:lastColumn="0" w:lastRow="0" w:noHBand="0" w:noVBand="1" w:val="04A0"/>
      </w:tblPr>
      <w:tblGrid>
        <w:gridCol w:w="3135"/>
        <w:gridCol w:w="3135"/>
        <w:gridCol w:w="3135"/>
      </w:tblGrid>
      <w:tr>
        <w:tc>
          <w:tcPr>
            <w:tcW w:type="dxa" w:w="1984"/>
            <w:shd w:val="clear" w:color="auto" w:fill="0A2540"/>
          </w:tcPr>
          <w:p>
            <w:pPr>
              <w:jc w:val="center"/>
            </w:pPr>
            <w:r>
              <w:rPr>
                <w:b/>
                <w:color w:val="FFFFFF"/>
                <w:sz w:val="20"/>
              </w:rPr>
              <w:t>Rol</w:t>
            </w:r>
          </w:p>
        </w:tc>
        <w:tc>
          <w:tcPr>
            <w:tcW w:type="dxa" w:w="4535"/>
            <w:shd w:val="clear" w:color="auto" w:fill="0A2540"/>
          </w:tcPr>
          <w:p>
            <w:pPr>
              <w:jc w:val="center"/>
            </w:pPr>
            <w:r>
              <w:rPr>
                <w:b/>
                <w:color w:val="FFFFFF"/>
                <w:sz w:val="20"/>
              </w:rPr>
              <w:t>Responsabilidades principales</w:t>
            </w:r>
          </w:p>
        </w:tc>
        <w:tc>
          <w:tcPr>
            <w:tcW w:type="dxa" w:w="2551"/>
            <w:shd w:val="clear" w:color="auto" w:fill="0A2540"/>
          </w:tcPr>
          <w:p>
            <w:pPr>
              <w:jc w:val="center"/>
            </w:pPr>
            <w:r>
              <w:rPr>
                <w:b/>
                <w:color w:val="FFFFFF"/>
                <w:sz w:val="20"/>
              </w:rPr>
              <w:t>Referencia en el Equipo VIP</w:t>
            </w:r>
          </w:p>
        </w:tc>
      </w:tr>
      <w:tr>
        <w:tc>
          <w:tcPr>
            <w:tcW w:type="dxa" w:w="1984"/>
            <w:shd w:val="clear" w:color="auto" w:fill="FFFFFF"/>
          </w:tcPr>
          <w:p>
            <w:pPr>
              <w:jc w:val="center"/>
            </w:pPr>
            <w:r>
              <w:rPr>
                <w:b/>
                <w:color w:val="0A2540"/>
                <w:sz w:val="20"/>
              </w:rPr>
              <w:t>Líder de Proyecto</w:t>
            </w:r>
          </w:p>
        </w:tc>
        <w:tc>
          <w:tcPr>
            <w:tcW w:type="dxa" w:w="4535"/>
            <w:shd w:val="clear" w:color="auto" w:fill="FFFFFF"/>
          </w:tcPr>
          <w:p>
            <w:r>
              <w:rPr>
                <w:sz w:val="18"/>
              </w:rPr>
              <w:t>• Planifica y coordina actividades del equipo.</w:t>
              <w:br/>
              <w:t>• Define plazos y prioridades.</w:t>
              <w:br/>
              <w:t>• Gestiona riesgos e impedimentos.</w:t>
              <w:br/>
              <w:t>• Facilita comunicación entre integrantes.</w:t>
              <w:br/>
              <w:t>• Toma decisiones técnicas de alto nivel.</w:t>
              <w:br/>
              <w:t>• Mantiene informado al cliente/catedrático sobre el avance.</w:t>
            </w:r>
          </w:p>
        </w:tc>
        <w:tc>
          <w:tcPr>
            <w:tcW w:type="dxa" w:w="2551"/>
            <w:shd w:val="clear" w:color="auto" w:fill="FFFFFF"/>
          </w:tcPr>
          <w:p>
            <w:r>
              <w:rPr>
                <w:i/>
                <w:sz w:val="18"/>
              </w:rPr>
              <w:t>Carlos Sanchez (Technical Lead)</w:t>
              <w:br/>
              <w:t>Coordinó entregas, asignó módulos a cada integrante y tomó decisiones de arquitectura del backend.</w:t>
            </w:r>
          </w:p>
        </w:tc>
      </w:tr>
      <w:tr>
        <w:tc>
          <w:tcPr>
            <w:tcW w:type="dxa" w:w="1984"/>
            <w:shd w:val="clear" w:color="auto" w:fill="F5F5F5"/>
          </w:tcPr>
          <w:p>
            <w:pPr>
              <w:jc w:val="center"/>
            </w:pPr>
            <w:r>
              <w:rPr>
                <w:b/>
                <w:color w:val="0A2540"/>
                <w:sz w:val="20"/>
              </w:rPr>
              <w:t>Analista de Sistemas</w:t>
            </w:r>
          </w:p>
        </w:tc>
        <w:tc>
          <w:tcPr>
            <w:tcW w:type="dxa" w:w="4535"/>
            <w:shd w:val="clear" w:color="auto" w:fill="F5F5F5"/>
          </w:tcPr>
          <w:p>
            <w:r>
              <w:rPr>
                <w:sz w:val="18"/>
              </w:rPr>
              <w:t>• Recopila y documenta requerimientos funcionales y no funcionales.</w:t>
              <w:br/>
              <w:t>• Elabora la Matriz de Trazabilidad de Requerimientos (MTR).</w:t>
              <w:br/>
              <w:t>• Define los casos de uso del sistema.</w:t>
              <w:br/>
              <w:t>• Verifica que el sistema implementado corresponda a lo especificado.</w:t>
              <w:br/>
              <w:t>• Mantiene la documentación actualizada ante cada cambio.</w:t>
            </w:r>
          </w:p>
        </w:tc>
        <w:tc>
          <w:tcPr>
            <w:tcW w:type="dxa" w:w="2551"/>
            <w:shd w:val="clear" w:color="auto" w:fill="F5F5F5"/>
          </w:tcPr>
          <w:p>
            <w:r>
              <w:rPr>
                <w:i/>
                <w:sz w:val="18"/>
              </w:rPr>
              <w:t>Luis Roberto Suarez (Frontend Lead)</w:t>
              <w:br/>
              <w:t>Documentó la MTR, diseñó los flujos de usuario para login, dashboards y definió las guardas de rutas Angular.</w:t>
            </w:r>
          </w:p>
        </w:tc>
      </w:tr>
      <w:tr>
        <w:tc>
          <w:tcPr>
            <w:tcW w:type="dxa" w:w="1984"/>
            <w:shd w:val="clear" w:color="auto" w:fill="FFFFFF"/>
          </w:tcPr>
          <w:p>
            <w:pPr>
              <w:jc w:val="center"/>
            </w:pPr>
            <w:r>
              <w:rPr>
                <w:b/>
                <w:color w:val="0A2540"/>
                <w:sz w:val="20"/>
              </w:rPr>
              <w:t>Desarrollador</w:t>
              <w:br/>
              <w:t>(Backend / Frontend)</w:t>
            </w:r>
          </w:p>
        </w:tc>
        <w:tc>
          <w:tcPr>
            <w:tcW w:type="dxa" w:w="4535"/>
            <w:shd w:val="clear" w:color="auto" w:fill="FFFFFF"/>
          </w:tcPr>
          <w:p>
            <w:r>
              <w:rPr>
                <w:sz w:val="18"/>
              </w:rPr>
              <w:t>• Implementa la lógica de negocio según los requerimientos.</w:t>
              <w:br/>
              <w:t>• Desarrolla los componentes de interfaz (frontend).</w:t>
              <w:br/>
              <w:t>• Construye y mantiene las APIs del servidor (backend).</w:t>
              <w:br/>
              <w:t>• Escribe código limpio y mantenible.</w:t>
              <w:br/>
              <w:t>• Integra los módulos del sistema.</w:t>
              <w:br/>
              <w:t>• Resuelve errores técnicos detectados.</w:t>
            </w:r>
          </w:p>
        </w:tc>
        <w:tc>
          <w:tcPr>
            <w:tcW w:type="dxa" w:w="2551"/>
            <w:shd w:val="clear" w:color="auto" w:fill="FFFFFF"/>
          </w:tcPr>
          <w:p>
            <w:r>
              <w:rPr>
                <w:i/>
                <w:sz w:val="18"/>
              </w:rPr>
              <w:t>Ricardo Galindo: inscripciones, calificaciones e historial (backend).</w:t>
              <w:br/>
              <w:br/>
              <w:t>Eduardo Robles: formularios, historial y kardex (frontend).</w:t>
              <w:br/>
              <w:br/>
              <w:t>Mariana Jimenez: módulo de pagos, SSE y notificaciones en tiempo real.</w:t>
            </w:r>
          </w:p>
        </w:tc>
      </w:tr>
      <w:tr>
        <w:tc>
          <w:tcPr>
            <w:tcW w:type="dxa" w:w="1984"/>
            <w:shd w:val="clear" w:color="auto" w:fill="F5F5F5"/>
          </w:tcPr>
          <w:p>
            <w:pPr>
              <w:jc w:val="center"/>
            </w:pPr>
            <w:r>
              <w:rPr>
                <w:b/>
                <w:color w:val="0A2540"/>
                <w:sz w:val="20"/>
              </w:rPr>
              <w:t>Tester / QA</w:t>
              <w:br/>
              <w:t>(Quality Assurance)</w:t>
            </w:r>
          </w:p>
        </w:tc>
        <w:tc>
          <w:tcPr>
            <w:tcW w:type="dxa" w:w="4535"/>
            <w:shd w:val="clear" w:color="auto" w:fill="F5F5F5"/>
          </w:tcPr>
          <w:p>
            <w:r>
              <w:rPr>
                <w:sz w:val="18"/>
              </w:rPr>
              <w:t>• Diseña y ejecuta casos de prueba funcionales y de regresión.</w:t>
              <w:br/>
              <w:t>• Verifica que el sistema cumple los requerimientos.</w:t>
              <w:br/>
              <w:t>• Reporta errores con descripción detallada y pasos de reproducción.</w:t>
              <w:br/>
              <w:t>• Valida la corrección de errores antes de dar el visto bueno.</w:t>
              <w:br/>
              <w:t>• Realiza pruebas de carga y rendimiento.</w:t>
              <w:br/>
              <w:t>• Mantiene el registro de defectos y su estado.</w:t>
            </w:r>
          </w:p>
        </w:tc>
        <w:tc>
          <w:tcPr>
            <w:tcW w:type="dxa" w:w="2551"/>
            <w:shd w:val="clear" w:color="auto" w:fill="F5F5F5"/>
          </w:tcPr>
          <w:p>
            <w:r>
              <w:rPr>
                <w:i/>
                <w:sz w:val="18"/>
              </w:rPr>
              <w:t>Carlos Sanchez y Mariana Jimenez</w:t>
              <w:br/>
              <w:t>Ejecutaron pruebas de carga con Artillery.io (configurado hasta 5,000 usuarios concurrentes) y validaron los flujos de inscripción y pagos.</w:t>
            </w:r>
          </w:p>
        </w:tc>
      </w:tr>
      <w:tr>
        <w:tc>
          <w:tcPr>
            <w:tcW w:type="dxa" w:w="1984"/>
            <w:shd w:val="clear" w:color="auto" w:fill="FFFFFF"/>
          </w:tcPr>
          <w:p>
            <w:pPr>
              <w:jc w:val="center"/>
            </w:pPr>
            <w:r>
              <w:rPr>
                <w:b/>
                <w:color w:val="0A2540"/>
                <w:sz w:val="20"/>
              </w:rPr>
              <w:t>Administrador de</w:t>
              <w:br/>
              <w:t>Configuración (SCM)</w:t>
            </w:r>
          </w:p>
        </w:tc>
        <w:tc>
          <w:tcPr>
            <w:tcW w:type="dxa" w:w="4535"/>
            <w:shd w:val="clear" w:color="auto" w:fill="FFFFFF"/>
          </w:tcPr>
          <w:p>
            <w:r>
              <w:rPr>
                <w:sz w:val="18"/>
              </w:rPr>
              <w:t>• Gestiona el repositorio de código (branching, merging, tagging).</w:t>
              <w:br/>
              <w:t>• Define y hace cumplir las políticas de control de versiones.</w:t>
              <w:br/>
              <w:t>• Supervisa los procesos de integración y despliegue (CI/CD).</w:t>
              <w:br/>
              <w:t>• Controla los ambientes de desarrollo, pruebas y producción.</w:t>
              <w:br/>
              <w:t>• Documenta los procedimientos de build y despliegue.</w:t>
              <w:br/>
              <w:t>• Asegura que los cambios pasen por el proceso de revisión.</w:t>
            </w:r>
          </w:p>
        </w:tc>
        <w:tc>
          <w:tcPr>
            <w:tcW w:type="dxa" w:w="2551"/>
            <w:shd w:val="clear" w:color="auto" w:fill="FFFFFF"/>
          </w:tcPr>
          <w:p>
            <w:r>
              <w:rPr>
                <w:i/>
                <w:sz w:val="18"/>
              </w:rPr>
              <w:t>Carlos Sanchez</w:t>
              <w:br/>
              <w:t>Gestionó el repositorio en GitHub, definió la estructura de ramas y documentó los procedimientos de despliegue en Railway (backend) y Vercel (frontend).</w:t>
            </w:r>
          </w:p>
        </w:tc>
      </w:tr>
    </w:tbl>
    <w:p/>
    <w:p>
      <w:pPr>
        <w:pStyle w:val="Heading1"/>
      </w:pPr>
      <w:r>
        <w:t>Nota sobre distribución de roles en equipos pequeños</w:t>
      </w:r>
    </w:p>
    <w:p>
      <w:r>
        <w:t>En el Equipo VIP (5 integrantes), algunos roles fueron compartidos por la misma persona. Carlos Sanchez, por ejemplo, actuó simultáneamente como Líder de Proyecto, desarrollador backend y Administrador de Configuración. Esto es común en equipos ágiles pequeños: la distribución flexible permite ser funcionales sin necesitar un especialista exclusivo para cada función. Lo importante es que cada responsabilidad tenga a alguien que la reclame, no que haya una persona diferente por rol.</w:t>
      </w:r>
    </w:p>
    <w:p/>
    <w:p>
      <w:pPr>
        <w:pStyle w:val="Heading1"/>
      </w:pPr>
      <w:r>
        <w:t>Conclusión</w:t>
      </w:r>
    </w:p>
    <w:p>
      <w:r>
        <w:t>La asignación adecuada de roles no es un trámite burocrático: es una condición necesaria para que el proyecto funcione eficientemente. Cuando cada integrante sabe exactamente qué le corresponde hacer, se eliminan los vacíos de responsabilidad y se reducen los conflictos de autoridad. En el proyecto USF Portal, la definición de roles fue clave para desarrollar en paralelo el backend y el frontend sin bloquearse mutuamente. El líder coordinó las dependencias entre módulos, el analista mantuvo actualizada la documentación, cada desarrollador tuvo un área clara de responsabilidad, el equipo de QA validó los entregables antes de integrarlos, y el administrador de configuración mantuvo el repositorio organizado. El resultado fue un sistema completo entregado en el plazo establecido, confirmando que los roles bien definidos son un multiplicador directo del rendimiento del equipo.</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