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B2E8" w14:textId="2912146F" w:rsidR="006B743D" w:rsidRPr="006B743D" w:rsidRDefault="006B743D">
      <w:pPr>
        <w:rPr>
          <w:lang w:val="en-US"/>
        </w:rPr>
      </w:pPr>
      <w:r>
        <w:rPr>
          <w:lang w:val="en-US"/>
        </w:rPr>
        <w:t>hatdog</w:t>
      </w:r>
    </w:p>
    <w:sectPr w:rsidR="006B743D" w:rsidRPr="006B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3D"/>
    <w:rsid w:val="006B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F93F"/>
  <w15:chartTrackingRefBased/>
  <w15:docId w15:val="{2E051E14-2963-4C61-9DC8-17583197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gatarin_r</dc:creator>
  <cp:keywords/>
  <dc:description/>
  <cp:lastModifiedBy>gatarin_r</cp:lastModifiedBy>
  <cp:revision>1</cp:revision>
  <dcterms:created xsi:type="dcterms:W3CDTF">2024-06-28T02:46:00Z</dcterms:created>
  <dcterms:modified xsi:type="dcterms:W3CDTF">2024-06-28T02:46:00Z</dcterms:modified>
</cp:coreProperties>
</file>