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45D8" w14:textId="1F2F6D1B" w:rsidR="00145B6F" w:rsidRDefault="00915D37">
      <w:r>
        <w:t>Kickstarter Campaigns</w:t>
      </w:r>
    </w:p>
    <w:p w14:paraId="0A681479" w14:textId="7CF9A557" w:rsidR="00915D37" w:rsidRDefault="00915D37" w:rsidP="00915D37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1048F7AA" w14:textId="4E9C091A" w:rsidR="00915D37" w:rsidRDefault="00915D37" w:rsidP="00915D37">
      <w:pPr>
        <w:pStyle w:val="ListParagraph"/>
        <w:numPr>
          <w:ilvl w:val="0"/>
          <w:numId w:val="2"/>
        </w:numPr>
      </w:pPr>
      <w:r>
        <w:t>A Kickstarter campaign has a better chance of being successful if it’s kickstarted in May.</w:t>
      </w:r>
    </w:p>
    <w:p w14:paraId="5315FE4A" w14:textId="2546262E" w:rsidR="00915D37" w:rsidRDefault="00464463" w:rsidP="00915D37">
      <w:pPr>
        <w:pStyle w:val="ListParagraph"/>
        <w:numPr>
          <w:ilvl w:val="0"/>
          <w:numId w:val="2"/>
        </w:numPr>
      </w:pPr>
      <w:r>
        <w:t>Almost 54% of campaigns are successful</w:t>
      </w:r>
    </w:p>
    <w:p w14:paraId="0F336FB5" w14:textId="4C09BF17" w:rsidR="00464463" w:rsidRDefault="00464463" w:rsidP="00915D37">
      <w:pPr>
        <w:pStyle w:val="ListParagraph"/>
        <w:numPr>
          <w:ilvl w:val="0"/>
          <w:numId w:val="2"/>
        </w:numPr>
      </w:pPr>
      <w:r>
        <w:t>Most campaigns are theater related and have a success rate of 61%</w:t>
      </w:r>
    </w:p>
    <w:p w14:paraId="29BAC437" w14:textId="77777777" w:rsidR="00291AF1" w:rsidRDefault="00915D37" w:rsidP="00291AF1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128ABE4" w14:textId="62A66C1D" w:rsidR="00464463" w:rsidRDefault="00291AF1" w:rsidP="00291AF1">
      <w:pPr>
        <w:pStyle w:val="ListParagraph"/>
      </w:pPr>
      <w:r>
        <w:t>This dataset mostly quantitative and focuses only on the outcome of Kickstarter campaigns.  Why campaigns reached those outcomes could not be answered here.</w:t>
      </w:r>
    </w:p>
    <w:p w14:paraId="7979791A" w14:textId="258E8647" w:rsidR="00915D37" w:rsidRDefault="00915D37" w:rsidP="00915D37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67C2214A" w14:textId="41FD045F" w:rsidR="00291AF1" w:rsidRDefault="00291AF1" w:rsidP="00291AF1">
      <w:pPr>
        <w:pStyle w:val="ListParagraph"/>
      </w:pPr>
      <w:r>
        <w:t>A graph showing the ranking of successful campaigns by average donation and category or sub-category would be useful</w:t>
      </w:r>
      <w:bookmarkStart w:id="0" w:name="_GoBack"/>
      <w:bookmarkEnd w:id="0"/>
    </w:p>
    <w:sectPr w:rsidR="0029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628"/>
    <w:multiLevelType w:val="hybridMultilevel"/>
    <w:tmpl w:val="1C54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64B9D"/>
    <w:multiLevelType w:val="hybridMultilevel"/>
    <w:tmpl w:val="30524A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37"/>
    <w:rsid w:val="00145B6F"/>
    <w:rsid w:val="001774B9"/>
    <w:rsid w:val="002716B1"/>
    <w:rsid w:val="00291AF1"/>
    <w:rsid w:val="00464463"/>
    <w:rsid w:val="005F7E8C"/>
    <w:rsid w:val="00650EE5"/>
    <w:rsid w:val="00915D37"/>
    <w:rsid w:val="00C3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70BB"/>
  <w15:chartTrackingRefBased/>
  <w15:docId w15:val="{4D7F62E4-886D-4C58-AD2E-609262EE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Thorne</dc:creator>
  <cp:keywords/>
  <dc:description/>
  <cp:lastModifiedBy>Steve Thorne</cp:lastModifiedBy>
  <cp:revision>2</cp:revision>
  <dcterms:created xsi:type="dcterms:W3CDTF">2020-06-08T16:23:00Z</dcterms:created>
  <dcterms:modified xsi:type="dcterms:W3CDTF">2020-06-09T18:35:00Z</dcterms:modified>
</cp:coreProperties>
</file>