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o2g02clw6gus" w:id="0"/>
      <w:bookmarkEnd w:id="0"/>
      <w:r w:rsidDel="00000000" w:rsidR="00000000" w:rsidRPr="00000000">
        <w:rPr>
          <w:color w:val="666666"/>
          <w:sz w:val="115"/>
          <w:szCs w:val="115"/>
          <w:rtl w:val="0"/>
        </w:rPr>
        <w:t xml:space="preserve">Intro to Research</w:t>
      </w:r>
    </w:p>
    <w:p w:rsidR="00000000" w:rsidDel="00000000" w:rsidP="00000000" w:rsidRDefault="00000000" w:rsidRPr="00000000" w14:paraId="00000002">
      <w:pPr>
        <w:pStyle w:val="Heading2"/>
        <w:keepNext w:val="0"/>
        <w:keepLines w:val="0"/>
        <w:shd w:fill="ffffff" w:val="clear"/>
        <w:spacing w:after="100" w:before="100" w:line="360" w:lineRule="auto"/>
        <w:jc w:val="center"/>
        <w:rPr>
          <w:b w:val="1"/>
          <w:bCs w:val="1"/>
          <w:color w:val="525252"/>
          <w:sz w:val="36"/>
          <w:szCs w:val="36"/>
        </w:rPr>
      </w:pPr>
      <w:bookmarkStart w:colFirst="0" w:colLast="0" w:name="_15hu6ccdccc8" w:id="1"/>
      <w:bookmarkEnd w:id="1"/>
      <w:r w:rsidDel="00000000" w:rsidR="00000000" w:rsidRPr="00000000">
        <w:rPr>
          <w:b w:val="1"/>
          <w:bCs w:val="1"/>
          <w:color w:val="525252"/>
          <w:sz w:val="36"/>
          <w:szCs w:val="36"/>
          <w:rtl w:val="0"/>
        </w:rPr>
        <w:t xml:space="preserve">Resource status — collected guidance, not a requirement list. Faculty, programs, deadlines, awards, funding, and application details change; confirm any opportunity directly with the current program or faculty source.</w:t>
      </w:r>
    </w:p>
    <w:p w:rsidR="00000000" w:rsidDel="00000000" w:rsidP="00000000" w:rsidRDefault="00000000" w:rsidRPr="00000000" w14:paraId="00000003">
      <w:pPr>
        <w:pStyle w:val="Heading2"/>
        <w:keepNext w:val="0"/>
        <w:keepLines w:val="0"/>
        <w:shd w:fill="ffffff" w:val="clear"/>
        <w:spacing w:after="100" w:before="100" w:line="360" w:lineRule="auto"/>
        <w:jc w:val="center"/>
        <w:rPr>
          <w:b w:val="1"/>
          <w:bCs w:val="1"/>
          <w:color w:val="525252"/>
          <w:sz w:val="36"/>
          <w:szCs w:val="36"/>
        </w:rPr>
      </w:pPr>
      <w:bookmarkStart w:colFirst="0" w:colLast="0" w:name="_qxtdn3244url" w:id="2"/>
      <w:bookmarkEnd w:id="2"/>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100" w:before="100" w:line="360" w:lineRule="auto"/>
        <w:jc w:val="center"/>
        <w:rPr>
          <w:b w:val="1"/>
          <w:bCs w:val="1"/>
          <w:color w:val="525252"/>
          <w:sz w:val="36"/>
          <w:szCs w:val="36"/>
        </w:rPr>
      </w:pPr>
      <w:bookmarkStart w:colFirst="0" w:colLast="0" w:name="_gz04enjm5nd8" w:id="3"/>
      <w:bookmarkEnd w:id="3"/>
      <w:r w:rsidDel="00000000" w:rsidR="00000000" w:rsidRPr="00000000">
        <w:rPr>
          <w:b w:val="1"/>
          <w:bCs w:val="1"/>
          <w:color w:val="525252"/>
          <w:sz w:val="36"/>
          <w:szCs w:val="36"/>
          <w:rtl w:val="0"/>
        </w:rPr>
        <w:t xml:space="preserve">Intro to Research</w:t>
      </w:r>
    </w:p>
    <w:p w:rsidR="00000000" w:rsidDel="00000000" w:rsidP="00000000" w:rsidRDefault="00000000" w:rsidRPr="00000000" w14:paraId="00000005">
      <w:pPr>
        <w:shd w:fill="ffffff" w:val="clear"/>
        <w:spacing w:after="180" w:before="180" w:lineRule="auto"/>
        <w:rPr>
          <w:color w:val="525252"/>
          <w:sz w:val="24"/>
          <w:szCs w:val="24"/>
        </w:rPr>
      </w:pPr>
      <w:r w:rsidDel="00000000" w:rsidR="00000000" w:rsidRPr="00000000">
        <w:rPr>
          <w:color w:val="525252"/>
          <w:sz w:val="24"/>
          <w:szCs w:val="24"/>
          <w:rtl w:val="0"/>
        </w:rPr>
        <w:t xml:space="preserve">Schools desire applicants who understand scientific literature, know how research is performed, and can distinguish credible research. Any research, as long as it is hypothesis-based and utilizes the scientific method can build your experience. As you do research, make sure you understand the hypothesis, the procedure, and your responsibility in the project. Participate in research through faculty-directed work, Idaho INBRE, the UC-Davis internship, SPRI,  or other internships nationwide.</w:t>
      </w:r>
    </w:p>
    <w:p w:rsidR="00000000" w:rsidDel="00000000" w:rsidP="00000000" w:rsidRDefault="00000000" w:rsidRPr="00000000" w14:paraId="00000006">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Competitive applicants complete at least 1 experience and gain 100+ hours.  Publishing or having a poster presentation is highly beneficial.</w:t>
      </w:r>
    </w:p>
    <w:p w:rsidR="00000000" w:rsidDel="00000000" w:rsidP="00000000" w:rsidRDefault="00000000" w:rsidRPr="00000000" w14:paraId="00000007">
      <w:pPr>
        <w:shd w:fill="ffffff" w:val="clear"/>
        <w:spacing w:after="180" w:before="180" w:lineRule="auto"/>
        <w:rPr>
          <w:color w:val="525252"/>
          <w:sz w:val="24"/>
          <w:szCs w:val="24"/>
        </w:rPr>
      </w:pPr>
      <w:r w:rsidDel="00000000" w:rsidR="00000000" w:rsidRPr="00000000">
        <w:rPr>
          <w:color w:val="525252"/>
          <w:sz w:val="24"/>
          <w:szCs w:val="24"/>
          <w:rtl w:val="0"/>
        </w:rPr>
        <w:t xml:space="preserve">Scientific research promotes the attainment of knowledge that answers questions about the world we live in, and specifically for the health professions, provides the understanding necessary to help us live longer and healthier lives. For these reasons, medical personnel need to be able to read and understand scientific literature. They must also communicate effectively and possess the skills to express their thoughts and ideas. Undergraduate courses that demand active involvement and activities, such as independent lab research, and that will foster the attributes required by health professionals today are strongly recommended by professional schools because they will help students commit to becoming lifelong learners. </w:t>
      </w:r>
    </w:p>
    <w:p w:rsidR="00000000" w:rsidDel="00000000" w:rsidP="00000000" w:rsidRDefault="00000000" w:rsidRPr="00000000" w14:paraId="00000008">
      <w:pPr>
        <w:shd w:fill="ffffff" w:val="clear"/>
        <w:spacing w:after="180" w:before="180" w:lineRule="auto"/>
        <w:rPr>
          <w:color w:val="525252"/>
          <w:sz w:val="24"/>
          <w:szCs w:val="24"/>
        </w:rPr>
      </w:pPr>
      <w:r w:rsidDel="00000000" w:rsidR="00000000" w:rsidRPr="00000000">
        <w:rPr>
          <w:color w:val="525252"/>
          <w:sz w:val="24"/>
          <w:szCs w:val="24"/>
          <w:rtl w:val="0"/>
        </w:rPr>
        <w:t xml:space="preserve">In their list of academic requirements for admission to medical school, the University of Utah has defined research as, “involvement in a scholarly or scientific hypothesis investigation that is supervised by an individual with verifiable research credentials.” They go on further to state that research may be done in any discipline, and at any site. It may be part of a class where a grade is received. In all cases, the research must involve the testing of a hypothesis.</w:t>
      </w:r>
    </w:p>
    <w:p w:rsidR="00000000" w:rsidDel="00000000" w:rsidP="00000000" w:rsidRDefault="00000000" w:rsidRPr="00000000" w14:paraId="00000009">
      <w:pPr>
        <w:shd w:fill="ffffff" w:val="clear"/>
        <w:spacing w:after="180" w:before="180" w:lineRule="auto"/>
        <w:rPr>
          <w:color w:val="525252"/>
          <w:sz w:val="24"/>
          <w:szCs w:val="24"/>
        </w:rPr>
      </w:pPr>
      <w:r w:rsidDel="00000000" w:rsidR="00000000" w:rsidRPr="00000000">
        <w:rPr>
          <w:color w:val="525252"/>
          <w:sz w:val="24"/>
          <w:szCs w:val="24"/>
          <w:rtl w:val="0"/>
        </w:rPr>
        <w:t xml:space="preserve">In addition to developing critical thinking skills, lab research provides a close interaction with a mentor. This mentor can write a thorough letter of recommendation that can be helpful for the applicant.</w:t>
      </w:r>
    </w:p>
    <w:p w:rsidR="00000000" w:rsidDel="00000000" w:rsidP="00000000" w:rsidRDefault="00000000" w:rsidRPr="00000000" w14:paraId="0000000A">
      <w:pPr>
        <w:shd w:fill="ffffff" w:val="clear"/>
        <w:spacing w:after="180" w:before="180" w:lineRule="auto"/>
        <w:rPr>
          <w:color w:val="666666"/>
          <w:sz w:val="115"/>
          <w:szCs w:val="115"/>
        </w:rPr>
      </w:pPr>
      <w:r w:rsidDel="00000000" w:rsidR="00000000" w:rsidRPr="00000000">
        <w:rPr>
          <w:color w:val="525252"/>
          <w:sz w:val="24"/>
          <w:szCs w:val="24"/>
          <w:rtl w:val="0"/>
        </w:rPr>
        <w:t xml:space="preserve">BYU-Idaho is supportive of undergraduate research experiences and has several programs to help students fulfill this requirement! Some BYUI professors are currently running independent research labs. In each case, a student may contact the lab mentor to inquire if there are any openings for students during a specific semester. Some of this research is part of a college course, in other cases, students are volunteers or may earn BIO 499R college credit, or even be paid for research. You can also reach out to the Director of Research for help getting connected with research opportunities.</w:t>
        <w:br w:type="textWrapping"/>
        <w:br w:type="textWrapping"/>
        <w:br w:type="textWrapping"/>
      </w:r>
      <w:r w:rsidDel="00000000" w:rsidR="00000000" w:rsidRPr="00000000">
        <w:rPr>
          <w:color w:val="666666"/>
          <w:sz w:val="115"/>
          <w:szCs w:val="115"/>
          <w:rtl w:val="0"/>
        </w:rPr>
        <w:t xml:space="preserve">Tips for Success in Research</w:t>
      </w:r>
    </w:p>
    <w:p w:rsidR="00000000" w:rsidDel="00000000" w:rsidP="00000000" w:rsidRDefault="00000000" w:rsidRPr="00000000" w14:paraId="0000000B">
      <w:pPr>
        <w:pStyle w:val="Heading3"/>
        <w:keepNext w:val="0"/>
        <w:keepLines w:val="0"/>
        <w:shd w:fill="ffffff" w:val="clear"/>
        <w:spacing w:after="100" w:before="100" w:line="360" w:lineRule="auto"/>
        <w:jc w:val="center"/>
        <w:rPr>
          <w:b w:val="1"/>
          <w:bCs w:val="1"/>
          <w:color w:val="525252"/>
          <w:sz w:val="42"/>
          <w:szCs w:val="42"/>
          <w:u w:val="single"/>
        </w:rPr>
      </w:pPr>
      <w:bookmarkStart w:colFirst="0" w:colLast="0" w:name="_jjcc73w5o5e8" w:id="4"/>
      <w:bookmarkEnd w:id="4"/>
      <w:r w:rsidDel="00000000" w:rsidR="00000000" w:rsidRPr="00000000">
        <w:rPr>
          <w:b w:val="1"/>
          <w:bCs w:val="1"/>
          <w:color w:val="525252"/>
          <w:sz w:val="42"/>
          <w:szCs w:val="42"/>
          <w:u w:val="single"/>
          <w:rtl w:val="0"/>
        </w:rPr>
        <w:t xml:space="preserve">Principles for Undergraduate Research</w:t>
      </w:r>
    </w:p>
    <w:p w:rsidR="00000000" w:rsidDel="00000000" w:rsidP="00000000" w:rsidRDefault="00000000" w:rsidRPr="00000000" w14:paraId="0000000C">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0D">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First Impression</w:t>
      </w:r>
    </w:p>
    <w:p w:rsidR="00000000" w:rsidDel="00000000" w:rsidP="00000000" w:rsidRDefault="00000000" w:rsidRPr="00000000" w14:paraId="0000000E">
      <w:pPr>
        <w:shd w:fill="ffffff" w:val="clear"/>
        <w:spacing w:after="180" w:before="180" w:lineRule="auto"/>
        <w:rPr>
          <w:color w:val="525252"/>
          <w:sz w:val="24"/>
          <w:szCs w:val="24"/>
        </w:rPr>
      </w:pPr>
      <w:r w:rsidDel="00000000" w:rsidR="00000000" w:rsidRPr="00000000">
        <w:rPr>
          <w:color w:val="525252"/>
          <w:sz w:val="24"/>
          <w:szCs w:val="24"/>
          <w:rtl w:val="0"/>
        </w:rPr>
        <w:t xml:space="preserve">First impressions are key in the field of research. Make sure to arrive promptly on time every time all the time. Be prepared and know where and when you need to report the first day. You don’t want to be lost in a large lab facility on your first day. Arrive and greet your supervisor with “Good morning, nice to meet you Mr./Mrs./Dr./Professor________"(use whatever title is most appropriate).</w:t>
      </w:r>
    </w:p>
    <w:p w:rsidR="00000000" w:rsidDel="00000000" w:rsidP="00000000" w:rsidRDefault="00000000" w:rsidRPr="00000000" w14:paraId="0000000F">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Dress</w:t>
      </w:r>
    </w:p>
    <w:p w:rsidR="00000000" w:rsidDel="00000000" w:rsidP="00000000" w:rsidRDefault="00000000" w:rsidRPr="00000000" w14:paraId="00000010">
      <w:pPr>
        <w:shd w:fill="ffffff" w:val="clear"/>
        <w:spacing w:after="180" w:before="180" w:lineRule="auto"/>
        <w:rPr>
          <w:color w:val="525252"/>
          <w:sz w:val="24"/>
          <w:szCs w:val="24"/>
        </w:rPr>
      </w:pPr>
      <w:r w:rsidDel="00000000" w:rsidR="00000000" w:rsidRPr="00000000">
        <w:rPr>
          <w:color w:val="525252"/>
          <w:sz w:val="24"/>
          <w:szCs w:val="24"/>
          <w:rtl w:val="0"/>
        </w:rPr>
        <w:t xml:space="preserve">You need to do your research on what is the approved attire in the facility you will be working in. It is always a good rule of thumb to dress the same or one more formal attire compared to the normal daily dress attire at the facility.</w:t>
      </w:r>
    </w:p>
    <w:p w:rsidR="00000000" w:rsidDel="00000000" w:rsidP="00000000" w:rsidRDefault="00000000" w:rsidRPr="00000000" w14:paraId="00000011">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2">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Open Mind</w:t>
      </w:r>
    </w:p>
    <w:p w:rsidR="00000000" w:rsidDel="00000000" w:rsidP="00000000" w:rsidRDefault="00000000" w:rsidRPr="00000000" w14:paraId="00000013">
      <w:pPr>
        <w:shd w:fill="ffffff" w:val="clear"/>
        <w:spacing w:after="180" w:before="180" w:lineRule="auto"/>
        <w:rPr>
          <w:color w:val="525252"/>
          <w:sz w:val="24"/>
          <w:szCs w:val="24"/>
        </w:rPr>
      </w:pPr>
      <w:r w:rsidDel="00000000" w:rsidR="00000000" w:rsidRPr="00000000">
        <w:rPr>
          <w:color w:val="525252"/>
          <w:sz w:val="24"/>
          <w:szCs w:val="24"/>
          <w:rtl w:val="0"/>
        </w:rPr>
        <w:t xml:space="preserve">As you participate in lab research it is key to always keep an open mind. Look for what interests you and what you can see you may enjoy more of. Realize you may not enjoy all aspects of a project you are involved in.</w:t>
      </w:r>
    </w:p>
    <w:p w:rsidR="00000000" w:rsidDel="00000000" w:rsidP="00000000" w:rsidRDefault="00000000" w:rsidRPr="00000000" w14:paraId="00000014">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5">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Take the Initiative</w:t>
      </w:r>
    </w:p>
    <w:p w:rsidR="00000000" w:rsidDel="00000000" w:rsidP="00000000" w:rsidRDefault="00000000" w:rsidRPr="00000000" w14:paraId="00000016">
      <w:pPr>
        <w:shd w:fill="ffffff" w:val="clear"/>
        <w:spacing w:after="180" w:before="180" w:lineRule="auto"/>
        <w:rPr>
          <w:color w:val="525252"/>
          <w:sz w:val="24"/>
          <w:szCs w:val="24"/>
        </w:rPr>
      </w:pPr>
      <w:r w:rsidDel="00000000" w:rsidR="00000000" w:rsidRPr="00000000">
        <w:rPr>
          <w:color w:val="525252"/>
          <w:sz w:val="24"/>
          <w:szCs w:val="24"/>
          <w:rtl w:val="0"/>
        </w:rPr>
        <w:t xml:space="preserve">This is your research experience, take the initiative and seek out opportunities, extra duties, more areas to learn and grow your knowledge in. Don’t count the minutes until you can leave for the day and enjoy your lab research and fully dive into the project and apply yourself.</w:t>
      </w:r>
    </w:p>
    <w:p w:rsidR="00000000" w:rsidDel="00000000" w:rsidP="00000000" w:rsidRDefault="00000000" w:rsidRPr="00000000" w14:paraId="00000017">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8">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Work Hard</w:t>
      </w:r>
    </w:p>
    <w:p w:rsidR="00000000" w:rsidDel="00000000" w:rsidP="00000000" w:rsidRDefault="00000000" w:rsidRPr="00000000" w14:paraId="00000019">
      <w:pPr>
        <w:shd w:fill="ffffff" w:val="clear"/>
        <w:spacing w:after="180" w:before="180" w:lineRule="auto"/>
        <w:rPr>
          <w:color w:val="525252"/>
          <w:sz w:val="24"/>
          <w:szCs w:val="24"/>
        </w:rPr>
      </w:pPr>
      <w:r w:rsidDel="00000000" w:rsidR="00000000" w:rsidRPr="00000000">
        <w:rPr>
          <w:color w:val="525252"/>
          <w:sz w:val="24"/>
          <w:szCs w:val="24"/>
          <w:rtl w:val="0"/>
        </w:rPr>
        <w:t xml:space="preserve">Treat all the time spend on site as precious and work hard. You are a guest, and your labor is very much appreciated by coworkers. Contribute to the workload and be a team player. Also, follow all the rules, especially safety rules!</w:t>
      </w:r>
    </w:p>
    <w:p w:rsidR="00000000" w:rsidDel="00000000" w:rsidP="00000000" w:rsidRDefault="00000000" w:rsidRPr="00000000" w14:paraId="0000001A">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B">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Ask Questions</w:t>
      </w:r>
    </w:p>
    <w:p w:rsidR="00000000" w:rsidDel="00000000" w:rsidP="00000000" w:rsidRDefault="00000000" w:rsidRPr="00000000" w14:paraId="0000001C">
      <w:pPr>
        <w:shd w:fill="ffffff" w:val="clear"/>
        <w:spacing w:after="180" w:before="180" w:lineRule="auto"/>
        <w:rPr>
          <w:color w:val="525252"/>
          <w:sz w:val="24"/>
          <w:szCs w:val="24"/>
        </w:rPr>
      </w:pPr>
      <w:r w:rsidDel="00000000" w:rsidR="00000000" w:rsidRPr="00000000">
        <w:rPr>
          <w:color w:val="525252"/>
          <w:sz w:val="24"/>
          <w:szCs w:val="24"/>
          <w:rtl w:val="0"/>
        </w:rPr>
        <w:t xml:space="preserve">Asking good questions shows your desire to understand. This is a great attribute to facilitate as you are in the learning process and understanding what the lab research project entails.</w:t>
      </w:r>
    </w:p>
    <w:p w:rsidR="00000000" w:rsidDel="00000000" w:rsidP="00000000" w:rsidRDefault="00000000" w:rsidRPr="00000000" w14:paraId="0000001D">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E">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Listen</w:t>
      </w:r>
    </w:p>
    <w:p w:rsidR="00000000" w:rsidDel="00000000" w:rsidP="00000000" w:rsidRDefault="00000000" w:rsidRPr="00000000" w14:paraId="0000001F">
      <w:pPr>
        <w:shd w:fill="ffffff" w:val="clear"/>
        <w:spacing w:after="180" w:before="180" w:lineRule="auto"/>
        <w:rPr>
          <w:color w:val="525252"/>
          <w:sz w:val="24"/>
          <w:szCs w:val="24"/>
        </w:rPr>
      </w:pPr>
      <w:r w:rsidDel="00000000" w:rsidR="00000000" w:rsidRPr="00000000">
        <w:rPr>
          <w:color w:val="525252"/>
          <w:sz w:val="24"/>
          <w:szCs w:val="24"/>
          <w:rtl w:val="0"/>
        </w:rPr>
        <w:t xml:space="preserve">Listen to your supervisors and pay attention to what they are explaining to you. They are entrusting you with their equipment and facility and wish to have you work independently as a team player. They are placing trust in you that you will take in everything and apply it as you grown in your research expertise knowledge.</w:t>
      </w:r>
    </w:p>
    <w:p w:rsidR="00000000" w:rsidDel="00000000" w:rsidP="00000000" w:rsidRDefault="00000000" w:rsidRPr="00000000" w14:paraId="00000020">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Know Your Lab Instructors</w:t>
      </w:r>
    </w:p>
    <w:p w:rsidR="00000000" w:rsidDel="00000000" w:rsidP="00000000" w:rsidRDefault="00000000" w:rsidRPr="00000000" w14:paraId="00000021">
      <w:pPr>
        <w:shd w:fill="ffffff" w:val="clear"/>
        <w:spacing w:after="180" w:before="180" w:lineRule="auto"/>
        <w:rPr>
          <w:color w:val="525252"/>
          <w:sz w:val="24"/>
          <w:szCs w:val="24"/>
        </w:rPr>
      </w:pPr>
      <w:r w:rsidDel="00000000" w:rsidR="00000000" w:rsidRPr="00000000">
        <w:rPr>
          <w:color w:val="525252"/>
          <w:sz w:val="24"/>
          <w:szCs w:val="24"/>
          <w:rtl w:val="0"/>
        </w:rPr>
        <w:t xml:space="preserve">Get to know your instructors on a personal level. Take time before, during, or after hours to sit down and get to know your instructors and team members. Know their passions, family, education history, and goals in life. This will develop relationships that will last throughout the research project and beyond.</w:t>
      </w:r>
    </w:p>
    <w:p w:rsidR="00000000" w:rsidDel="00000000" w:rsidP="00000000" w:rsidRDefault="00000000" w:rsidRPr="00000000" w14:paraId="00000022">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23">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Lab Notebook</w:t>
      </w:r>
    </w:p>
    <w:p w:rsidR="00000000" w:rsidDel="00000000" w:rsidP="00000000" w:rsidRDefault="00000000" w:rsidRPr="00000000" w14:paraId="00000024">
      <w:pPr>
        <w:shd w:fill="ffffff" w:val="clear"/>
        <w:spacing w:after="180" w:before="180" w:lineRule="auto"/>
        <w:rPr>
          <w:color w:val="525252"/>
          <w:sz w:val="24"/>
          <w:szCs w:val="24"/>
        </w:rPr>
      </w:pPr>
      <w:r w:rsidDel="00000000" w:rsidR="00000000" w:rsidRPr="00000000">
        <w:rPr>
          <w:color w:val="525252"/>
          <w:sz w:val="24"/>
          <w:szCs w:val="24"/>
          <w:rtl w:val="0"/>
        </w:rPr>
        <w:t xml:space="preserve">It is always a great practice to keep a Lab Notebook. You want to keep a record of every thought, step, procedure, mistake, hypothesis, and mistake made during the entire research experience. Your memory will serve you well and you keep a detail-oriented journal with everything entailed from lab experience. This notebook should be able to instruct a person how to repeat the lab experiment from start to finish and attain similar results.</w:t>
      </w:r>
    </w:p>
    <w:p w:rsidR="00000000" w:rsidDel="00000000" w:rsidP="00000000" w:rsidRDefault="00000000" w:rsidRPr="00000000" w14:paraId="00000025">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26">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Thank You Letter</w:t>
      </w:r>
    </w:p>
    <w:p w:rsidR="00000000" w:rsidDel="00000000" w:rsidP="00000000" w:rsidRDefault="00000000" w:rsidRPr="00000000" w14:paraId="00000027">
      <w:pPr>
        <w:shd w:fill="ffffff" w:val="clear"/>
        <w:spacing w:after="180" w:before="180" w:lineRule="auto"/>
        <w:rPr>
          <w:color w:val="525252"/>
          <w:sz w:val="24"/>
          <w:szCs w:val="24"/>
        </w:rPr>
      </w:pPr>
      <w:r w:rsidDel="00000000" w:rsidR="00000000" w:rsidRPr="00000000">
        <w:rPr>
          <w:color w:val="525252"/>
          <w:sz w:val="24"/>
          <w:szCs w:val="24"/>
          <w:rtl w:val="0"/>
        </w:rPr>
        <w:t xml:space="preserve">Upon completion of your research, it is always a professional gesture to sit down and write a personal thank you letter stating your gratitude, what you have learned, how it changed you, and list personal experiences that touched you the most. Print and sign with pen at the bottom and personally hand it to your lead supervisor if possible. As you pursue your undergrad research opportunities, I hope this tutorial will better help you experience the great satisfaction of performing research and contributing to the world of medical research.</w:t>
      </w:r>
    </w:p>
    <w:p w:rsidR="00000000" w:rsidDel="00000000" w:rsidP="00000000" w:rsidRDefault="00000000" w:rsidRPr="00000000" w14:paraId="00000028">
      <w:pPr>
        <w:shd w:fill="ffffff" w:val="clear"/>
        <w:spacing w:after="180" w:before="180" w:lineRule="auto"/>
        <w:rPr>
          <w:b w:val="1"/>
          <w:bCs w:val="1"/>
          <w:color w:val="e03e2d"/>
          <w:sz w:val="24"/>
          <w:szCs w:val="24"/>
        </w:rPr>
      </w:pPr>
      <w:r w:rsidDel="00000000" w:rsidR="00000000" w:rsidRPr="00000000">
        <w:rPr>
          <w:b w:val="1"/>
          <w:bCs w:val="1"/>
          <w:color w:val="e03e2d"/>
          <w:sz w:val="24"/>
          <w:szCs w:val="24"/>
          <w:rtl w:val="0"/>
        </w:rPr>
        <w:t xml:space="preserve">Works Cited</w:t>
      </w:r>
    </w:p>
    <w:p w:rsidR="00000000" w:rsidDel="00000000" w:rsidP="00000000" w:rsidRDefault="00000000" w:rsidRPr="00000000" w14:paraId="00000029">
      <w:pPr>
        <w:shd w:fill="ffffff" w:val="clear"/>
        <w:spacing w:after="180" w:before="180" w:lineRule="auto"/>
        <w:rPr>
          <w:color w:val="525252"/>
          <w:sz w:val="24"/>
          <w:szCs w:val="24"/>
        </w:rPr>
      </w:pPr>
      <w:r w:rsidDel="00000000" w:rsidR="00000000" w:rsidRPr="00000000">
        <w:rPr>
          <w:color w:val="525252"/>
          <w:sz w:val="24"/>
          <w:szCs w:val="24"/>
          <w:rtl w:val="0"/>
        </w:rPr>
        <w:t xml:space="preserve">Falcinelli, Shane. “Tips for Your First Undergraduate Research Experience.” American Society for</w:t>
      </w:r>
    </w:p>
    <w:p w:rsidR="00000000" w:rsidDel="00000000" w:rsidP="00000000" w:rsidRDefault="00000000" w:rsidRPr="00000000" w14:paraId="0000002A">
      <w:pPr>
        <w:shd w:fill="ffffff" w:val="clear"/>
        <w:spacing w:after="180" w:before="180" w:lineRule="auto"/>
        <w:rPr>
          <w:color w:val="525252"/>
          <w:sz w:val="24"/>
          <w:szCs w:val="24"/>
        </w:rPr>
      </w:pPr>
      <w:r w:rsidDel="00000000" w:rsidR="00000000" w:rsidRPr="00000000">
        <w:rPr>
          <w:color w:val="525252"/>
          <w:sz w:val="24"/>
          <w:szCs w:val="24"/>
          <w:rtl w:val="0"/>
        </w:rPr>
        <w:t xml:space="preserve">Biochemistry and Molecular Biology, 1 May 2015, https://www.asbmb.org/asbmb-</w:t>
      </w:r>
    </w:p>
    <w:p w:rsidR="00000000" w:rsidDel="00000000" w:rsidP="00000000" w:rsidRDefault="00000000" w:rsidRPr="00000000" w14:paraId="0000002B">
      <w:pPr>
        <w:shd w:fill="ffffff" w:val="clear"/>
        <w:spacing w:after="180" w:before="180" w:lineRule="auto"/>
        <w:rPr>
          <w:color w:val="525252"/>
          <w:sz w:val="24"/>
          <w:szCs w:val="24"/>
        </w:rPr>
      </w:pPr>
      <w:r w:rsidDel="00000000" w:rsidR="00000000" w:rsidRPr="00000000">
        <w:rPr>
          <w:color w:val="525252"/>
          <w:sz w:val="24"/>
          <w:szCs w:val="24"/>
          <w:rtl w:val="0"/>
        </w:rPr>
        <w:t xml:space="preserve">today/careers/050115/tips-for-first-undergraduate-research-experience.</w:t>
      </w:r>
    </w:p>
    <w:p w:rsidR="00000000" w:rsidDel="00000000" w:rsidP="00000000" w:rsidRDefault="00000000" w:rsidRPr="00000000" w14:paraId="0000002C">
      <w:pPr>
        <w:shd w:fill="ffffff" w:val="clear"/>
        <w:spacing w:after="180" w:before="180" w:lineRule="auto"/>
        <w:rPr>
          <w:color w:val="666666"/>
          <w:sz w:val="115"/>
          <w:szCs w:val="115"/>
        </w:rPr>
      </w:pPr>
      <w:r w:rsidDel="00000000" w:rsidR="00000000" w:rsidRPr="00000000">
        <w:rPr>
          <w:color w:val="525252"/>
          <w:sz w:val="24"/>
          <w:szCs w:val="24"/>
          <w:rtl w:val="0"/>
        </w:rPr>
        <w:br w:type="textWrapping"/>
        <w:br w:type="textWrapping"/>
      </w:r>
      <w:r w:rsidDel="00000000" w:rsidR="00000000" w:rsidRPr="00000000">
        <w:rPr>
          <w:color w:val="666666"/>
          <w:sz w:val="115"/>
          <w:szCs w:val="115"/>
          <w:rtl w:val="0"/>
        </w:rPr>
        <w:t xml:space="preserve">Research Opportunities on Campus</w:t>
      </w:r>
    </w:p>
    <w:p w:rsidR="00000000" w:rsidDel="00000000" w:rsidP="00000000" w:rsidRDefault="00000000" w:rsidRPr="00000000" w14:paraId="0000002D">
      <w:pPr>
        <w:pStyle w:val="Heading2"/>
        <w:keepNext w:val="0"/>
        <w:keepLines w:val="0"/>
        <w:shd w:fill="ffffff" w:val="clear"/>
        <w:spacing w:after="100" w:before="100" w:line="360" w:lineRule="auto"/>
        <w:jc w:val="center"/>
        <w:rPr>
          <w:b w:val="1"/>
          <w:bCs w:val="1"/>
          <w:color w:val="e03e2d"/>
          <w:sz w:val="61"/>
          <w:szCs w:val="61"/>
          <w:u w:val="single"/>
        </w:rPr>
      </w:pPr>
      <w:bookmarkStart w:colFirst="0" w:colLast="0" w:name="_8zu8eccnyakd" w:id="5"/>
      <w:bookmarkEnd w:id="5"/>
      <w:r w:rsidDel="00000000" w:rsidR="00000000" w:rsidRPr="00000000">
        <w:rPr>
          <w:b w:val="1"/>
          <w:bCs w:val="1"/>
          <w:color w:val="e03e2d"/>
          <w:sz w:val="61"/>
          <w:szCs w:val="61"/>
          <w:u w:val="single"/>
          <w:rtl w:val="0"/>
        </w:rPr>
        <w:t xml:space="preserve">Research Opportunities</w:t>
      </w:r>
    </w:p>
    <w:p w:rsidR="00000000" w:rsidDel="00000000" w:rsidP="00000000" w:rsidRDefault="00000000" w:rsidRPr="00000000" w14:paraId="0000002E">
      <w:pPr>
        <w:pStyle w:val="Heading3"/>
        <w:keepNext w:val="0"/>
        <w:keepLines w:val="0"/>
        <w:shd w:fill="ffffff" w:val="clear"/>
        <w:spacing w:after="100" w:before="100" w:line="360" w:lineRule="auto"/>
        <w:rPr>
          <w:b w:val="1"/>
          <w:bCs w:val="1"/>
          <w:color w:val="3598db"/>
          <w:sz w:val="39"/>
          <w:szCs w:val="39"/>
        </w:rPr>
      </w:pPr>
      <w:bookmarkStart w:colFirst="0" w:colLast="0" w:name="_ttsrz0jwvjaf" w:id="6"/>
      <w:bookmarkEnd w:id="6"/>
      <w:r w:rsidDel="00000000" w:rsidR="00000000" w:rsidRPr="00000000">
        <w:rPr>
          <w:b w:val="1"/>
          <w:bCs w:val="1"/>
          <w:color w:val="3598db"/>
          <w:sz w:val="39"/>
          <w:szCs w:val="39"/>
          <w:rtl w:val="0"/>
        </w:rPr>
        <w:t xml:space="preserve">On Campus</w:t>
      </w:r>
    </w:p>
    <w:p w:rsidR="00000000" w:rsidDel="00000000" w:rsidP="00000000" w:rsidRDefault="00000000" w:rsidRPr="00000000" w14:paraId="0000002F">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Cody Smith</w:t>
      </w:r>
      <w:r w:rsidDel="00000000" w:rsidR="00000000" w:rsidRPr="00000000">
        <w:rPr>
          <w:b w:val="1"/>
          <w:bCs w:val="1"/>
          <w:color w:val="525252"/>
          <w:sz w:val="24"/>
          <w:szCs w:val="24"/>
          <w:rtl w:val="0"/>
        </w:rPr>
        <w:t xml:space="preserve"> -</w:t>
      </w:r>
      <w:r w:rsidDel="00000000" w:rsidR="00000000" w:rsidRPr="00000000">
        <w:rPr>
          <w:color w:val="525252"/>
          <w:sz w:val="24"/>
          <w:szCs w:val="24"/>
          <w:rtl w:val="0"/>
        </w:rPr>
        <w:t xml:space="preserve"> Molecular Diagnostics (biotech)-mitochondrial characterization/function</w:t>
      </w:r>
    </w:p>
    <w:p w:rsidR="00000000" w:rsidDel="00000000" w:rsidP="00000000" w:rsidRDefault="00000000" w:rsidRPr="00000000" w14:paraId="00000030">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Michael Terribilini</w:t>
      </w:r>
      <w:r w:rsidDel="00000000" w:rsidR="00000000" w:rsidRPr="00000000">
        <w:rPr>
          <w:b w:val="1"/>
          <w:bCs w:val="1"/>
          <w:color w:val="525252"/>
          <w:sz w:val="24"/>
          <w:szCs w:val="24"/>
          <w:rtl w:val="0"/>
        </w:rPr>
        <w:t xml:space="preserve"> - </w:t>
      </w:r>
      <w:r w:rsidDel="00000000" w:rsidR="00000000" w:rsidRPr="00000000">
        <w:rPr>
          <w:color w:val="525252"/>
          <w:sz w:val="24"/>
          <w:szCs w:val="24"/>
          <w:rtl w:val="0"/>
        </w:rPr>
        <w:t xml:space="preserve">Bioinformatics</w:t>
      </w:r>
    </w:p>
    <w:p w:rsidR="00000000" w:rsidDel="00000000" w:rsidP="00000000" w:rsidRDefault="00000000" w:rsidRPr="00000000" w14:paraId="00000031">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Chris Lupfer</w:t>
      </w:r>
      <w:r w:rsidDel="00000000" w:rsidR="00000000" w:rsidRPr="00000000">
        <w:rPr>
          <w:color w:val="525252"/>
          <w:sz w:val="24"/>
          <w:szCs w:val="24"/>
          <w:rtl w:val="0"/>
        </w:rPr>
        <w:t xml:space="preserve"> -Immunology-cell signaling</w:t>
      </w:r>
    </w:p>
    <w:p w:rsidR="00000000" w:rsidDel="00000000" w:rsidP="00000000" w:rsidRDefault="00000000" w:rsidRPr="00000000" w14:paraId="00000032">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Todd Kelson</w:t>
      </w:r>
      <w:r w:rsidDel="00000000" w:rsidR="00000000" w:rsidRPr="00000000">
        <w:rPr>
          <w:color w:val="525252"/>
          <w:sz w:val="24"/>
          <w:szCs w:val="24"/>
          <w:rtl w:val="0"/>
        </w:rPr>
        <w:t xml:space="preserve"> -Microbiology/genetics</w:t>
      </w:r>
    </w:p>
    <w:p w:rsidR="00000000" w:rsidDel="00000000" w:rsidP="00000000" w:rsidRDefault="00000000" w:rsidRPr="00000000" w14:paraId="00000033">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Mark Moyle</w:t>
      </w:r>
      <w:r w:rsidDel="00000000" w:rsidR="00000000" w:rsidRPr="00000000">
        <w:rPr>
          <w:color w:val="525252"/>
          <w:sz w:val="24"/>
          <w:szCs w:val="24"/>
          <w:rtl w:val="0"/>
        </w:rPr>
        <w:t xml:space="preserve"> -C. Elegans-Neuro</w:t>
      </w:r>
    </w:p>
    <w:p w:rsidR="00000000" w:rsidDel="00000000" w:rsidP="00000000" w:rsidRDefault="00000000" w:rsidRPr="00000000" w14:paraId="00000034">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Cody Diehl</w:t>
      </w:r>
      <w:r w:rsidDel="00000000" w:rsidR="00000000" w:rsidRPr="00000000">
        <w:rPr>
          <w:color w:val="525252"/>
          <w:sz w:val="24"/>
          <w:szCs w:val="24"/>
          <w:rtl w:val="0"/>
        </w:rPr>
        <w:t xml:space="preserve"> -C. Elegans-immunology</w:t>
      </w:r>
    </w:p>
    <w:p w:rsidR="00000000" w:rsidDel="00000000" w:rsidP="00000000" w:rsidRDefault="00000000" w:rsidRPr="00000000" w14:paraId="00000035">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Jason Hunt</w:t>
      </w:r>
      <w:r w:rsidDel="00000000" w:rsidR="00000000" w:rsidRPr="00000000">
        <w:rPr>
          <w:color w:val="525252"/>
          <w:sz w:val="24"/>
          <w:szCs w:val="24"/>
          <w:rtl w:val="0"/>
        </w:rPr>
        <w:t xml:space="preserve"> -Cell culture-endocrinology</w:t>
      </w:r>
    </w:p>
    <w:p w:rsidR="00000000" w:rsidDel="00000000" w:rsidP="00000000" w:rsidRDefault="00000000" w:rsidRPr="00000000" w14:paraId="00000036">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Caleb Bailey</w:t>
      </w:r>
      <w:r w:rsidDel="00000000" w:rsidR="00000000" w:rsidRPr="00000000">
        <w:rPr>
          <w:color w:val="525252"/>
          <w:sz w:val="24"/>
          <w:szCs w:val="24"/>
          <w:rtl w:val="0"/>
        </w:rPr>
        <w:t xml:space="preserve"> -Zebrafish-developmental biology/cancer cell migration</w:t>
      </w:r>
    </w:p>
    <w:p w:rsidR="00000000" w:rsidDel="00000000" w:rsidP="00000000" w:rsidRDefault="00000000" w:rsidRPr="00000000" w14:paraId="00000037">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Clair Eckersell</w:t>
      </w:r>
      <w:r w:rsidDel="00000000" w:rsidR="00000000" w:rsidRPr="00000000">
        <w:rPr>
          <w:color w:val="525252"/>
          <w:sz w:val="24"/>
          <w:szCs w:val="24"/>
          <w:rtl w:val="0"/>
        </w:rPr>
        <w:t xml:space="preserve"> -Rats-Neuro</w:t>
      </w:r>
    </w:p>
    <w:p w:rsidR="00000000" w:rsidDel="00000000" w:rsidP="00000000" w:rsidRDefault="00000000" w:rsidRPr="00000000" w14:paraId="00000038">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Holden Higginbotham</w:t>
      </w:r>
      <w:r w:rsidDel="00000000" w:rsidR="00000000" w:rsidRPr="00000000">
        <w:rPr>
          <w:color w:val="525252"/>
          <w:sz w:val="24"/>
          <w:szCs w:val="24"/>
          <w:rtl w:val="0"/>
        </w:rPr>
        <w:t xml:space="preserve"> -C. Elegans/Cell Culture-Neuro</w:t>
      </w:r>
    </w:p>
    <w:p w:rsidR="00000000" w:rsidDel="00000000" w:rsidP="00000000" w:rsidRDefault="00000000" w:rsidRPr="00000000" w14:paraId="00000039">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Eric Billman</w:t>
      </w:r>
      <w:r w:rsidDel="00000000" w:rsidR="00000000" w:rsidRPr="00000000">
        <w:rPr>
          <w:color w:val="525252"/>
          <w:sz w:val="24"/>
          <w:szCs w:val="24"/>
          <w:rtl w:val="0"/>
        </w:rPr>
        <w:t xml:space="preserve"> -Fisheries</w:t>
      </w:r>
    </w:p>
    <w:p w:rsidR="00000000" w:rsidDel="00000000" w:rsidP="00000000" w:rsidRDefault="00000000" w:rsidRPr="00000000" w14:paraId="0000003A">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Jericho Whiting</w:t>
      </w:r>
      <w:r w:rsidDel="00000000" w:rsidR="00000000" w:rsidRPr="00000000">
        <w:rPr>
          <w:color w:val="525252"/>
          <w:sz w:val="24"/>
          <w:szCs w:val="24"/>
          <w:rtl w:val="0"/>
        </w:rPr>
        <w:t xml:space="preserve"> -Wildlife</w:t>
      </w:r>
    </w:p>
    <w:p w:rsidR="00000000" w:rsidDel="00000000" w:rsidP="00000000" w:rsidRDefault="00000000" w:rsidRPr="00000000" w14:paraId="0000003B">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Andrew Burger</w:t>
      </w:r>
      <w:r w:rsidDel="00000000" w:rsidR="00000000" w:rsidRPr="00000000">
        <w:rPr>
          <w:color w:val="525252"/>
          <w:sz w:val="24"/>
          <w:szCs w:val="24"/>
          <w:rtl w:val="0"/>
        </w:rPr>
        <w:t xml:space="preserve"> - Sociology</w:t>
      </w:r>
    </w:p>
    <w:p w:rsidR="00000000" w:rsidDel="00000000" w:rsidP="00000000" w:rsidRDefault="00000000" w:rsidRPr="00000000" w14:paraId="0000003C">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Heidi Higgins</w:t>
      </w:r>
      <w:r w:rsidDel="00000000" w:rsidR="00000000" w:rsidRPr="00000000">
        <w:rPr>
          <w:color w:val="525252"/>
          <w:sz w:val="24"/>
          <w:szCs w:val="24"/>
          <w:rtl w:val="0"/>
        </w:rPr>
        <w:t xml:space="preserve"> - Psychology</w:t>
      </w:r>
    </w:p>
    <w:p w:rsidR="00000000" w:rsidDel="00000000" w:rsidP="00000000" w:rsidRDefault="00000000" w:rsidRPr="00000000" w14:paraId="0000003D">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Rob Wright</w:t>
      </w:r>
      <w:r w:rsidDel="00000000" w:rsidR="00000000" w:rsidRPr="00000000">
        <w:rPr>
          <w:color w:val="525252"/>
          <w:sz w:val="24"/>
          <w:szCs w:val="24"/>
          <w:rtl w:val="0"/>
        </w:rPr>
        <w:t xml:space="preserve"> - Psychology (Sports Health Psychology)</w:t>
      </w:r>
    </w:p>
    <w:p w:rsidR="00000000" w:rsidDel="00000000" w:rsidP="00000000" w:rsidRDefault="00000000" w:rsidRPr="00000000" w14:paraId="0000003E">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Scott Martin</w:t>
      </w:r>
      <w:r w:rsidDel="00000000" w:rsidR="00000000" w:rsidRPr="00000000">
        <w:rPr>
          <w:color w:val="525252"/>
          <w:sz w:val="24"/>
          <w:szCs w:val="24"/>
          <w:rtl w:val="0"/>
        </w:rPr>
        <w:t xml:space="preserve"> - Psychology</w:t>
      </w:r>
    </w:p>
    <w:p w:rsidR="00000000" w:rsidDel="00000000" w:rsidP="00000000" w:rsidRDefault="00000000" w:rsidRPr="00000000" w14:paraId="0000003F">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Rob Thiebaud</w:t>
      </w:r>
      <w:r w:rsidDel="00000000" w:rsidR="00000000" w:rsidRPr="00000000">
        <w:rPr>
          <w:color w:val="525252"/>
          <w:sz w:val="24"/>
          <w:szCs w:val="24"/>
          <w:rtl w:val="0"/>
        </w:rPr>
        <w:t xml:space="preserve"> - Exercise and Sport Science</w:t>
      </w:r>
    </w:p>
    <w:p w:rsidR="00000000" w:rsidDel="00000000" w:rsidP="00000000" w:rsidRDefault="00000000" w:rsidRPr="00000000" w14:paraId="00000040">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Jared Williams</w:t>
      </w:r>
      <w:r w:rsidDel="00000000" w:rsidR="00000000" w:rsidRPr="00000000">
        <w:rPr>
          <w:color w:val="525252"/>
          <w:sz w:val="24"/>
          <w:szCs w:val="24"/>
          <w:rtl w:val="0"/>
        </w:rPr>
        <w:t xml:space="preserve"> - Applied Plant Science</w:t>
      </w:r>
    </w:p>
    <w:p w:rsidR="00000000" w:rsidDel="00000000" w:rsidP="00000000" w:rsidRDefault="00000000" w:rsidRPr="00000000" w14:paraId="00000041">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Evan Hansen</w:t>
      </w:r>
      <w:r w:rsidDel="00000000" w:rsidR="00000000" w:rsidRPr="00000000">
        <w:rPr>
          <w:color w:val="525252"/>
          <w:sz w:val="24"/>
          <w:szCs w:val="24"/>
          <w:rtl w:val="0"/>
        </w:rPr>
        <w:t xml:space="preserve"> - Physics</w:t>
      </w:r>
    </w:p>
    <w:p w:rsidR="00000000" w:rsidDel="00000000" w:rsidP="00000000" w:rsidRDefault="00000000" w:rsidRPr="00000000" w14:paraId="00000042">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Scott Johnson</w:t>
      </w:r>
      <w:r w:rsidDel="00000000" w:rsidR="00000000" w:rsidRPr="00000000">
        <w:rPr>
          <w:color w:val="525252"/>
          <w:sz w:val="24"/>
          <w:szCs w:val="24"/>
          <w:rtl w:val="0"/>
        </w:rPr>
        <w:t xml:space="preserve"> - Chemistry</w:t>
      </w:r>
    </w:p>
    <w:p w:rsidR="00000000" w:rsidDel="00000000" w:rsidP="00000000" w:rsidRDefault="00000000" w:rsidRPr="00000000" w14:paraId="00000043">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Alyssa Charrier</w:t>
      </w:r>
      <w:r w:rsidDel="00000000" w:rsidR="00000000" w:rsidRPr="00000000">
        <w:rPr>
          <w:color w:val="525252"/>
          <w:sz w:val="24"/>
          <w:szCs w:val="24"/>
          <w:rtl w:val="0"/>
        </w:rPr>
        <w:t xml:space="preserve"> - Animal and Food Science</w:t>
      </w:r>
    </w:p>
    <w:p w:rsidR="00000000" w:rsidDel="00000000" w:rsidP="00000000" w:rsidRDefault="00000000" w:rsidRPr="00000000" w14:paraId="00000044">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Brian Lemon</w:t>
      </w:r>
      <w:r w:rsidDel="00000000" w:rsidR="00000000" w:rsidRPr="00000000">
        <w:rPr>
          <w:color w:val="525252"/>
          <w:sz w:val="24"/>
          <w:szCs w:val="24"/>
          <w:rtl w:val="0"/>
        </w:rPr>
        <w:t xml:space="preserve"> -Chemistry</w:t>
      </w:r>
    </w:p>
    <w:p w:rsidR="00000000" w:rsidDel="00000000" w:rsidP="00000000" w:rsidRDefault="00000000" w:rsidRPr="00000000" w14:paraId="00000045">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Shane</w:t>
      </w:r>
      <w:r w:rsidDel="00000000" w:rsidR="00000000" w:rsidRPr="00000000">
        <w:rPr>
          <w:color w:val="525252"/>
          <w:sz w:val="24"/>
          <w:szCs w:val="24"/>
          <w:rtl w:val="0"/>
        </w:rPr>
        <w:t xml:space="preserve"> Ruebush -Chemistry</w:t>
      </w:r>
    </w:p>
    <w:p w:rsidR="00000000" w:rsidDel="00000000" w:rsidP="00000000" w:rsidRDefault="00000000" w:rsidRPr="00000000" w14:paraId="00000046">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Jared</w:t>
      </w:r>
      <w:r w:rsidDel="00000000" w:rsidR="00000000" w:rsidRPr="00000000">
        <w:rPr>
          <w:color w:val="525252"/>
          <w:sz w:val="24"/>
          <w:szCs w:val="24"/>
          <w:rtl w:val="0"/>
        </w:rPr>
        <w:t xml:space="preserve"> Bowden -Chemistry</w:t>
      </w:r>
    </w:p>
    <w:p w:rsidR="00000000" w:rsidDel="00000000" w:rsidP="00000000" w:rsidRDefault="00000000" w:rsidRPr="00000000" w14:paraId="00000047">
      <w:pPr>
        <w:shd w:fill="ffffff" w:val="clear"/>
        <w:spacing w:after="180" w:before="180" w:lineRule="auto"/>
        <w:rPr>
          <w:color w:val="525252"/>
          <w:sz w:val="24"/>
          <w:szCs w:val="24"/>
        </w:rPr>
      </w:pPr>
      <w:r w:rsidDel="00000000" w:rsidR="00000000" w:rsidRPr="00000000">
        <w:rPr>
          <w:b w:val="1"/>
          <w:bCs w:val="1"/>
          <w:color w:val="525252"/>
          <w:sz w:val="24"/>
          <w:szCs w:val="24"/>
          <w:u w:val="single"/>
          <w:rtl w:val="0"/>
        </w:rPr>
        <w:t xml:space="preserve">David Collins</w:t>
      </w:r>
      <w:r w:rsidDel="00000000" w:rsidR="00000000" w:rsidRPr="00000000">
        <w:rPr>
          <w:color w:val="525252"/>
          <w:sz w:val="24"/>
          <w:szCs w:val="24"/>
          <w:rtl w:val="0"/>
        </w:rPr>
        <w:t xml:space="preserve"> -Chemistry</w:t>
      </w:r>
    </w:p>
    <w:p w:rsidR="00000000" w:rsidDel="00000000" w:rsidP="00000000" w:rsidRDefault="00000000" w:rsidRPr="00000000" w14:paraId="00000048">
      <w:pPr>
        <w:shd w:fill="ffffff" w:val="clear"/>
        <w:spacing w:after="180" w:before="180" w:lineRule="auto"/>
        <w:rPr>
          <w:color w:val="525252"/>
          <w:sz w:val="24"/>
          <w:szCs w:val="24"/>
        </w:rPr>
      </w:pPr>
      <w:r w:rsidDel="00000000" w:rsidR="00000000" w:rsidRPr="00000000">
        <w:rPr>
          <w:color w:val="525252"/>
          <w:sz w:val="24"/>
          <w:szCs w:val="24"/>
          <w:rtl w:val="0"/>
        </w:rPr>
        <w:t xml:space="preserve"> </w:t>
      </w:r>
    </w:p>
    <w:p w:rsidR="00000000" w:rsidDel="00000000" w:rsidP="00000000" w:rsidRDefault="00000000" w:rsidRPr="00000000" w14:paraId="00000049">
      <w:pPr>
        <w:shd w:fill="ffffff" w:val="clear"/>
        <w:spacing w:after="180" w:before="180" w:lineRule="auto"/>
        <w:rPr>
          <w:b w:val="1"/>
          <w:bCs w:val="1"/>
          <w:color w:val="525252"/>
          <w:sz w:val="36"/>
          <w:szCs w:val="36"/>
        </w:rPr>
      </w:pPr>
      <w:r w:rsidDel="00000000" w:rsidR="00000000" w:rsidRPr="00000000">
        <w:rPr>
          <w:b w:val="1"/>
          <w:bCs w:val="1"/>
          <w:color w:val="525252"/>
          <w:sz w:val="36"/>
          <w:szCs w:val="36"/>
          <w:rtl w:val="0"/>
        </w:rPr>
        <w:t xml:space="preserve">UC-Davis Research Internship Program</w:t>
      </w:r>
    </w:p>
    <w:p w:rsidR="00000000" w:rsidDel="00000000" w:rsidP="00000000" w:rsidRDefault="00000000" w:rsidRPr="00000000" w14:paraId="0000004A">
      <w:pPr>
        <w:shd w:fill="ffffff" w:val="clear"/>
        <w:spacing w:after="180" w:before="180" w:lineRule="auto"/>
        <w:rPr>
          <w:color w:val="525252"/>
          <w:sz w:val="24"/>
          <w:szCs w:val="24"/>
        </w:rPr>
      </w:pPr>
      <w:r w:rsidDel="00000000" w:rsidR="00000000" w:rsidRPr="00000000">
        <w:rPr>
          <w:color w:val="525252"/>
          <w:sz w:val="24"/>
          <w:szCs w:val="24"/>
          <w:rtl w:val="0"/>
        </w:rPr>
        <w:t xml:space="preserve">This program sends current students to live in Davis, California for one semester where they will perform full-time lab research at the UC-Davis campus or Shriner’s Hospital in Sacramento, CA. These internships are unpaid; however, they are sought after by students who want an immersive experience in a biology/neuroscience research lab. This program is open during all 3 BYU-Idaho tracks. Contact Holden Higginbotham for more information.</w:t>
      </w:r>
    </w:p>
    <w:p w:rsidR="00000000" w:rsidDel="00000000" w:rsidP="00000000" w:rsidRDefault="00000000" w:rsidRPr="00000000" w14:paraId="0000004B">
      <w:pPr>
        <w:shd w:fill="ffffff" w:val="clear"/>
        <w:spacing w:after="180" w:before="180" w:lineRule="auto"/>
        <w:rPr>
          <w:b w:val="1"/>
          <w:bCs w:val="1"/>
          <w:color w:val="525252"/>
          <w:sz w:val="36"/>
          <w:szCs w:val="36"/>
        </w:rPr>
      </w:pPr>
      <w:r w:rsidDel="00000000" w:rsidR="00000000" w:rsidRPr="00000000">
        <w:rPr>
          <w:b w:val="1"/>
          <w:bCs w:val="1"/>
          <w:color w:val="525252"/>
          <w:sz w:val="36"/>
          <w:szCs w:val="36"/>
          <w:rtl w:val="0"/>
        </w:rPr>
        <w:t xml:space="preserve">Idaho INBRE Biomedical Research Program</w:t>
      </w:r>
    </w:p>
    <w:p w:rsidR="00000000" w:rsidDel="00000000" w:rsidP="00000000" w:rsidRDefault="00000000" w:rsidRPr="00000000" w14:paraId="0000004C">
      <w:pPr>
        <w:shd w:fill="ffffff" w:val="clear"/>
        <w:spacing w:after="180" w:before="180" w:lineRule="auto"/>
        <w:rPr>
          <w:color w:val="525252"/>
          <w:sz w:val="24"/>
          <w:szCs w:val="24"/>
        </w:rPr>
      </w:pPr>
      <w:r w:rsidDel="00000000" w:rsidR="00000000" w:rsidRPr="00000000">
        <w:rPr>
          <w:color w:val="525252"/>
          <w:sz w:val="24"/>
          <w:szCs w:val="24"/>
          <w:rtl w:val="0"/>
        </w:rPr>
        <w:t xml:space="preserve">This federally-funded program sends students to Idaho research university labs for 10 weeks of full-time (40 hours per week) lab research. Universities/Labs participating in this program include: Idaho State University, Boise State University, Boise VA Medical Center, Northwest Nazarene University, the College of Idaho, and the University of Idaho. This program is open during all 3 BYU-Idaho tracks. The current stipend is $4,000 for one semester. Contact Cody Diehl for more information.</w:t>
      </w:r>
    </w:p>
    <w:p w:rsidR="00000000" w:rsidDel="00000000" w:rsidP="00000000" w:rsidRDefault="00000000" w:rsidRPr="00000000" w14:paraId="0000004D">
      <w:pPr>
        <w:shd w:fill="ffffff" w:val="clear"/>
        <w:spacing w:after="180" w:before="180" w:lineRule="auto"/>
        <w:rPr>
          <w:b w:val="1"/>
          <w:bCs w:val="1"/>
          <w:color w:val="525252"/>
          <w:sz w:val="36"/>
          <w:szCs w:val="36"/>
        </w:rPr>
      </w:pPr>
      <w:r w:rsidDel="00000000" w:rsidR="00000000" w:rsidRPr="00000000">
        <w:rPr>
          <w:b w:val="1"/>
          <w:bCs w:val="1"/>
          <w:color w:val="525252"/>
          <w:sz w:val="36"/>
          <w:szCs w:val="36"/>
          <w:rtl w:val="0"/>
        </w:rPr>
        <w:t xml:space="preserve">SPRI</w:t>
      </w:r>
    </w:p>
    <w:p w:rsidR="00000000" w:rsidDel="00000000" w:rsidP="00000000" w:rsidRDefault="00000000" w:rsidRPr="00000000" w14:paraId="0000004E">
      <w:pPr>
        <w:shd w:fill="ffffff" w:val="clear"/>
        <w:spacing w:after="180" w:before="180" w:lineRule="auto"/>
        <w:rPr>
          <w:color w:val="525252"/>
          <w:sz w:val="24"/>
          <w:szCs w:val="24"/>
        </w:rPr>
      </w:pPr>
      <w:r w:rsidDel="00000000" w:rsidR="00000000" w:rsidRPr="00000000">
        <w:rPr>
          <w:color w:val="525252"/>
          <w:sz w:val="24"/>
          <w:szCs w:val="24"/>
          <w:rtl w:val="0"/>
        </w:rPr>
        <w:t xml:space="preserve">Summer Pre-medical Research Internship</w:t>
      </w:r>
    </w:p>
    <w:p w:rsidR="00000000" w:rsidDel="00000000" w:rsidP="00000000" w:rsidRDefault="00000000" w:rsidRPr="00000000" w14:paraId="0000004F">
      <w:pPr>
        <w:shd w:fill="ffffff" w:val="clear"/>
        <w:spacing w:after="180" w:before="180" w:lineRule="auto"/>
        <w:rPr>
          <w:color w:val="525252"/>
          <w:sz w:val="24"/>
          <w:szCs w:val="24"/>
        </w:rPr>
      </w:pPr>
      <w:r w:rsidDel="00000000" w:rsidR="00000000" w:rsidRPr="00000000">
        <w:rPr>
          <w:color w:val="525252"/>
          <w:sz w:val="24"/>
          <w:szCs w:val="24"/>
          <w:rtl w:val="0"/>
        </w:rPr>
        <w:t xml:space="preserve">Application Period: Nov 16 - Dec 7</w:t>
      </w:r>
    </w:p>
    <w:p w:rsidR="00000000" w:rsidDel="00000000" w:rsidP="00000000" w:rsidRDefault="00000000" w:rsidRPr="00000000" w14:paraId="00000050">
      <w:pPr>
        <w:shd w:fill="ffffff" w:val="clear"/>
        <w:spacing w:after="180" w:before="180" w:lineRule="auto"/>
        <w:rPr>
          <w:color w:val="525252"/>
          <w:sz w:val="24"/>
          <w:szCs w:val="24"/>
        </w:rPr>
      </w:pPr>
      <w:r w:rsidDel="00000000" w:rsidR="00000000" w:rsidRPr="00000000">
        <w:rPr>
          <w:color w:val="525252"/>
          <w:sz w:val="24"/>
          <w:szCs w:val="24"/>
          <w:rtl w:val="0"/>
        </w:rPr>
        <w:t xml:space="preserve">Application Materials: Cover Letter, Resume, Unofficial Transcript, and if selected, 1-2 letter of recommendation.</w:t>
      </w:r>
    </w:p>
    <w:p w:rsidR="00000000" w:rsidDel="00000000" w:rsidP="00000000" w:rsidRDefault="00000000" w:rsidRPr="00000000" w14:paraId="00000051">
      <w:pPr>
        <w:shd w:fill="ffffff" w:val="clear"/>
        <w:spacing w:after="180" w:before="180" w:lineRule="auto"/>
        <w:rPr>
          <w:color w:val="525252"/>
          <w:sz w:val="24"/>
          <w:szCs w:val="24"/>
        </w:rPr>
      </w:pPr>
      <w:r w:rsidDel="00000000" w:rsidR="00000000" w:rsidRPr="00000000">
        <w:rPr>
          <w:color w:val="525252"/>
          <w:sz w:val="24"/>
          <w:szCs w:val="24"/>
          <w:rtl w:val="0"/>
        </w:rPr>
        <w:t xml:space="preserve">Ways to stand out: take lab classes and have prior research experience, develop relationships with professors and professional mentors, develop a professional plan for your future career and goals as they relate to medicine and understand how research might play a role in that plan.</w:t>
      </w:r>
    </w:p>
    <w:p w:rsidR="00000000" w:rsidDel="00000000" w:rsidP="00000000" w:rsidRDefault="00000000" w:rsidRPr="00000000" w14:paraId="00000052">
      <w:pPr>
        <w:shd w:fill="ffffff" w:val="clear"/>
        <w:spacing w:after="180" w:before="180" w:lineRule="auto"/>
        <w:rPr>
          <w:color w:val="666666"/>
          <w:sz w:val="115"/>
          <w:szCs w:val="115"/>
        </w:rPr>
      </w:pPr>
      <w:r w:rsidDel="00000000" w:rsidR="00000000" w:rsidRPr="00000000">
        <w:rPr>
          <w:color w:val="525252"/>
          <w:sz w:val="24"/>
          <w:szCs w:val="24"/>
          <w:rtl w:val="0"/>
        </w:rPr>
        <w:br w:type="textWrapping"/>
        <w:br w:type="textWrapping"/>
      </w:r>
      <w:r w:rsidDel="00000000" w:rsidR="00000000" w:rsidRPr="00000000">
        <w:rPr>
          <w:color w:val="666666"/>
          <w:sz w:val="115"/>
          <w:szCs w:val="115"/>
          <w:rtl w:val="0"/>
        </w:rPr>
        <w:t xml:space="preserve">Potential Research Opportunities Off Campus</w:t>
      </w:r>
    </w:p>
    <w:p w:rsidR="00000000" w:rsidDel="00000000" w:rsidP="00000000" w:rsidRDefault="00000000" w:rsidRPr="00000000" w14:paraId="00000053">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The Idaho National Labs run summer research programs. Search INL.gov </w:t>
      </w:r>
    </w:p>
    <w:p w:rsidR="00000000" w:rsidDel="00000000" w:rsidP="00000000" w:rsidRDefault="00000000" w:rsidRPr="00000000" w14:paraId="00000054">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 Summer Undergraduate Research Programs are available at many Universities across the nation. These can be found at the website for each University.</w:t>
      </w:r>
    </w:p>
    <w:p w:rsidR="00000000" w:rsidDel="00000000" w:rsidP="00000000" w:rsidRDefault="00000000" w:rsidRPr="00000000" w14:paraId="00000055">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 Research Experiences for Undergraduates (REU) funded by the National Science Foundation are available at Universities across the nation.  Search NSF.gov</w:t>
      </w:r>
    </w:p>
    <w:p w:rsidR="00000000" w:rsidDel="00000000" w:rsidP="00000000" w:rsidRDefault="00000000" w:rsidRPr="00000000" w14:paraId="00000056">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Rocky Mountain Research Clinic in Idaho Falls will at times hire students to conduct research at their facility. </w:t>
      </w:r>
    </w:p>
    <w:p w:rsidR="00000000" w:rsidDel="00000000" w:rsidP="00000000" w:rsidRDefault="00000000" w:rsidRPr="00000000" w14:paraId="00000057">
      <w:pPr>
        <w:numPr>
          <w:ilvl w:val="0"/>
          <w:numId w:val="1"/>
        </w:numPr>
        <w:shd w:fill="ffffff" w:val="clear"/>
        <w:spacing w:after="0" w:afterAutospacing="0" w:before="0" w:beforeAutospacing="0" w:lineRule="auto"/>
        <w:ind w:left="1100" w:hanging="360"/>
      </w:pPr>
      <w:r w:rsidDel="00000000" w:rsidR="00000000" w:rsidRPr="00000000">
        <w:fldChar w:fldCharType="begin"/>
        <w:instrText xml:space="preserve"> HYPERLINK "https://www.aamc.org/professional-development/affinity-groups/great/summer-undergrad-research-programs" </w:instrText>
        <w:fldChar w:fldCharType="separate"/>
      </w:r>
      <w:r w:rsidDel="00000000" w:rsidR="00000000" w:rsidRPr="00000000">
        <w:rPr>
          <w:color w:val="0076b6"/>
          <w:sz w:val="24"/>
          <w:szCs w:val="24"/>
          <w:u w:val="single"/>
          <w:rtl w:val="0"/>
        </w:rPr>
        <w:t xml:space="preserve">https://www.aamc.org/professional-development/affinity-groups/great/summer-undergrad-research-programs</w:t>
      </w:r>
    </w:p>
    <w:p w:rsidR="00000000" w:rsidDel="00000000" w:rsidP="00000000" w:rsidRDefault="00000000" w:rsidRPr="00000000" w14:paraId="00000058">
      <w:pPr>
        <w:numPr>
          <w:ilvl w:val="0"/>
          <w:numId w:val="1"/>
        </w:numPr>
        <w:shd w:fill="ffffff" w:val="clear"/>
        <w:spacing w:after="0" w:afterAutospacing="0" w:before="0" w:beforeAutospacing="0" w:lineRule="auto"/>
        <w:ind w:left="1080" w:right="-20" w:hanging="360"/>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59">
      <w:pPr>
        <w:numPr>
          <w:ilvl w:val="0"/>
          <w:numId w:val="1"/>
        </w:numPr>
        <w:shd w:fill="ffffff" w:val="clear"/>
        <w:spacing w:after="0" w:afterAutospacing="0" w:lineRule="auto"/>
        <w:ind w:left="1100" w:hanging="360"/>
      </w:pPr>
      <w:r w:rsidDel="00000000" w:rsidR="00000000" w:rsidRPr="00000000">
        <w:fldChar w:fldCharType="end"/>
      </w:r>
      <w:r w:rsidDel="00000000" w:rsidR="00000000" w:rsidRPr="00000000">
        <w:rPr>
          <w:color w:val="525252"/>
          <w:sz w:val="24"/>
          <w:szCs w:val="24"/>
          <w:rtl w:val="0"/>
        </w:rPr>
        <w:t xml:space="preserve"> </w:t>
      </w:r>
    </w:p>
    <w:p w:rsidR="00000000" w:rsidDel="00000000" w:rsidP="00000000" w:rsidRDefault="00000000" w:rsidRPr="00000000" w14:paraId="0000005A">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Clinical Research Assistant: Assist in clinical trials investigating new treatments or medications.</w:t>
      </w:r>
    </w:p>
    <w:p w:rsidR="00000000" w:rsidDel="00000000" w:rsidP="00000000" w:rsidRDefault="00000000" w:rsidRPr="00000000" w14:paraId="0000005B">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Public Health Surveys: Conduct surveys to assess community health needs or behaviors.</w:t>
      </w:r>
    </w:p>
    <w:p w:rsidR="00000000" w:rsidDel="00000000" w:rsidP="00000000" w:rsidRDefault="00000000" w:rsidRPr="00000000" w14:paraId="0000005C">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Epidemiological Studies: Analyze data to understand patterns of disease spread or risk factors.</w:t>
      </w:r>
    </w:p>
    <w:p w:rsidR="00000000" w:rsidDel="00000000" w:rsidP="00000000" w:rsidRDefault="00000000" w:rsidRPr="00000000" w14:paraId="0000005D">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Healthcare Disparities: Investigate disparities in healthcare access or outcomes based on demographics.</w:t>
      </w:r>
    </w:p>
    <w:p w:rsidR="00000000" w:rsidDel="00000000" w:rsidP="00000000" w:rsidRDefault="00000000" w:rsidRPr="00000000" w14:paraId="0000005E">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Health Policy Analysis: Study the impact of policy changes on healthcare delivery or patient outcomes.</w:t>
      </w:r>
    </w:p>
    <w:p w:rsidR="00000000" w:rsidDel="00000000" w:rsidP="00000000" w:rsidRDefault="00000000" w:rsidRPr="00000000" w14:paraId="0000005F">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Medical Chart Reviews: Analyze patient records to identify trends or outcomes related to specific conditions.</w:t>
      </w:r>
    </w:p>
    <w:p w:rsidR="00000000" w:rsidDel="00000000" w:rsidP="00000000" w:rsidRDefault="00000000" w:rsidRPr="00000000" w14:paraId="00000060">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Genetic Research: Assist in studies exploring genetic predispositions to diseases or conditions.</w:t>
      </w:r>
    </w:p>
    <w:p w:rsidR="00000000" w:rsidDel="00000000" w:rsidP="00000000" w:rsidRDefault="00000000" w:rsidRPr="00000000" w14:paraId="00000061">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Nutrition and Lifestyle Studies: Research the effects of diet and lifestyle on health outcomes.</w:t>
      </w:r>
    </w:p>
    <w:p w:rsidR="00000000" w:rsidDel="00000000" w:rsidP="00000000" w:rsidRDefault="00000000" w:rsidRPr="00000000" w14:paraId="00000062">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Global Health Initiatives: Participate in research projects aimed at improving health in underserved communities globally.</w:t>
      </w:r>
    </w:p>
    <w:p w:rsidR="00000000" w:rsidDel="00000000" w:rsidP="00000000" w:rsidRDefault="00000000" w:rsidRPr="00000000" w14:paraId="00000063">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Telemedicine Studies: Evaluate the effectiveness of telemedicine in delivering healthcare services.</w:t>
      </w:r>
    </w:p>
    <w:p w:rsidR="00000000" w:rsidDel="00000000" w:rsidP="00000000" w:rsidRDefault="00000000" w:rsidRPr="00000000" w14:paraId="00000064">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Medical Education Research: Study effective methods of medical education and training.</w:t>
      </w:r>
    </w:p>
    <w:p w:rsidR="00000000" w:rsidDel="00000000" w:rsidP="00000000" w:rsidRDefault="00000000" w:rsidRPr="00000000" w14:paraId="00000065">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Patient Satisfaction Surveys: Assess patient satisfaction with healthcare services and identify areas for improvement.</w:t>
      </w:r>
    </w:p>
    <w:p w:rsidR="00000000" w:rsidDel="00000000" w:rsidP="00000000" w:rsidRDefault="00000000" w:rsidRPr="00000000" w14:paraId="00000066">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Bioinformatics Research: Analyze biological data using computational techniques to understand diseases.</w:t>
      </w:r>
    </w:p>
    <w:p w:rsidR="00000000" w:rsidDel="00000000" w:rsidP="00000000" w:rsidRDefault="00000000" w:rsidRPr="00000000" w14:paraId="00000067">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Mental Health Research: Investigate factors influencing mental health disorders and treatment outcomes.</w:t>
      </w:r>
    </w:p>
    <w:p w:rsidR="00000000" w:rsidDel="00000000" w:rsidP="00000000" w:rsidRDefault="00000000" w:rsidRPr="00000000" w14:paraId="00000068">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Healthcare Technology Assessment: Evaluate the impact of new medical technologies on patient care.</w:t>
      </w:r>
    </w:p>
    <w:p w:rsidR="00000000" w:rsidDel="00000000" w:rsidP="00000000" w:rsidRDefault="00000000" w:rsidRPr="00000000" w14:paraId="00000069">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Healthcare Quality Improvement: Implement and evaluate quality improvement initiatives in clinical settings.</w:t>
      </w:r>
    </w:p>
    <w:p w:rsidR="00000000" w:rsidDel="00000000" w:rsidP="00000000" w:rsidRDefault="00000000" w:rsidRPr="00000000" w14:paraId="0000006A">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Health Economics: Study the economic aspects of healthcare delivery and policy.</w:t>
      </w:r>
    </w:p>
    <w:p w:rsidR="00000000" w:rsidDel="00000000" w:rsidP="00000000" w:rsidRDefault="00000000" w:rsidRPr="00000000" w14:paraId="0000006B">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Community Health Interventions: Design and assess interventions to improve health outcomes in local communities.</w:t>
      </w:r>
    </w:p>
    <w:p w:rsidR="00000000" w:rsidDel="00000000" w:rsidP="00000000" w:rsidRDefault="00000000" w:rsidRPr="00000000" w14:paraId="0000006C">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Regenerative Medicine: Explore new therapies involving stem cells or tissue engineering.</w:t>
      </w:r>
    </w:p>
    <w:p w:rsidR="00000000" w:rsidDel="00000000" w:rsidP="00000000" w:rsidRDefault="00000000" w:rsidRPr="00000000" w14:paraId="0000006D">
      <w:pPr>
        <w:numPr>
          <w:ilvl w:val="0"/>
          <w:numId w:val="1"/>
        </w:numPr>
        <w:shd w:fill="ffffff" w:val="clear"/>
        <w:spacing w:after="100" w:lineRule="auto"/>
        <w:ind w:left="1100" w:hanging="360"/>
      </w:pPr>
      <w:r w:rsidDel="00000000" w:rsidR="00000000" w:rsidRPr="00000000">
        <w:rPr>
          <w:color w:val="525252"/>
          <w:sz w:val="24"/>
          <w:szCs w:val="24"/>
          <w:rtl w:val="0"/>
        </w:rPr>
        <w:t xml:space="preserve">Medical Ethics Research: Investigate ethical dilemmas in healthcare delivery and research practices.</w:t>
      </w:r>
    </w:p>
    <w:p w:rsidR="00000000" w:rsidDel="00000000" w:rsidP="00000000" w:rsidRDefault="00000000" w:rsidRPr="00000000" w14:paraId="0000006E">
      <w:pPr>
        <w:shd w:fill="ffffff" w:val="clear"/>
        <w:spacing w:after="180" w:before="180" w:lineRule="auto"/>
        <w:rPr>
          <w:color w:val="525252"/>
          <w:sz w:val="24"/>
          <w:szCs w:val="24"/>
        </w:rPr>
      </w:pPr>
      <w:r w:rsidDel="00000000" w:rsidR="00000000" w:rsidRPr="00000000">
        <w:rPr>
          <w:color w:val="525252"/>
          <w:sz w:val="24"/>
          <w:szCs w:val="24"/>
          <w:rtl w:val="0"/>
        </w:rPr>
        <w:br w:type="textWrapping"/>
        <w:br w:type="textWrapping"/>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