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7403" w14:textId="77777777" w:rsidR="000D2505" w:rsidRDefault="00000000">
      <w:pPr>
        <w:jc w:val="center"/>
        <w:rPr>
          <w:rFonts w:ascii="等线" w:eastAsia="等线" w:hAnsi="等线" w:cs="等线" w:hint="eastAsia"/>
          <w:sz w:val="36"/>
        </w:rPr>
      </w:pPr>
      <w:r>
        <w:rPr>
          <w:rFonts w:ascii="等线" w:eastAsia="等线" w:hAnsi="等线" w:cs="等线"/>
          <w:sz w:val="36"/>
        </w:rPr>
        <w:t>A Hash Table Without Hash Functions, and How to Get the Most Out of Your Random Bits</w:t>
      </w:r>
    </w:p>
    <w:p w14:paraId="23CE701B" w14:textId="77777777" w:rsidR="000D2505" w:rsidRDefault="00000000">
      <w:pPr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本文研究一个基础问题：</w:t>
      </w:r>
    </w:p>
    <w:p w14:paraId="41AF8D8E" w14:textId="77777777" w:rsidR="000D2505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>一个存储 n个大小为 (1+Θ(1))log</w:t>
      </w:r>
      <w:r>
        <w:rPr>
          <w:rFonts w:ascii="Cambria Math" w:eastAsia="Cambria Math" w:hAnsi="Cambria Math" w:cs="Cambria Math"/>
        </w:rPr>
        <w:t>⁡</w:t>
      </w:r>
      <w:r>
        <w:rPr>
          <w:rFonts w:ascii="宋体" w:eastAsia="宋体" w:hAnsi="宋体" w:cs="宋体"/>
        </w:rPr>
        <w:t>n比特的键值对的哈希表，能够提供多强的概率保证？</w:t>
      </w:r>
    </w:p>
    <w:p w14:paraId="06D660F3" w14:textId="77777777" w:rsidR="000D2505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>过去关于该问题的研究一直受到已知哈希函数族能力限制，目前，所有能够达到低于 1/2polylog(n)失败概率的哈希表，都需要访问完全随机的哈希函数。然而，如果使用目前已知的显式哈希函数族来实现这些哈希表，它们的失败概率会退化到：1/poly(n)级别。</w:t>
      </w:r>
    </w:p>
    <w:p w14:paraId="6951EE04" w14:textId="77777777" w:rsidR="000D2505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为了绕过这些限制，本文展示了一种随机化数据结构的构造方法，它能够提供与传统哈希表相同的功能保证，但它避免直接使用哈希函数。 </w:t>
      </w:r>
    </w:p>
    <w:p w14:paraId="072501F3" w14:textId="77777777" w:rsidR="000D2505" w:rsidRDefault="000D2505">
      <w:pPr>
        <w:rPr>
          <w:rFonts w:ascii="等线" w:eastAsia="等线" w:hAnsi="等线" w:cs="等线" w:hint="eastAsia"/>
        </w:rPr>
      </w:pPr>
    </w:p>
    <w:p w14:paraId="31C8695F" w14:textId="77777777" w:rsidR="000D2505" w:rsidRDefault="00000000">
      <w:pPr>
        <w:rPr>
          <w:rFonts w:ascii="等线" w:eastAsia="等线" w:hAnsi="等线" w:cs="等线" w:hint="eastAsia"/>
          <w:b/>
        </w:rPr>
      </w:pPr>
      <w:r>
        <w:rPr>
          <w:rFonts w:ascii="等线" w:eastAsia="等线" w:hAnsi="等线" w:cs="等线"/>
          <w:b/>
        </w:rPr>
        <w:t>哈希表的失败概率定义:</w:t>
      </w:r>
    </w:p>
    <w:p w14:paraId="707F2DC9" w14:textId="5A695677" w:rsidR="000D2505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如果一个哈希表满足：</w:t>
      </w:r>
      <w:r w:rsidR="007A0891" w:rsidRPr="007A0891">
        <w:rPr>
          <w:rFonts w:ascii="等线" w:eastAsia="等线" w:hAnsi="等线" w:cs="等线"/>
        </w:rPr>
        <w:t>如果一个哈希表每次操作以至少 1-ε 的概率在常数时间内完成，就称其失败概率为 ε。</w:t>
      </w:r>
    </w:p>
    <w:p w14:paraId="5A0C74C6" w14:textId="77777777" w:rsidR="000D2505" w:rsidRDefault="000D2505">
      <w:pPr>
        <w:rPr>
          <w:rFonts w:ascii="等线" w:eastAsia="等线" w:hAnsi="等线" w:cs="等线" w:hint="eastAsia"/>
        </w:rPr>
      </w:pPr>
    </w:p>
    <w:p w14:paraId="2AE8BA68" w14:textId="77777777" w:rsidR="000D2505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  <w:b/>
        </w:rPr>
        <w:t>简化字典的标准技术:</w:t>
      </w:r>
      <w:r>
        <w:rPr>
          <w:rFonts w:ascii="等线" w:eastAsia="等线" w:hAnsi="等线" w:cs="等线"/>
        </w:rPr>
        <w:t> </w:t>
      </w:r>
    </w:p>
    <w:p w14:paraId="3D43DF87" w14:textId="77777777" w:rsidR="000D2505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有几个标准归约可以用来简化维护线性空间字典的问题。</w:t>
      </w:r>
    </w:p>
    <w:p w14:paraId="6FE31D46" w14:textId="77777777" w:rsidR="000D2505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我们可以无损地假设字典的生命周期只有 O(n) 次操作。实际上，更长的操作序列可以被分成大小为 O(n) 的阶段，并且字典可以在每个阶段从头重建（即，所有元素逐渐从一个字典实例移动到另一个新的字典实例）。重建成本可以分摊到整个阶段，从而保持操作渐近运行时间不变。²</w:t>
      </w:r>
    </w:p>
    <w:p w14:paraId="76E70175" w14:textId="77777777" w:rsidR="000D2505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由于每个阶段的生命周期只有 O(n) 次操作，我们可以用以下简单方法实现删除：简单地将元素标记为已删除，并推迟实际删除这些元素直到下一次重建。因此，在设计用于实现每个阶段的字典时，我们可以无损地假设执行的操作只有插入和查询。</w:t>
      </w:r>
    </w:p>
    <w:p w14:paraId="172FEF99" w14:textId="77777777" w:rsidR="000D2505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因此，在整篇论文中，只要我们在讨论一个非 succinct 字典，我们将假设正在执行的操作序列长度为 O(n)，并且只包含插入和查询。</w:t>
      </w:r>
    </w:p>
    <w:p w14:paraId="364B75CE" w14:textId="77777777" w:rsidR="00E85830" w:rsidRDefault="00E85830">
      <w:pPr>
        <w:rPr>
          <w:rFonts w:ascii="等线" w:eastAsia="等线" w:hAnsi="等线" w:cs="等线" w:hint="eastAsia"/>
        </w:rPr>
      </w:pPr>
    </w:p>
    <w:p w14:paraId="16FC3A69" w14:textId="77777777" w:rsidR="00E85830" w:rsidRDefault="00447A2B">
      <w:pPr>
        <w:rPr>
          <w:rFonts w:ascii="等线" w:eastAsia="等线" w:hAnsi="等线" w:cs="等线" w:hint="eastAsia"/>
          <w:b/>
          <w:bCs/>
        </w:rPr>
      </w:pPr>
      <w:r w:rsidRPr="00447A2B">
        <w:rPr>
          <w:rFonts w:ascii="等线" w:eastAsia="等线" w:hAnsi="等线" w:cs="等线"/>
          <w:b/>
          <w:bCs/>
        </w:rPr>
        <w:t>Trie</w:t>
      </w:r>
      <w:r>
        <w:rPr>
          <w:rFonts w:ascii="等线" w:eastAsia="等线" w:hAnsi="等线" w:cs="等线" w:hint="eastAsia"/>
          <w:b/>
          <w:bCs/>
        </w:rPr>
        <w:t>，</w:t>
      </w:r>
      <w:r w:rsidRPr="00447A2B">
        <w:rPr>
          <w:rFonts w:ascii="等线" w:eastAsia="等线" w:hAnsi="等线" w:cs="等线"/>
          <w:b/>
          <w:bCs/>
        </w:rPr>
        <w:t>基数</w:t>
      </w:r>
      <w:r>
        <w:rPr>
          <w:rFonts w:ascii="等线" w:eastAsia="等线" w:hAnsi="等线" w:cs="等线" w:hint="eastAsia"/>
          <w:b/>
          <w:bCs/>
        </w:rPr>
        <w:t>T</w:t>
      </w:r>
      <w:r w:rsidRPr="00447A2B">
        <w:rPr>
          <w:rFonts w:ascii="等线" w:eastAsia="等线" w:hAnsi="等线" w:cs="等线"/>
          <w:b/>
          <w:bCs/>
        </w:rPr>
        <w:t>rie</w:t>
      </w:r>
      <w:r>
        <w:rPr>
          <w:rFonts w:ascii="等线" w:eastAsia="等线" w:hAnsi="等线" w:cs="等线" w:hint="eastAsia"/>
          <w:b/>
          <w:bCs/>
        </w:rPr>
        <w:t>，</w:t>
      </w:r>
      <w:r w:rsidRPr="00447A2B">
        <w:rPr>
          <w:rFonts w:ascii="等线" w:eastAsia="等线" w:hAnsi="等线" w:cs="等线"/>
          <w:b/>
          <w:bCs/>
        </w:rPr>
        <w:t>n元</w:t>
      </w:r>
      <w:r>
        <w:rPr>
          <w:rFonts w:ascii="等线" w:eastAsia="等线" w:hAnsi="等线" w:cs="等线" w:hint="eastAsia"/>
          <w:b/>
          <w:bCs/>
        </w:rPr>
        <w:t>T</w:t>
      </w:r>
      <w:r w:rsidRPr="00447A2B">
        <w:rPr>
          <w:rFonts w:ascii="等线" w:eastAsia="等线" w:hAnsi="等线" w:cs="等线"/>
          <w:b/>
          <w:bCs/>
        </w:rPr>
        <w:t>rie</w:t>
      </w:r>
      <w:r>
        <w:rPr>
          <w:rFonts w:ascii="等线" w:eastAsia="等线" w:hAnsi="等线" w:cs="等线" w:hint="eastAsia"/>
          <w:b/>
          <w:bCs/>
        </w:rPr>
        <w:t>，</w:t>
      </w:r>
      <w:r w:rsidRPr="00447A2B">
        <w:rPr>
          <w:rFonts w:ascii="等线" w:eastAsia="等线" w:hAnsi="等线" w:cs="等线"/>
          <w:b/>
          <w:bCs/>
        </w:rPr>
        <w:t>n元基数</w:t>
      </w:r>
      <w:r>
        <w:rPr>
          <w:rFonts w:ascii="等线" w:eastAsia="等线" w:hAnsi="等线" w:cs="等线" w:hint="eastAsia"/>
          <w:b/>
          <w:bCs/>
        </w:rPr>
        <w:t>T</w:t>
      </w:r>
      <w:r w:rsidRPr="00447A2B">
        <w:rPr>
          <w:rFonts w:ascii="等线" w:eastAsia="等线" w:hAnsi="等线" w:cs="等线"/>
          <w:b/>
          <w:bCs/>
        </w:rPr>
        <w:t>rie</w:t>
      </w:r>
      <w:r>
        <w:rPr>
          <w:rFonts w:ascii="等线" w:eastAsia="等线" w:hAnsi="等线" w:cs="等线" w:hint="eastAsia"/>
          <w:b/>
          <w:bCs/>
        </w:rPr>
        <w:t>：</w:t>
      </w:r>
    </w:p>
    <w:p w14:paraId="2507916E" w14:textId="79B911C4" w:rsidR="000D2505" w:rsidRDefault="00447A2B">
      <w:pPr>
        <w:rPr>
          <w:rFonts w:ascii="等线" w:eastAsia="等线" w:hAnsi="等线" w:cs="等线" w:hint="eastAsia"/>
        </w:rPr>
      </w:pPr>
      <w:r w:rsidRPr="00447A2B">
        <w:rPr>
          <w:rFonts w:ascii="等线" w:eastAsia="等线" w:hAnsi="等线" w:cs="等线"/>
        </w:rPr>
        <w:t>我们数据结构的起点将是经典的 </w:t>
      </w:r>
      <m:oMath>
        <m:r>
          <w:rPr>
            <w:rFonts w:ascii="Cambria Math" w:eastAsia="等线" w:hAnsi="Cambria Math" w:cs="等线"/>
          </w:rPr>
          <m:t>n</m:t>
        </m:r>
      </m:oMath>
      <w:r w:rsidRPr="00447A2B">
        <w:rPr>
          <w:rFonts w:ascii="等线" w:eastAsia="等线" w:hAnsi="等线" w:cs="等线"/>
        </w:rPr>
        <w:t> 元基数 Trie。Trie 的每个内部节点可以看作一个大</w:t>
      </w:r>
      <w:r w:rsidRPr="00447A2B">
        <w:rPr>
          <w:rFonts w:ascii="等线" w:eastAsia="等线" w:hAnsi="等线" w:cs="等线"/>
        </w:rPr>
        <w:lastRenderedPageBreak/>
        <w:t>小为 </w:t>
      </w:r>
      <m:oMath>
        <m:r>
          <w:rPr>
            <w:rFonts w:ascii="Cambria Math" w:eastAsia="等线" w:hAnsi="Cambria Math" w:cs="等线"/>
          </w:rPr>
          <m:t>n</m:t>
        </m:r>
      </m:oMath>
      <w:r w:rsidRPr="00447A2B">
        <w:rPr>
          <w:rFonts w:ascii="等线" w:eastAsia="等线" w:hAnsi="等线" w:cs="等线"/>
        </w:rPr>
        <w:t> 的数组，其中数组的第 </w:t>
      </w:r>
      <m:oMath>
        <m:r>
          <w:rPr>
            <w:rFonts w:ascii="Cambria Math" w:eastAsia="等线" w:hAnsi="Cambria Math" w:cs="等线"/>
          </w:rPr>
          <m:t>j</m:t>
        </m:r>
      </m:oMath>
      <w:r w:rsidRPr="00447A2B">
        <w:rPr>
          <w:rFonts w:ascii="等线" w:eastAsia="等线" w:hAnsi="等线" w:cs="等线"/>
        </w:rPr>
        <w:t> 个条目存储指向子节点 </w:t>
      </w:r>
      <m:oMath>
        <m:r>
          <w:rPr>
            <w:rFonts w:ascii="Cambria Math" w:eastAsia="等线" w:hAnsi="Cambria Math" w:cs="等线"/>
          </w:rPr>
          <m:t>j</m:t>
        </m:r>
      </m:oMath>
      <w:r w:rsidRPr="00447A2B">
        <w:rPr>
          <w:rFonts w:ascii="等线" w:eastAsia="等线" w:hAnsi="等线" w:cs="等线"/>
        </w:rPr>
        <w:t> 的指针（如果这样的子节点存在）或空字符</w:t>
      </w:r>
      <w:r>
        <w:rPr>
          <w:rFonts w:ascii="等线" w:eastAsia="等线" w:hAnsi="等线" w:cs="等线" w:hint="eastAsia"/>
        </w:rPr>
        <w:t>。</w:t>
      </w:r>
      <w:r w:rsidR="000229EC" w:rsidRPr="000229EC">
        <w:rPr>
          <w:rFonts w:ascii="等线" w:eastAsia="等线" w:hAnsi="等线" w:cs="等线"/>
        </w:rPr>
        <w:t> 这种结构支持确定性常数时间操作，但空间为 O(n²)，无法实用。</w:t>
      </w:r>
    </w:p>
    <w:p w14:paraId="123EF59A" w14:textId="4F5F4C5C" w:rsidR="00E85830" w:rsidRDefault="00E85830">
      <w:pPr>
        <w:rPr>
          <w:rFonts w:ascii="等线" w:eastAsia="等线" w:hAnsi="等线" w:cs="等线" w:hint="eastAsia"/>
        </w:rPr>
      </w:pPr>
      <w:r w:rsidRPr="00E85830">
        <w:rPr>
          <w:rFonts w:ascii="等线" w:eastAsia="等线" w:hAnsi="等线" w:cs="等线"/>
          <w:b/>
          <w:bCs/>
        </w:rPr>
        <w:t>旋转基数 Trie（Rotated Radix Trie）</w:t>
      </w:r>
      <w:r>
        <w:rPr>
          <w:rFonts w:ascii="等线" w:eastAsia="等线" w:hAnsi="等线" w:cs="等线" w:hint="eastAsia"/>
          <w:b/>
          <w:bCs/>
        </w:rPr>
        <w:t>：</w:t>
      </w:r>
      <w:r w:rsidRPr="00E85830">
        <w:t xml:space="preserve"> </w:t>
      </w:r>
      <w:r w:rsidR="000229EC" w:rsidRPr="000229EC">
        <w:rPr>
          <w:rFonts w:ascii="等线" w:eastAsia="等线" w:hAnsi="等线" w:cs="等线"/>
        </w:rPr>
        <w:t> 旋转基数 Trie = 在基数 Trie 的每个节点上，对孩子数组进行随机循环移位（rotation），然后用一个大小为 n 的大数组叠加所有旋转后的节点数组，用随机布局代替传统 hash 函数来减少冲突。每个非空指针视为一个“球”，所有球的落点由源节点的随机旋转值决定。每个箱子（大数组位置）期望收到 O(1) 个球，通过 Chernoff 界可知每个箱子最多 polylog(n) 个球的概率极高（1/n^{polylog(n)}）。每个箱子用动态融合节点实现常数时间操作。该结构需要 O(n log n) 个随机位，失败概率为 1/n^{polylog(n)}。</w:t>
      </w:r>
    </w:p>
    <w:p w14:paraId="3A37EA94" w14:textId="55802EA3" w:rsidR="00E0773B" w:rsidRPr="00E0773B" w:rsidRDefault="00E0773B" w:rsidP="00E0773B">
      <w:pPr>
        <w:rPr>
          <w:rFonts w:ascii="等线" w:eastAsia="等线" w:hAnsi="等线" w:cs="等线" w:hint="eastAsia"/>
        </w:rPr>
      </w:pPr>
      <w:r w:rsidRPr="00E0773B">
        <w:rPr>
          <w:rFonts w:ascii="等线" w:eastAsia="等线" w:hAnsi="等线" w:cs="等线"/>
          <w:b/>
          <w:bCs/>
        </w:rPr>
        <w:t>放大旋转树（Amplified Rotated Trie）</w:t>
      </w:r>
      <w:r>
        <w:rPr>
          <w:rFonts w:ascii="等线" w:eastAsia="等线" w:hAnsi="等线" w:cs="等线" w:hint="eastAsia"/>
          <w:b/>
          <w:bCs/>
        </w:rPr>
        <w:t>：</w:t>
      </w:r>
      <w:r w:rsidR="000229EC" w:rsidRPr="000229EC">
        <w:rPr>
          <w:rFonts w:ascii="等线" w:eastAsia="等线" w:hAnsi="等线" w:cs="等线"/>
        </w:rPr>
        <w:t>将树的度（分叉数）从 n 降低为 n^δ（δ 是很小的常数）。这强迫树的内部节点数量至少达到 n^{1-δ}，从而获得海量的独立随机旋转值（随机源暴增）。当某个桶（bin）发生溢出时，将溢出球统一放入一个辅助的非旋转 Trie（Q）中。只要证明溢出球总数极少，Q 的空间就可控（整体仍为 O(n)）。由于同一源节点的多个球共享同一个旋转值，球之间不再独立，论文改用 McDiarmid 有界差分不等式，证明溢出球数量超过阈值 n^{1-δ} 的概率仅为 exp(-Ω(n^{1-4δ}))。通过调节 δ = ε/5，最终失败概率达到 1/n^{n^{1-ε}}，逼近理论极限。</w:t>
      </w:r>
    </w:p>
    <w:p w14:paraId="323BD160" w14:textId="16E489A0" w:rsidR="00E0773B" w:rsidRDefault="000229EC">
      <w:pPr>
        <w:rPr>
          <w:rFonts w:ascii="等线" w:eastAsia="等线" w:hAnsi="等线" w:cs="等线" w:hint="eastAsia"/>
        </w:rPr>
      </w:pPr>
      <w:r w:rsidRPr="000229EC">
        <w:rPr>
          <w:rFonts w:ascii="等线" w:eastAsia="等线" w:hAnsi="等线" w:cs="等线"/>
          <w:b/>
          <w:bCs/>
        </w:rPr>
        <w:t>预算旋转树（Budget Rotated Trie）： </w:t>
      </w:r>
      <w:r w:rsidRPr="000229EC">
        <w:rPr>
          <w:rFonts w:ascii="等线" w:eastAsia="等线" w:hAnsi="等线" w:cs="等线"/>
        </w:rPr>
        <w:t xml:space="preserve">规定只有当某个子树积累了超过 ℓ = polylog(n) 个键时，才为其创建真正的内部节点。这使得内部节点总数从 O(n) 骤降至 O(n/polylog(n))，大幅减少了需要生成随机数的对象数量。将映射拆分为“组号”和“组内偏移”。组号使用 O(1)-独立哈希函数生成，仅需 O(log n) 随机位，保证各组负载均衡；组内偏移使用“逐渐增加独立性”哈希族生成，仅需 O(log n </w:t>
      </w:r>
      <w:r>
        <w:rPr>
          <w:rFonts w:ascii="等线" w:eastAsia="等线" w:hAnsi="等线" w:cs="等线" w:hint="eastAsia"/>
        </w:rPr>
        <w:t xml:space="preserve">* </w:t>
      </w:r>
      <w:r w:rsidRPr="000229EC">
        <w:rPr>
          <w:rFonts w:ascii="等线" w:eastAsia="等线" w:hAnsi="等线" w:cs="等线"/>
        </w:rPr>
        <w:t>log log n) 随机位，但计算较慢（O((log log n)²)）。对于计算较慢的“组内偏移”哈希，利用节点是“懒惰创建”的特性（创建时已有 ℓ 个键等待），将计算时间平摊到这 ℓ 个插入操作中，从而保证单个操作的常数摊还时间。最终随机位数为 O(log n log log n)，失败概率为 1/poly(n)。对于超长键（ω(log n) 比特），论文给出随机素数乘积压缩技巧，仅需 O(log n) 额外随机位即可将键域压缩至 poly(n)。</w:t>
      </w:r>
    </w:p>
    <w:p w14:paraId="52F5ACE7" w14:textId="386B0EEF" w:rsidR="000229EC" w:rsidRPr="000229EC" w:rsidRDefault="000229EC">
      <w:pPr>
        <w:rPr>
          <w:rFonts w:ascii="等线" w:eastAsia="等线" w:hAnsi="等线" w:cs="等线" w:hint="eastAsia"/>
        </w:rPr>
      </w:pPr>
      <w:r w:rsidRPr="000229EC">
        <w:rPr>
          <w:rFonts w:ascii="等线" w:eastAsia="等线" w:hAnsi="等线" w:cs="等线"/>
          <w:b/>
          <w:bCs/>
        </w:rPr>
        <w:t>紧凑字典（Succinct Dictionary）：</w:t>
      </w:r>
      <w:r w:rsidRPr="000229EC">
        <w:rPr>
          <w:rFonts w:ascii="等线" w:eastAsia="等线" w:hAnsi="等线" w:cs="等线"/>
        </w:rPr>
        <w:t xml:space="preserve"> 紧凑字典的目标是将空间压至信息论下界，即存储 n 个来自宇宙 U 的键所需的最少比特数 </w:t>
      </w:r>
      <w:r w:rsidRPr="000229EC">
        <w:rPr>
          <w:rFonts w:ascii="Cambria Math" w:eastAsia="等线" w:hAnsi="Cambria Math" w:cs="Cambria Math"/>
        </w:rPr>
        <w:t>ℬ</w:t>
      </w:r>
      <w:r w:rsidRPr="000229EC">
        <w:rPr>
          <w:rFonts w:ascii="等线" w:eastAsia="等线" w:hAnsi="等线" w:cs="等线"/>
        </w:rPr>
        <w:t>(|U|, n) = log</w:t>
      </w:r>
      <w:r w:rsidRPr="000229EC">
        <w:rPr>
          <w:rFonts w:ascii="Cambria Math" w:eastAsia="等线" w:hAnsi="Cambria Math" w:cs="Cambria Math"/>
        </w:rPr>
        <w:t>₂</w:t>
      </w:r>
      <w:r w:rsidRPr="000229EC">
        <w:rPr>
          <w:rFonts w:ascii="等线" w:eastAsia="等线" w:hAnsi="等线" w:cs="等线"/>
        </w:rPr>
        <w:t xml:space="preserve"> C(|U|, n)。对于 log n 比特的键，该下界约为 n log n - n log log n + O(n)，而传统哈希表（键 + 指针）浪费了约 n log log n 比特。核心压缩策略沿用 Raman-Rao 框架：将键空间切分成连续小块，每块大小 B = Θ(log n)；在块内不存储完整键，而存储组合数编码（即“在 B 个位置中哪几个被选中”），所需空间 log C(B, k) 远小于 k log B。为了快速获得“当前块之前的键总数”（全局排名），需要一个从“块号”到“前缀和”的辅助索引。论文的原创贡献在于用预算旋转树（自身已紧凑且随机位极少）作为辅助索引，将 Raman-Rao 方案从“期望常数时间”提升为高概率常数时间。</w:t>
      </w:r>
    </w:p>
    <w:sectPr w:rsidR="000229EC" w:rsidRPr="000229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544"/>
    <w:multiLevelType w:val="multilevel"/>
    <w:tmpl w:val="B33E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B4E97"/>
    <w:multiLevelType w:val="multilevel"/>
    <w:tmpl w:val="99AC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861193">
    <w:abstractNumId w:val="1"/>
  </w:num>
  <w:num w:numId="2" w16cid:durableId="2136290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2505"/>
    <w:rsid w:val="000229EC"/>
    <w:rsid w:val="000D2505"/>
    <w:rsid w:val="00447A2B"/>
    <w:rsid w:val="00465994"/>
    <w:rsid w:val="005D506F"/>
    <w:rsid w:val="007A0891"/>
    <w:rsid w:val="00C50B34"/>
    <w:rsid w:val="00CD3755"/>
    <w:rsid w:val="00E0773B"/>
    <w:rsid w:val="00E8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E096"/>
  <w15:docId w15:val="{5CF0966E-BE48-464A-9482-EAB56F94D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hy拾零</dc:creator>
  <cp:lastModifiedBy>拾零 hy</cp:lastModifiedBy>
  <cp:revision>6</cp:revision>
  <dcterms:created xsi:type="dcterms:W3CDTF">2026-07-14T10:59:00Z</dcterms:created>
  <dcterms:modified xsi:type="dcterms:W3CDTF">2026-07-23T01:12:00Z</dcterms:modified>
</cp:coreProperties>
</file>