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915"/>
        <w:gridCol w:w="1915"/>
        <w:gridCol w:w="2394"/>
        <w:gridCol w:w="2802"/>
      </w:tblGrid>
      <w:tr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항목</w:t>
            </w:r>
          </w:p>
        </w:tc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수량 단가</w:t>
            </w:r>
          </w:p>
        </w:tc>
        <w:tc>
          <w:tcPr>
            <w:tcW w:type="dxa" w:w="2394"/>
          </w:tcPr>
          <w:p>
            <w:r>
              <w:rPr>
                <w:color w:val="000000"/>
                <w:sz w:val="20"/>
                <w:szCs w:val="20"/>
              </w:rPr>
              <w:t xml:space="preserve">합계</w:t>
            </w:r>
          </w:p>
        </w:tc>
        <w:tc>
          <w:tcPr>
            <w:tcW w:type="dxa" w:w="2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연필</w:t>
            </w:r>
          </w:p>
        </w:tc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2394"/>
          </w:tcPr>
          <w:p>
            <w:r>
              <w:rPr>
                <w:color w:val="000000"/>
                <w:sz w:val="20"/>
                <w:szCs w:val="20"/>
              </w:rPr>
              <w:t xml:space="preserve">500 5,000</w:t>
            </w:r>
          </w:p>
        </w:tc>
        <w:tc>
          <w:tcPr>
            <w:tcW w:type="dxa" w:w="2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지우개</w:t>
            </w:r>
          </w:p>
        </w:tc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5 1,000</w:t>
            </w:r>
          </w:p>
        </w:tc>
        <w:tc>
          <w:tcPr>
            <w:tcW w:type="dxa" w:w="2394"/>
          </w:tcPr>
          <w:p>
            <w:r>
              <w:rPr>
                <w:color w:val="000000"/>
                <w:sz w:val="20"/>
                <w:szCs w:val="20"/>
              </w:rPr>
              <w:t xml:space="preserve">5,000</w:t>
            </w:r>
          </w:p>
        </w:tc>
        <w:tc>
          <w:tcPr>
            <w:tcW w:type="dxa" w:w="2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공책</w:t>
            </w:r>
          </w:p>
        </w:tc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3 2,500</w:t>
            </w:r>
          </w:p>
        </w:tc>
        <w:tc>
          <w:tcPr>
            <w:tcW w:type="dxa" w:w="2394"/>
          </w:tcPr>
          <w:p>
            <w:r>
              <w:rPr>
                <w:color w:val="000000"/>
                <w:sz w:val="20"/>
                <w:szCs w:val="20"/>
              </w:rPr>
              <w:t xml:space="preserve">7,500</w:t>
            </w:r>
          </w:p>
        </w:tc>
        <w:tc>
          <w:tcPr>
            <w:tcW w:type="dxa" w:w="2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합계</w:t>
            </w:r>
          </w:p>
        </w:tc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94"/>
          </w:tcPr>
          <w:p>
            <w:r>
              <w:rPr>
                <w:color w:val="000000"/>
                <w:sz w:val="20"/>
                <w:szCs w:val="20"/>
              </w:rPr>
              <w:t xml:space="preserve">17,500</w:t>
            </w:r>
          </w:p>
        </w:tc>
        <w:tc>
          <w:tcPr>
            <w:tcW w:type="dxa" w:w="2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2026-05-03T02:34:33.527Z</dcterms:created>
  <dcterms:modified xsi:type="dcterms:W3CDTF">2026-05-03T02:34:33.528Z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