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0"/>
          <w:szCs w:val="20"/>
        </w:rPr>
        <w:t xml:space="preserve">MANUAL DE USO · MI ESTABLECIMIENTO</w:t>
      </w:r>
    </w:p>
    <w:p>
      <w:pPr>
        <w:spacing w:after="100" w:line="420" w:lineRule="atLeast"/>
      </w:pPr>
      <w:r>
        <w:rPr>
          <w:rFonts w:ascii="Plus Jakarta Sans" w:cs="Plus Jakarta Sans" w:eastAsia="Plus Jakarta Sans" w:hAnsi="Plus Jakarta Sans"/>
          <w:b/>
          <w:bCs/>
          <w:color w:val="343A40"/>
          <w:sz w:val="40"/>
          <w:szCs w:val="40"/>
        </w:rPr>
        <w:t xml:space="preserve">Referentes del Hospital Subzonal Santa Teresita (Rawson)</w:t>
      </w:r>
    </w:p>
    <w:p>
      <w:pPr>
        <w:spacing w:after="160"/>
      </w:pPr>
      <w:r>
        <w:rPr>
          <w:rFonts w:ascii="Plus Jakarta Sans" w:cs="Plus Jakarta Sans" w:eastAsia="Plus Jakarta Sans" w:hAnsi="Plus Jakarta Sans"/>
          <w:color w:val="4A5157"/>
          <w:sz w:val="24"/>
          <w:szCs w:val="24"/>
        </w:rPr>
        <w:t xml:space="preserve">Residuos · Agua · Protección contra incendios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1500"/>
        <w:gridCol w:w="2238"/>
      </w:tblGrid>
      <w:tr>
        <w:trPr>
          <w:tblHeader/>
        </w:trPr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2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38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Hector Guillermo Funez y Bárbara Vanesa Hellriegel, referentes del HSST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0 (en uso hasta el alta en el sistema HyS)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Octubre de 2026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Servicio de Higiene y Seguridad Laboral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1. Para qué sirve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«Mi establecimiento» es el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único lugar de carga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de los referentes del Hospital Subzonal Santa Teresita (HSST). Desde el celular, la tablet o la computadora se registra lo que pasa en el hospital y en sus CAPS en tres temas: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residuos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(manifiestos, certificados y desvíos),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agua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(tanques y cisternas, limpiezas y análisis) y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protección contra incendios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(control de extintores).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Cada carga queda en el sistema del Servicio de Higiene y Seguridad Laboral con la fecha, la hora y el nombre de quien la hizo. Así se cuenta con el registro que piden la Ley 19.587 de Higiene y Seguridad en el Trabajo y su Decreto 351/79, la Res. SRT 905/2015 (funciones del Servicio de Higiene y Seguridad) y las normas de residuos peligrosos y patogénicos (Ley 24.051 y Ley XI N.º 35 de Chubut).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El referente registra lo que ve y adjunta los papeles firmados. La revisión, las medidas correctivas, los manuales y los protocolos los define el Servicio de Higiene y Seguridad.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Lo que hay que tener a 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Un celular con internet (si se corta la señal, lo cargado se guarda y se envía después).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 enlace: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(conviene guardarlo en la pantalla de inicio del celular).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clave personal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que te da Higiene y Seguridad. La clave es solo tuya: no la compartas.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2. Ingresar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Abrir el enlace y elegir el hospital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Abrí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el navegador.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 Establecimiento elegí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Hospital Subzonal Santa Teresita (Rawson)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Escribí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sin puntos y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clave personal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Ingresar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Tildá «Recordar la clave en este equipo» solo si el celular es tuyo y no lo usa otra persona.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La pantalla de inicio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Arriba dice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Carga: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tu nombre. Debajo aparecen: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Lo que tenés pendiente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los avisos del sistema (por ejemplo, cargar los tanques o una limpieza que vence). Tocá un aviso y te lleva directo a la carga.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1 · Residuos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2 · Agua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7 · Incendio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los temas que tenés asignados.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Mis cargas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 que todavía no se envió (por ejemplo, si no había señal).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Arriba a la derecha está el botón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Ayuda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con la explicación de cada pantalla.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Pantalla de inicio: arriba, el aviso de manifiestos sin cargar y el nombre de quien carga.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1 · Residuos: manifiestos, certificados, desvíos y registros.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2 · Agua y 7 · Incendio.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Si no podés entrar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«La clave no es correcta»: revisala (no importan las mayúsculas). Si sigue igual, pedí una clave nueva a Higiene y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«Tu acceso todavía no está activo» o no ves un tema: avisá 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3. Residuos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1 · Residuos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están los manifiestos, los certificados y los desvíos del HSST y sus CAPS.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manifiesto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Cuando la empresa retira los residuos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 paso a paso con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Siguiente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Sitio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hospital o el CAPS donde se hizo el retiro.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Fecha de recolección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Residuos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para cada corriente, el contenedor, la cantidad y la cantidad retirada.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Control del papel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si firmó el transportista y si el original quedó en el establecimiento.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 o escaneo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del manifiesto completo y legible.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Revisá el resumen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Si el número ya estaba cargado, el sistema avisa antes de guardar.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Cargar un manifiesto: paso 1 de 4, datos del retiro.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certificado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Cuando llega el certificado de tratamiento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certificado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empresa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(Impeesa) y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mes y año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al que corresponde.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certificado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fecha de tratamiento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cantidad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(si figura en el certificado).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 o el escaneo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del certificado (desde 2027 es obligatorio).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el certificado ya estaba cargado, el sistema avisa.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Certificado de tratamiento: un certificado por mes.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desvío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Un desvío es algo que está mal con los residuos en un servicio o en un CAPS: bolsa equivocada, cortopunzante suelto, contenedor lleno, residuos en el piso, depósito en malas condiciones, etc. En el HSST, las novedades de residuos se cargan siempre como desvíos.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Registrar lo que viste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desvío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Se abre la página de carga del HSST.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primera vez elegí tu nombre (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Funez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Hellriegel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) y escribí los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3 últimos números de tu 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El celular lo recuerda para las próximas veces.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Elegí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lugar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un servicio de internación (Terapia, Clínica Médica, Maternidad, Pediatría), otro servicio (consultorios, guardia, rayos X, laboratorio, esterilización, anatomía patológica) o un CAPS.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Marcá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qué viste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(se puede marcar más de una cosa) y agregá un detalle si hace falta.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o subí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No se envían correos: lo cargado queda en el sistema y lo revisa Higiene y Seguridad.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Página de carga de desvíos: la primera vez, nombre y 3 últimos números del DNI.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6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Mis desvíos: verificar en el lugar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Mis desvíos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está todo lo cargado y lo que ya revisó Higiene y Seguridad. Los desvíos con la etiqueta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Para verificar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son los que tienen una medida tomada.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Cuando pases por el lugar,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Corregido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(el desvío se cierra)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Sigue igual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(Higiene y Seguridad lo vuelve a revisar).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lista puede tardar unos segundos en abrir.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Mis desvíos: totales y registros, con lo que revisó Higiene y Seguridad.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Otras opciones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manifiestos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ver lo cargado, corregir, anular o subir la foto que falta.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Ver avance por mes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retiros y certificados registrados.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Enviar escaneados (lote del mes)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si se escanearon todos los manifiestos del mes, se suben juntos en una carpeta .zip.</w:t>
      </w: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4. Agua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2 · Agua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se lleva el registro de tanques y cisternas del hospital y de los CAPS, de sus limpiezas y de los análisis del laboratorio (Decreto 351/79, arts. 57 y 58: agua apta para consumo humano).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Tanques y cisternas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Es un solo botón con dos partes: arriba,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Cargar el relevamiento (cada 3 meses)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; abajo, la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lista de tanques y cisternas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con sus datos, la última limpieza y el último relevamiento.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Tanques y cisternas: arriba el relevamiento, abajo la 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Primero, el relevamiento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Hoy el HSST no tiene tanques cargados. Mientras no haya tanques,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Registrar limpieza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análisis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te llevan a esta pantalla: el primer paso es cargar el relevamiento de cada dependencia.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Para cargar análisis, además, Higiene y Seguridad tiene que asignar las canillas de muestreo.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7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Imprimir la hoja de relevamiento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Hoja de relevamiento para imprimir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elegí la dependencia (hospital o CAPS) e imprimila. Salen los tanques ya cargados y columnas libres para los nuevos (4 por hoja).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Mantenimiento la completa en papel, marca con una X, firma y te la entrega.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Hoja de relevamiento para imprimir (Formulario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8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Cargar el relevamiento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Entrá 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Tanques y cisternas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el relevamiento (cada 3 meses)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Elegí la dependencia y cargá cada columna de la hoja: ubicación, tipo, uso, capacidad, material, acceso, tapa y las preguntas de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hay un tanque que no estaba,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+ Agregar otro tanque o cisterna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código lo pone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Adjuntá la hoja firmada (hasta 5 fotos o un PDF)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 todo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Se carga una dependencia por vez. Para cambiar un dato de un tanque, usá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Cambiar datos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la lista.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Relevamiento por dependencia: una columna de la hoja por tanque o cisterna.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9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Registrar una limpieza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Registrar limpieza de tanque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elegí el tanque, completá los datos de la limpieza y adjuntá la foto o el PDF del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Formulario 1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firmado.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10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Personal designado (Formulario 2)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Subí el registro firmado del personal que limpia los tanques (hasta 5 fotos o un PDF). Hay que cargarlo antes de la primera limpieza; si cambia el personal, subí uno nuevo.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Personal designado (Formulario 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Análisis e informes del laboratorio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análisis de agua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con la foto del informe del laboratorio.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Informes del laboratorio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abre la carpeta con los PDF de los análisis y los remitos del HSST.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Las canillas donde se toman las muestras las asigna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5. Protección contra incendios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7 · Incendio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se usa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Control de extintores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el inventario de los extintores del hospital y de los CAPS y su control mensual (Decreto 351/79, capítulo 18; Norma IRAM 3517-2).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Primera vez: dar de alta los extintores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Hoy el HSST no tiene extintores cargados. La primera recorrida sirve para darlos de alta a todos, lugar por lugar, con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Después, una vez por mes, se hace el control de cada uno.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Elegir el lugar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elegí el lugar: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HSST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o uno de los CAPS (Área 12, Área 16, Gregorio Mayo, San Ramón, Río Chubut, 490 Norte, Playa Unión).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Control de extintores: un lugar por tarjeta, con su estado del mes.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Lugar sin extintores cargados: «Agregar un extintor».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Agregar un extintor que no está en la lista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 todos los datos: N.º de puesto, planta, sector, ubicación, tipo, agente, kilos, N.º de inventario y vencimiento de la carga.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puesto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número del cartel donde va colgado. Solo números; no se repite en el establecimiento.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inventario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de la chapita patrimonial pegada en el extintor. Si no tiene, poné s/d.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Planta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Planta baja o Planta 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Son dos números distintos: el sistema avisa si se repiten o si quedaron iguales.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3 fotos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obligatorias (también se pueden subir desde la galería)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Agregar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4953000" cy="1466850"/>
            <wp:effectExtent t="19050" r="19050" b="19050" l="1905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Agregar un extintor: el N.º de puesto es el del cartel. Después se elige la planta (planta baja o alta).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53000" cy="2628900"/>
            <wp:effectExtent t="19050" r="19050" b="19050" l="1905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1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Plus Jakarta Sans" w:cs="Plus Jakarta Sans" w:eastAsia="Plus Jakarta Sans" w:hAnsi="Plus Jakarta Sans"/>
          <w:i/>
          <w:iCs/>
          <w:color w:val="4A5157"/>
          <w:sz w:val="16"/>
          <w:szCs w:val="16"/>
        </w:rPr>
        <w:t xml:space="preserve">Las 3 fotos obligatorias: panorámica, marbete y N.º de inventario.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Control mensual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Una vez por mes, tocá cada extintor de la lista: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está todo bien,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Todo OK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lo registra de un toque, sin fotos (quedan las del último control).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no, hacé el control completo: contestá las 5 preguntas, marcá el problema (no está, se usó, poca o demasiada presión, precinto roto, manguera o válvula dañada, golpeado u oxidado, tapado, sin cartel, sin tarjeta, carga vencida u otro) y revisá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vencimiento de la carga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la tarjeta. Si no se lee,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No se lee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las 3 fotos: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de lejos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con el entorno,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tarjeta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inventario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6038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El número de puesto o la ubicación están mal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18"/>
                <w:szCs w:val="18"/>
              </w:rPr>
              <w:t xml:space="preserve">Corregir</w:t>
            </w: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 en el extintor. Higiene y Seguridad lo verifica.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Me equivoqué en un control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Hacé un control nuevo del mismo extintor: queda el último.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El extintor tiene un problema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Marcalo en el control. Cuando se resuelva, lo cierra Higiene y Seguridad.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Hubo un principio de incendio o se usó un extintor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Primero se actúa según el plan de emergencia del hospital y se da aviso. Después se informa 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6. Preguntas frecuentes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¿Qué pasa si no tengo señal?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Lo cargado queda guardado en el celular y se envía solo cuando vuelve la conexión. 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cargas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ves lo que falta enviar. Algunas pantallas (por ejemplo, las listas) necesitan señal para abrirse.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Cargué algo mal.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manifiestos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o 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registros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podés corregir o anular. En los extintores, un control nuevo reemplaza al anterior.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¿Las fotos tienen que ser en el momento?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No. En cada lugar para cargar imágenes podés sacar la foto en el momento o subirla desde el celular (hasta 5 por campo; en documentos, hasta 5 fotos o un PDF). En el control de extintores son 3 fotos fijas.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¿Quién ve lo que cargo?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El Servicio de Higiene y Seguridad Laboral, que revisa cada carga y define las medidas. Las auditorías y los diagnósticos los hace Higiene y Seguridad: no aparecen en tu pantalla.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Necesito ayuda.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Tocá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Ayuda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arriba a la derecha (tiene un buscador) o consultá al Servicio de Higiene y Seguridad Laboral: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belenpellegrini.hys@gmail.com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Marco normativo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Ley 19.587 de Higiene y Seguridad en el Trabajo y Decreto 351/79 (arts. 57 y 58, agua para consumo; capítulo 18, protección contra incendios).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Res. SRT 905/2015: funciones de los Servicios de Higiene y Seguridad en el Trabajo.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Ley 24.051 de residuos peligrosos y Ley XI N.º 35 de la Provincia del Chubut (residuos patogénicos).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Norma IRAM 3517-2: control, mantenimiento y recarga de extintores.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drawing>
        <wp:inline distT="0" distB="0" distL="0" distR="0">
          <wp:extent cx="3429000" cy="314325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Plus Jakarta Sans" w:cs="Plus Jakarta Sans" w:eastAsia="Plus Jakarta Sans" w:hAnsi="Plus Jakarta Sans"/>
        <w:color w:val="4A5157"/>
        <w:sz w:val="16"/>
        <w:szCs w:val="16"/>
      </w:rPr>
      <w:t xml:space="preserve">Manual de uso · Referentes HSST · Versión 0 · Página </w:t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t xml:space="preserve"> de </w:t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38150" cy="438150"/>
                <wp:effectExtent t="0" r="0" b="0" l="0"/>
                <wp:docPr id="1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781050" cy="438150"/>
                <wp:effectExtent t="0" r="0" b="0" l="0"/>
                <wp:docPr id="1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FF682C" w:sz="8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FF6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4A515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lus Jakarta Sans" w:cs="Plus Jakarta Sans" w:eastAsia="Plus Jakarta Sans" w:hAnsi="Plus Jakarta Sans"/>
      <w:b/>
      <w:bCs/>
      <w:color w:val="343A4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FF682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700a351a1c9195f67ea87d342b1e61a84c6355b.jpg"/><Relationship Id="rId10" Type="http://schemas.openxmlformats.org/officeDocument/2006/relationships/image" Target="media/31403c3868921787b49c7cee669bcf0831263a9c.jpg"/><Relationship Id="rId11" Type="http://schemas.openxmlformats.org/officeDocument/2006/relationships/image" Target="media/61530d44733d482ffda49769b7fac9130f6eae11.jpg"/><Relationship Id="rId12" Type="http://schemas.openxmlformats.org/officeDocument/2006/relationships/image" Target="media/b5584078c10e132ea598d4e10c01802c41902ae2.jpg"/><Relationship Id="rId13" Type="http://schemas.openxmlformats.org/officeDocument/2006/relationships/image" Target="media/1d3001bf27ab46a35ebadaeb49ab7517d8a23b79.jpg"/><Relationship Id="rId14" Type="http://schemas.openxmlformats.org/officeDocument/2006/relationships/image" Target="media/58ff876ccb09ce3a354b5aa633e45c87058ce6f9.jpg"/><Relationship Id="rId15" Type="http://schemas.openxmlformats.org/officeDocument/2006/relationships/image" Target="media/561ba28f2072714543364cf3d8b76ffa1e50ea49.jpg"/><Relationship Id="rId16" Type="http://schemas.openxmlformats.org/officeDocument/2006/relationships/image" Target="media/3877c2b1e63b11a38095434e55f28aac79f7b062.jpg"/><Relationship Id="rId17" Type="http://schemas.openxmlformats.org/officeDocument/2006/relationships/image" Target="media/f86af59dc366a439e500ed666c1607b6ce49d9a2.jpg"/><Relationship Id="rId18" Type="http://schemas.openxmlformats.org/officeDocument/2006/relationships/image" Target="media/267dd3504a507a4785a8118cd66528f5c42bfec9.jpg"/><Relationship Id="rId19" Type="http://schemas.openxmlformats.org/officeDocument/2006/relationships/image" Target="media/78f52d10d37979dbb43674ac52237d4abd3d5142.jpg"/><Relationship Id="rId20" Type="http://schemas.openxmlformats.org/officeDocument/2006/relationships/image" Target="media/e7a84c6a1cf82be9a06d21d7e345bbd8f115c871.jpg"/><Relationship Id="rId21" Type="http://schemas.openxmlformats.org/officeDocument/2006/relationships/image" Target="media/fad1cf58e3b1f74ea5ea0c33d2fd53306fe9a989.jpg"/><Relationship Id="rId22" Type="http://schemas.openxmlformats.org/officeDocument/2006/relationships/image" Target="media/1742a3b5340fd45a0b55b78608e165478ea75a4e.jpg"/><Relationship Id="rId23" Type="http://schemas.openxmlformats.org/officeDocument/2006/relationships/image" Target="media/3e15563ecff428415d66f54cdad2e8cf88628836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baa1df6674778904de1eb513068d438f3106f2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672e6b558a63c058c24268bad24f6a15bafe0d.png"/><Relationship Id="rId1" Type="http://schemas.openxmlformats.org/officeDocument/2006/relationships/image" Target="media/6a04a8015fff5b4a087aeeef43c7f41bf65d171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· Mi establecimiento · Referentes HSST (v0)</dc:title>
  <dc:creator>Belén Pellegrini · Servicio de Higiene y Seguridad Laboral</dc:creator>
  <cp:lastModifiedBy>Un-named</cp:lastModifiedBy>
  <cp:revision>1</cp:revision>
  <dcterms:created xsi:type="dcterms:W3CDTF">2026-10-29T21:26:49.190Z</dcterms:created>
  <dcterms:modified xsi:type="dcterms:W3CDTF">2026-10-29T21:26:49.190Z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