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Plus Jakarta Sans" w:cs="Plus Jakarta Sans" w:eastAsia="Plus Jakarta Sans" w:hAnsi="Plus Jakarta Sans"/>
          <w:b/>
          <w:bCs/>
          <w:color w:val="0D313F"/>
          <w:sz w:val="40"/>
          <w:szCs w:val="40"/>
        </w:rPr>
        <w:t xml:space="preserve">Manual de uso · Mi establecimiento</w:t>
      </w:r>
    </w:p>
    <w:p>
      <w:pPr>
        <w:spacing w:after="60"/>
      </w:pPr>
      <w:r>
        <w:rPr>
          <w:rFonts w:ascii="Plus Jakarta Sans" w:cs="Plus Jakarta Sans" w:eastAsia="Plus Jakarta Sans" w:hAnsi="Plus Jakarta Sans"/>
          <w:b/>
          <w:bCs/>
          <w:color w:val="5894A7"/>
          <w:sz w:val="26"/>
          <w:szCs w:val="26"/>
        </w:rPr>
        <w:t xml:space="preserve">Protección contra incendios · Hospital María Humphreys</w:t>
      </w:r>
    </w:p>
    <w:p>
      <w:pPr>
        <w:spacing w:after="240"/>
      </w:pPr>
      <w:r>
        <w:rPr>
          <w:rFonts w:ascii="Plus Jakarta Sans" w:cs="Plus Jakarta Sans" w:eastAsia="Plus Jakarta Sans" w:hAnsi="Plus Jakarta Sans"/>
          <w:color w:val="4D4D4D"/>
          <w:sz w:val="20"/>
          <w:szCs w:val="20"/>
        </w:rPr>
        <w:t xml:space="preserve">Para el personal de SOMI (mantenimiento de extintores) · Versión 0 · Octubre 2026</w:t>
      </w: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1. Para qué sirve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Con </w:t>
      </w: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Mi establecimiento</w:t>
      </w: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 el personal de SOMI registra desde el celular el control mensual de cada extintor del Hospital María Humphreys, agrega los equipos que no figuran en la lista, corrige nombres y ubicaciones y marca como resueltos los problemas que ya solucionó. También puede hacer recorridas de seguridad e informar novedades vinculadas a la protección contra incendios.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Todo lo que se carga queda registrado en el sistema del Servicio de Higiene y Seguridad Laboral con la fecha, la hora y los datos de quien lo hizo. Esto da cumplimiento a la Ley 19.587 de Higiene y Seguridad en el Trabajo y al Decreto 351/79 (capítulo 18, protección contra incendios), que exigen mantener los extintores en condiciones y controlados.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5894A7" w:sz="6"/>
              <w:left w:val="single" w:color="5894A7" w:sz="24"/>
              <w:bottom w:val="single" w:color="5894A7" w:sz="6"/>
              <w:right w:val="single" w:color="5894A7" w:sz="6"/>
            </w:tcBorders>
            <w:shd w:fill="EAF2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Lo que hay que tener a mano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Un celular con internet.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El enlace: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hyslhmh-sudo.github.io/manifiestos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La clave de SOMI (la entrega Higiene y Seguridad; es la misma para todo el personal de SOMI).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El DNI propio: cada registro pide nombre, apellido y DNI de quien lo hace.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2. Ingresar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1" name="SOMI_01_ingreso.png" descr="SOMI_01_ingreso.png" title="SOMI_01_ingres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Abrir el enlace y elegir el hospital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Abrí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hyslhmh-sudo.github.io/manifiestos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en el navegador del celular.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Establecimiento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elegí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Hospital María Humphreys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Dejá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Tu DNI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vacío: se entra con la clave de la empresa.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Escribí la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clave de SOMI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Ingresar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el celular es de la empresa y lo usa solo personal de SOMI, podés tildar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Recordar la clave en este equipo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 En un celular personal o compartido, no la tildes.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2" name="SOMI_02_inicio.png" descr="SOMI_02_inicio.png" title="SOMI_02_inic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2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Pantalla de inicio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Arriba dice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Carga: SOMI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 En la sección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Incendio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están las cuatro opciones: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Control de extintores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el control mensual de cada equipo.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Recorrida de seguridad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revisión de un sector completo.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Informar una novedad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un problema que hay que avisar ya.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Novedades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lo abierto y lo resuelto.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Se puede usar cuando haga falta: no hay días ni horarios fijos.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3. Quién hace el registro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Como la clave es de la empresa, la primera vez que guardás algo el sistema te pide el DNI. Lo cruza con la base de personal del hospital: si ya estás, solo confirmás; si no, cargás tus datos una sola vez.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3" name="SOMI_07_quien_dni.png" descr="SOMI_07_quien_dni.png" title="SOMI_07_quien_dn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3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Escribir el DNI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Escribí tu DNI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sin puntos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Continuar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4" name="SOMI_08_quien_confirmar.png" descr="SOMI_08_quien_confirmar.png" title="SOMI_08_quien_confirm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4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Si ya estás en la base: confirmar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Aparecen tu apellido, nombre y correo.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están bien,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Soy yo, guardar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algo cambió (por ejemplo el correo),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Actualizar datos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, corregilo y guardá. El cambio le llega a Higiene y Seguridad para actualizar la base.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5" name="SOMI_10_quien_nueva.png" descr="SOMI_10_quien_nueva.png" title="SOMI_10_quien_nuev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5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Si no estás en la base: cargar tus datos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Completá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Apellido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,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Nombre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Correo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Guardar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 Higiene y Seguridad los revisa y te suma a la base de personal.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En ese mismo celular el sistema te recuerda: los registros siguientes salen con tus datos sin volver a preguntar. Si otra persona usa el celular, tiene que poner su propio DNI.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4. Control de extintores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6" name="SOMI_03_lista.png" descr="SOMI_03_lista.png" title="SOMI_03_list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6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Elegir el extintor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Control de extintores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 Aparece la lista del hospital con el número, el tipo, el lugar y el estado de cada uno.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Falta control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no tiene control este mes.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Con problema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/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Carga vencida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tiene algo pendiente.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Vence dd/mm/aaaa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vence en los próximos 30 días.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Tocá el extintor que tenés adelante.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7" name="SOMI_04_control_arriba.png" descr="SOMI_04_control_arriba.png" title="SOMI_04_control_arrib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7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Responder las preguntas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Contestá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Sí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o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No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a cada pregunta mirando el equipo: si está en su lugar y a la vista, con acceso libre, la señalización, el manómetro, el precinto y el seguro.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el nombre o la ubicación del extintor están mal,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Corregir el nombre o la ubicación de este extintor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(ver el punto 5).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8" name="SOMI_05_control_problemas.png" descr="SOMI_05_control_problemas.png" title="SOMI_05_control_problem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8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Marcar los problemas y los vencimientos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¿Tiene algún problema?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tildá todos los que veas (poca o demasiada presión, precinto roto, manguera dañada, golpeado u oxidado, se usó, etc.). Si no tiene ninguno, no marques nada.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Vencimientos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copiá de la tarjeta: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Vencimiento de la carga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(obligatorio). Si la tarjeta no se lee o no está,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No se lee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Vencimiento de la prueba hidráulica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, si figura en la tarjeta o en el cilindro.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la carga está vencida o no tiene tarjeta, el sistema lo marca solo.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9" name="SOMI_06_control_fotos.png" descr="SOMI_06_control_fotos.png" title="SOMI_06_control_fot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9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Sacar las 3 fotos y guardar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Las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3 fotos son obligatorias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Foto panorámica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el extintor y su entorno, que se vea dónde está.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Foto del marbete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la tarjeta con la fecha de carga, legible.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Foto del N.º de inventario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: la chapa o etiqueta con el número.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querés, agregá una observación.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Guardar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y, la primera vez, completá el DNI como en el punto 3.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10" name="SOMI_09_guardado.png" descr="SOMI_09_guardado.png" title="SOMI_09_guarda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10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Control guardado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El sistema confirma el resultado. Si marcaste algún problema o la carga está vencida, avisa que va en 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correo diario de las 6 h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a SOMI y a Mantenimiento del hospital. No hace falta avisar por otro medio.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Siguiente extintor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para seguir con la lista.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5. Agregar o corregir un extintor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11" name="SOMI_11_boton_agregar.png" descr="SOMI_11_boton_agregar.png" title="SOMI_11_boton_agreg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11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Agregar un extintor que no está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Al final de la lista está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Agregar un extintor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 Usalo solo si el equipo no figura (revisá antes por número y por lugar).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12" name="SOMI_12_agregar.png" descr="SOMI_12_agregar.png" title="SOMI_12_agreg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12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Completar los datos y las fotos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Completá todos los datos: número, tipo y capacidad, planta, sector, ubicación exacta, N.º de inventario y vencimientos, más las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3 fotos obligatorias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Agregar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El extintor queda en la lista con el estado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Pendiente de verificación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hasta que Higiene y Seguridad lo revise.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13" name="SOMI_13_corregir.png" descr="SOMI_13_corregir.png" title="SOMI_13_corregi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13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Corregir nombre o ubicación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Desde el control del extintor,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Corregir el nombre o la ubicación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 Cambiá lo que esté mal (número, lugar, planta, sector, ubicación exacta)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Guardar cambios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Cada cambio queda registrado con tus datos y Higiene y Seguridad lo verifica.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6. Problemas abiertos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14" name="SOMI_14_problema_abierto.png" descr="SOMI_14_problema_abierto.png" title="SOMI_14_problema_abier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14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Extintor con un problema abierto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el extintor tiene un problema sin resolver, al abrirlo aparece un aviso rojo con la fecha en que se detectó y el detalle.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Mientras esté abierto, el problema sale en el correo de las 6 h a SOMI y a Mantenimiento cada 3 días.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Cuando lo soluciones,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El problema ya está resuelto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15" name="SOMI_15_resolver.png" descr="SOMI_15_resolver.png" title="SOMI_15_resolv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15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Marcar como resuelto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Contá brevemente qué se hizo (por ejemplo: «Se recargó y se colocó precinto nuevo»)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Marcar resuelto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El problema deja de salir en el correo diario y queda en el historial del extintor. Si se recargó o se cambió el equipo, hacé después un control nuevo con las fotos actualizadas.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7. Recorrida de seguridad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16" name="SOMI_16_recorrida_arriba.png" descr="SOMI_16_recorrida_arriba.png" title="SOMI_16_recorrida_arrib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16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Elegir el sector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Recorrida de seguridad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escribí 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sector que recorriste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(por ejemplo «Planta baja · Guardia»).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Después contestá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Sí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o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No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a cada punto: salidas y pasillos libres, puertas cortafuego, luces de emergencia, carteles de salida, hidrantes y mangueras, alarma, extintores, materiales combustibles, tableros eléctricos, gases, prohibición de fumar y planos de evacuación.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17" name="SOMI_17_recorrida_no.png" descr="SOMI_17_recorrida_no.png" title="SOMI_17_recorrida_n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17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Si algo está mal: foto y detalle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Cuando respondés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No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, el sistema pide una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foto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que cuentes qué pasa.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Guardar recorrida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Cada «No» queda como una novedad abierta y le llega a Higiene y Seguridad.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8. Informar una novedad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18" name="SOMI_18_novedad.png" descr="SOMI_18_novedad.png" title="SOMI_18_noveda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18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Elegir qué pasó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Informar una novedad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elegí el tipo: principio de incendio, alarma activada, olor a quemado o humo,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se usó un extintor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, salida obstruida, instalación dañada u otra.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Completá dónde fue y el detalle, agregá una foto si podés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Informar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elegís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Se usó un extintor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, tildá cuál o cuáles: quedan con el problema abierto y van en el correo a SOMI y Mantenimiento para su recarga.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5894A7" w:sz="6"/>
              <w:left w:val="single" w:color="5894A7" w:sz="24"/>
              <w:bottom w:val="single" w:color="5894A7" w:sz="6"/>
              <w:right w:val="single" w:color="5894A7" w:sz="6"/>
            </w:tcBorders>
            <w:shd w:fill="FBED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Ante un incendio, primero el plan de emergencia</w:t>
            </w:r>
          </w:p>
          <w:p>
            <w:pPr>
              <w:spacing w:after="6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Si hay fuego o humo, primero se actúa según el plan de emergencia del hospital y se da aviso por los medios establecidos. La carga en el sistema se hace después, para que quede registrado.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3333750"/>
                  <wp:effectExtent t="0" r="0" b="0" l="0"/>
                  <wp:docPr id="19" name="SOMI_19_novedades.png" descr="SOMI_19_novedades.png" title="SOMI_19_novedad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top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894A7"/>
                <w:sz w:val="21"/>
                <w:szCs w:val="21"/>
              </w:rPr>
              <w:t xml:space="preserve">Paso 19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3"/>
                <w:szCs w:val="23"/>
              </w:rPr>
              <w:t xml:space="preserve">Ver las novedades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En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Novedades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están las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abiertas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, las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resueltas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y las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últimas recorridas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.</w:t>
            </w:r>
          </w:p>
          <w:p>
            <w:pPr>
              <w:spacing w:after="120" w:before="0" w:line="360"/>
              <w:jc w:val="both"/>
            </w:pP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SOMI puede tocar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D313F"/>
                <w:sz w:val="21"/>
                <w:szCs w:val="21"/>
              </w:rPr>
              <w:t xml:space="preserve">Resuelta</w:t>
            </w:r>
            <w:r>
              <w:rPr>
                <w:rFonts w:ascii="Plus Jakarta Sans" w:cs="Plus Jakarta Sans" w:eastAsia="Plus Jakarta Sans" w:hAnsi="Plus Jakarta Sans"/>
                <w:color w:val="4D4D4D"/>
                <w:sz w:val="21"/>
                <w:szCs w:val="21"/>
              </w:rPr>
              <w:t xml:space="preserve"> en una novedad abierta, contar qué se hizo y guardarla.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40" w:before="280"/>
      </w:pPr>
      <w:r>
        <w:rPr>
          <w:rFonts w:ascii="Plus Jakarta Sans" w:cs="Plus Jakarta Sans" w:eastAsia="Plus Jakarta Sans" w:hAnsi="Plus Jakarta Sans"/>
          <w:b/>
          <w:bCs/>
          <w:color w:val="0D313F"/>
          <w:sz w:val="30"/>
          <w:szCs w:val="30"/>
        </w:rPr>
        <w:t xml:space="preserve">9. Preguntas frecuentes</w:t>
      </w:r>
    </w:p>
    <w:p>
      <w:pPr>
        <w:spacing w:after="40" w:before="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¿Qué pasa si no tengo señal?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Lo cargado queda guardado en el celular y se envía solo cuando vuelve la conexión. Arriba a la derecha dice </w:t>
      </w: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En línea</w:t>
      </w: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 o </w:t>
      </w: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Sin conexión</w:t>
      </w: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.</w:t>
      </w:r>
    </w:p>
    <w:p>
      <w:pPr>
        <w:spacing w:after="40" w:before="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¿Puedo usar el celular de un compañero?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Sí, pero al guardar tenés que poner tu propio DNI. Cada registro tiene que identificar a la persona que lo hizo.</w:t>
      </w:r>
    </w:p>
    <w:p>
      <w:pPr>
        <w:spacing w:after="40" w:before="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Me equivoqué en un control.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Hacé un control nuevo del mismo extintor: queda el último. Si el error es de nombre o ubicación, usá </w:t>
      </w: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Corregir</w:t>
      </w: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.</w:t>
      </w:r>
    </w:p>
    <w:p>
      <w:pPr>
        <w:spacing w:after="40" w:before="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El extintor no tiene tarjeta o no se lee.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En el vencimiento de la carga tocá </w:t>
      </w: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No se lee</w:t>
      </w: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. El sistema lo marca como </w:t>
      </w: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Sin tarjeta</w:t>
      </w: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 y avisa para que se reponga.</w:t>
      </w:r>
    </w:p>
    <w:p>
      <w:pPr>
        <w:spacing w:after="40" w:before="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¿Quién recibe los avisos?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Los problemas de los extintores van en un único correo diario a las 6 h a SOMI y a Mantenimiento del hospital, y se repiten cada 3 días hasta que se resuelven. Las recorridas y novedades le llegan a Higiene y Seguridad.</w:t>
      </w:r>
    </w:p>
    <w:p>
      <w:pPr>
        <w:spacing w:after="40" w:before="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Necesito ayuda.</w:t>
      </w:r>
    </w:p>
    <w:p>
      <w:pPr>
        <w:spacing w:after="120" w:before="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Tocá </w:t>
      </w:r>
      <w:r>
        <w:rPr>
          <w:rFonts w:ascii="Plus Jakarta Sans" w:cs="Plus Jakarta Sans" w:eastAsia="Plus Jakarta Sans" w:hAnsi="Plus Jakarta Sans"/>
          <w:b/>
          <w:bCs/>
          <w:color w:val="0D313F"/>
          <w:sz w:val="21"/>
          <w:szCs w:val="21"/>
        </w:rPr>
        <w:t xml:space="preserve">Ayuda</w:t>
      </w: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 arriba a la derecha o consultá al Servicio de Higiene y Seguridad Laboral.</w:t>
      </w:r>
    </w:p>
    <w:p>
      <w:pPr>
        <w:pStyle w:val="Heading2"/>
        <w:spacing w:after="100" w:before="200"/>
      </w:pPr>
      <w:r>
        <w:rPr>
          <w:rFonts w:ascii="Plus Jakarta Sans" w:cs="Plus Jakarta Sans" w:eastAsia="Plus Jakarta Sans" w:hAnsi="Plus Jakarta Sans"/>
          <w:b/>
          <w:bCs/>
          <w:color w:val="5894A7"/>
          <w:sz w:val="24"/>
          <w:szCs w:val="24"/>
        </w:rPr>
        <w:t xml:space="preserve">Marco normativo</w:t>
      </w:r>
    </w:p>
    <w:p>
      <w:pPr>
        <w:pStyle w:val="ListParagraph"/>
        <w:numPr>
          <w:ilvl w:val="0"/>
          <w:numId w:val="1"/>
        </w:numPr>
        <w:spacing w:after="6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Ley 19.587 de Higiene y Seguridad en el Trabajo.</w:t>
      </w:r>
    </w:p>
    <w:p>
      <w:pPr>
        <w:pStyle w:val="ListParagraph"/>
        <w:numPr>
          <w:ilvl w:val="0"/>
          <w:numId w:val="1"/>
        </w:numPr>
        <w:spacing w:after="6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Decreto 351/79, capítulo 18 (protección contra incendios) y anexo VII.</w:t>
      </w:r>
    </w:p>
    <w:p>
      <w:pPr>
        <w:pStyle w:val="ListParagraph"/>
        <w:numPr>
          <w:ilvl w:val="0"/>
          <w:numId w:val="1"/>
        </w:numPr>
        <w:spacing w:after="60" w:line="360"/>
        <w:jc w:val="both"/>
      </w:pPr>
      <w:r>
        <w:rPr>
          <w:rFonts w:ascii="Plus Jakarta Sans" w:cs="Plus Jakarta Sans" w:eastAsia="Plus Jakarta Sans" w:hAnsi="Plus Jakarta Sans"/>
          <w:color w:val="4D4D4D"/>
          <w:sz w:val="21"/>
          <w:szCs w:val="21"/>
        </w:rPr>
        <w:t xml:space="preserve">Norma IRAM 3517-2: control, mantenimiento y recarga de extintores.</w:t>
      </w:r>
    </w:p>
    <w:sectPr>
      <w:footerReference w:type="default" r:id="rId6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2857500" cy="257175"/>
          <wp:effectExtent t="0" r="0" b="0" l="0"/>
          <wp:docPr id="20" name="logo" descr="Higiene y Seguridad Laboral" title="HyS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  <w:jc w:val="center"/>
    </w:pPr>
    <w:r>
      <w:rPr>
        <w:rFonts w:ascii="Plus Jakarta Sans" w:cs="Plus Jakarta Sans" w:eastAsia="Plus Jakarta Sans" w:hAnsi="Plus Jakarta Sans"/>
        <w:color w:val="4D4D4D"/>
        <w:sz w:val="16"/>
        <w:szCs w:val="16"/>
      </w:rPr>
      <w:t xml:space="preserve">Manual SOMI · Mi establecimiento · Versión 0   |   Página </w:t>
    </w:r>
    <w:r>
      <w:rPr>
        <w:rFonts w:ascii="Plus Jakarta Sans" w:cs="Plus Jakarta Sans" w:eastAsia="Plus Jakarta Sans" w:hAnsi="Plus Jakarta Sans"/>
        <w:color w:val="4D4D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lus Jakarta Sans" w:cs="Plus Jakarta Sans" w:eastAsia="Plus Jakarta Sans" w:hAnsi="Plus Jakarta Sans"/>
        <w:color w:val="4D4D4D"/>
        <w:sz w:val="16"/>
        <w:szCs w:val="16"/>
      </w:rPr>
      <w:t xml:space="preserve"> de </w:t>
    </w:r>
    <w:r>
      <w:rPr>
        <w:rFonts w:ascii="Plus Jakarta Sans" w:cs="Plus Jakarta Sans" w:eastAsia="Plus Jakarta Sans" w:hAnsi="Plus Jakarta Sans"/>
        <w:color w:val="4D4D4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4D4D4D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Plus Jakarta Sans" w:cs="Plus Jakarta Sans" w:eastAsia="Plus Jakarta Sans" w:hAnsi="Plus Jakarta Sans"/>
      <w:b/>
      <w:bCs/>
      <w:color w:val="0D31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Plus Jakarta Sans" w:cs="Plus Jakarta Sans" w:eastAsia="Plus Jakarta Sans" w:hAnsi="Plus Jakarta Sans"/>
      <w:b/>
      <w:bCs/>
      <w:color w:val="5894A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d66b0d59d5e89fac5b38e12c06092588128a9bc.png"/><Relationship Id="rId9" Type="http://schemas.openxmlformats.org/officeDocument/2006/relationships/image" Target="media/00aba1c766b14f84558bbdbbfe21fef7a458472d.png"/><Relationship Id="rId10" Type="http://schemas.openxmlformats.org/officeDocument/2006/relationships/image" Target="media/e3c13d7ff355f04ef7beb92b4c32d1214c90845e.png"/><Relationship Id="rId11" Type="http://schemas.openxmlformats.org/officeDocument/2006/relationships/image" Target="media/1b1d4b8ff9125f0c3bb870106fd30a14c8a25c44.png"/><Relationship Id="rId12" Type="http://schemas.openxmlformats.org/officeDocument/2006/relationships/image" Target="media/c3388cf7281afc9ea1c034469227f919acc9c635.png"/><Relationship Id="rId13" Type="http://schemas.openxmlformats.org/officeDocument/2006/relationships/image" Target="media/8af6414a9e7f5d6fcc1cc590847915343df2fcf4.png"/><Relationship Id="rId14" Type="http://schemas.openxmlformats.org/officeDocument/2006/relationships/image" Target="media/022277ff8519a32fbe6753046e19ff1e4659f376.png"/><Relationship Id="rId15" Type="http://schemas.openxmlformats.org/officeDocument/2006/relationships/image" Target="media/cd45064628da2c58e588a09cf99c05ec4b170c0a.png"/><Relationship Id="rId16" Type="http://schemas.openxmlformats.org/officeDocument/2006/relationships/image" Target="media/8de51c348ef2f57af8b7164e7fdc689b997ccb4a.png"/><Relationship Id="rId17" Type="http://schemas.openxmlformats.org/officeDocument/2006/relationships/image" Target="media/97afa5f2bd182abe345425be48c98d00e2d110ba.png"/><Relationship Id="rId18" Type="http://schemas.openxmlformats.org/officeDocument/2006/relationships/image" Target="media/b656944bbdf40f5a8d02a64e93ce24472e747fbf.png"/><Relationship Id="rId19" Type="http://schemas.openxmlformats.org/officeDocument/2006/relationships/image" Target="media/c55acfd91457f6cab3ca7c1fc1ec22b50a06b701.png"/><Relationship Id="rId20" Type="http://schemas.openxmlformats.org/officeDocument/2006/relationships/image" Target="media/3123fd20ebea7356b56ba11d30566e34f7645dd2.png"/><Relationship Id="rId21" Type="http://schemas.openxmlformats.org/officeDocument/2006/relationships/image" Target="media/332570988809b316395d96779af7e3c8d3dde580.png"/><Relationship Id="rId22" Type="http://schemas.openxmlformats.org/officeDocument/2006/relationships/image" Target="media/e375fdf9d255ad3baac5ced0817d298b4e421b0c.png"/><Relationship Id="rId23" Type="http://schemas.openxmlformats.org/officeDocument/2006/relationships/image" Target="media/979f181098c36339432b4c4a8cd4394307b64804.png"/><Relationship Id="rId24" Type="http://schemas.openxmlformats.org/officeDocument/2006/relationships/image" Target="media/10ae222087d87a7952e5ed72ca0d767bca32a105.png"/><Relationship Id="rId25" Type="http://schemas.openxmlformats.org/officeDocument/2006/relationships/image" Target="media/a6ea96785643334b709098f64443a4050e28a86b.png"/><Relationship Id="rId26" Type="http://schemas.openxmlformats.org/officeDocument/2006/relationships/image" Target="media/168097c9ffbd89b08332acff328984460e6999f3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ca58c1b84d88c6db45cb2e112aa385adcb798a22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2026-10-14T10:18:43.259Z</dcterms:created>
  <dcterms:modified xsi:type="dcterms:W3CDTF">2026-10-14T10:18:43.260Z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