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hAnsi="Times New Roman"/>
          <w:b/>
          <w:sz w:val="28"/>
        </w:rPr>
        <w:t>САНКТ-ПЕТЕРБУРГСКИЙ ГОСУДАРСТВЕННЫЙ УНИВЕРСИТЕТ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Факультет прикладной математики-процессов управления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Программа бакалавриата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“</w:t>
      </w:r>
      <w:r>
        <w:rPr>
          <w:rFonts w:ascii="Times New Roman" w:hAnsi="Times New Roman"/>
          <w:b/>
          <w:sz w:val="28"/>
        </w:rPr>
        <w:t>Большие данные и распределенная цифровая платформа”</w:t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 w:before="0" w:after="0"/>
        <w:ind w:end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ОТЧЕТ</w:t>
      </w:r>
    </w:p>
    <w:p>
      <w:pPr>
        <w:pStyle w:val="Normal"/>
        <w:spacing w:lineRule="exact" w:line="192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 w:before="0" w:after="0"/>
        <w:ind w:end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по лабораторной работе №1</w:t>
      </w:r>
    </w:p>
    <w:p>
      <w:pPr>
        <w:pStyle w:val="Normal"/>
        <w:spacing w:lineRule="exact" w:line="192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 w:before="0" w:after="0"/>
        <w:ind w:end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по дисциплине «Алгоритмы и структуры данных»</w:t>
      </w:r>
    </w:p>
    <w:p>
      <w:pPr>
        <w:pStyle w:val="Normal"/>
        <w:spacing w:lineRule="exact" w:line="189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 w:before="0" w:after="0"/>
        <w:ind w:end="-25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 тему «Генерация </w:t>
      </w:r>
      <w:bookmarkStart w:id="1" w:name="_dx_frag_StartFragment"/>
      <w:bookmarkEnd w:id="1"/>
      <w:r>
        <w:rPr>
          <w:rFonts w:ascii="Times New Roman" w:hAnsi="Times New Roman"/>
          <w:b/>
          <w:bCs/>
          <w:sz w:val="28"/>
          <w:szCs w:val="28"/>
        </w:rPr>
        <w:t>датасета»</w:t>
      </w:r>
    </w:p>
    <w:p>
      <w:pPr>
        <w:pStyle w:val="Normal"/>
        <w:spacing w:lineRule="exact" w:line="192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 w:before="0" w:after="0"/>
        <w:ind w:end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Вариант – 3</w:t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84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20"/>
          <w:tab w:val="left" w:pos="7360" w:leader="none"/>
        </w:tabs>
        <w:spacing w:lineRule="auto" w:line="240" w:before="0" w:after="0"/>
        <w:ind w:start="360"/>
        <w:jc w:val="end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Студент гр. 23Б15-пу</w:t>
      </w:r>
    </w:p>
    <w:p>
      <w:pPr>
        <w:pStyle w:val="Normal"/>
        <w:tabs>
          <w:tab w:val="clear" w:pos="720"/>
          <w:tab w:val="left" w:pos="7360" w:leader="none"/>
        </w:tabs>
        <w:spacing w:lineRule="auto" w:line="240" w:before="0" w:after="0"/>
        <w:ind w:start="360"/>
        <w:jc w:val="end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Беляева А.П.</w:t>
      </w:r>
    </w:p>
    <w:p>
      <w:pPr>
        <w:pStyle w:val="Normal"/>
        <w:tabs>
          <w:tab w:val="clear" w:pos="720"/>
          <w:tab w:val="left" w:pos="7360" w:leader="none"/>
        </w:tabs>
        <w:spacing w:lineRule="auto" w:line="240" w:before="0" w:after="0"/>
        <w:ind w:start="360"/>
        <w:jc w:val="end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spacing w:lineRule="auto" w:line="240" w:before="0" w:after="0"/>
        <w:ind w:start="360"/>
        <w:jc w:val="end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Преподаватель</w:t>
      </w:r>
    </w:p>
    <w:p>
      <w:pPr>
        <w:pStyle w:val="Normal"/>
        <w:tabs>
          <w:tab w:val="clear" w:pos="720"/>
          <w:tab w:val="left" w:pos="4355" w:leader="none"/>
        </w:tabs>
        <w:spacing w:lineRule="auto" w:line="240" w:before="0" w:after="0"/>
        <w:ind w:start="360"/>
        <w:jc w:val="end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Дик А.Г.</w:t>
      </w:r>
    </w:p>
    <w:p>
      <w:pPr>
        <w:pStyle w:val="Normal"/>
        <w:tabs>
          <w:tab w:val="clear" w:pos="720"/>
          <w:tab w:val="left" w:pos="4355" w:leader="none"/>
        </w:tabs>
        <w:spacing w:lineRule="auto" w:line="240" w:before="0" w:after="0"/>
        <w:ind w:start="360"/>
        <w:jc w:val="end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spacing w:lineRule="auto" w:line="240" w:before="0" w:after="0"/>
        <w:ind w:start="360"/>
        <w:jc w:val="end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spacing w:lineRule="auto" w:line="240" w:before="0" w:after="0"/>
        <w:ind w:start="360"/>
        <w:jc w:val="end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spacing w:lineRule="auto" w:line="240" w:before="0" w:after="0"/>
        <w:ind w:start="360"/>
        <w:jc w:val="end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spacing w:lineRule="auto" w:line="240" w:before="0" w:after="0"/>
        <w:ind w:start="360"/>
        <w:jc w:val="end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ind w:end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Санкт-Петербург</w:t>
      </w:r>
    </w:p>
    <w:p>
      <w:pPr>
        <w:pStyle w:val="Normal"/>
        <w:spacing w:lineRule="exact" w:line="91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 w:before="0" w:after="0"/>
        <w:ind w:end="-25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2024 г.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240"/>
            <w:jc w:val="center"/>
            <w:rPr>
              <w:shd w:fill="FFFFFF" w:val="clear"/>
            </w:rPr>
          </w:pPr>
          <w:r>
            <w:br w:type="page"/>
          </w:r>
          <w:r>
            <w:rPr>
              <w:shd w:fill="FFFFFF" w:val="clear"/>
            </w:rPr>
            <w:t>Оглавление</w:t>
          </w:r>
        </w:p>
        <w:p>
          <w:pPr>
            <w:pStyle w:val="TOC1"/>
            <w:numPr>
              <w:ilvl w:val="0"/>
              <w:numId w:val="5"/>
            </w:numPr>
            <w:rPr/>
          </w:pPr>
          <w:r>
            <w:fldChar w:fldCharType="begin"/>
          </w:r>
          <w:r>
            <w:rPr>
              <w:rStyle w:val="Style16"/>
              <w:shd w:fill="FFFFFF" w:val="clear"/>
              <w:vanish w:val="false"/>
            </w:rPr>
            <w:instrText xml:space="preserve"> TOC \o "1-3" \h</w:instrText>
          </w:r>
          <w:r>
            <w:rPr>
              <w:rStyle w:val="Style16"/>
              <w:shd w:fill="FFFFFF" w:val="clear"/>
              <w:vanish w:val="false"/>
            </w:rPr>
            <w:fldChar w:fldCharType="separate"/>
          </w:r>
          <w:hyperlink w:anchor="_Toc177901232">
            <w:r>
              <w:rPr>
                <w:rStyle w:val="Style16"/>
                <w:vanish w:val="false"/>
                <w:shd w:fill="FFFFFF" w:val="clear"/>
              </w:rPr>
              <w:t>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_Toc177901232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  <w:shd w:fill="FFFFFF" w:val="clear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numPr>
              <w:ilvl w:val="0"/>
              <w:numId w:val="5"/>
            </w:numPr>
            <w:rPr/>
          </w:pPr>
          <w:hyperlink w:anchor="_Toc1779012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_Toc177901233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  <w:shd w:fill="FFFFFF" w:val="clear"/>
              </w:rPr>
              <w:t>Описание задачи (формализация задачи)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numPr>
              <w:ilvl w:val="0"/>
              <w:numId w:val="5"/>
            </w:numPr>
            <w:rPr/>
          </w:pPr>
          <w:hyperlink w:anchor="_Toc1779012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_Toc177901234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  <w:shd w:fill="FFFFFF" w:val="clear"/>
              </w:rPr>
              <w:t>Теоретическая часть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numPr>
              <w:ilvl w:val="0"/>
              <w:numId w:val="5"/>
            </w:numPr>
            <w:rPr/>
          </w:pPr>
          <w:hyperlink w:anchor="_Toc177901235">
            <w:r>
              <w:rPr>
                <w:rStyle w:val="Style16"/>
                <w:vanish w:val="false"/>
                <w:shd w:fill="FFFFFF" w:val="clear"/>
              </w:rPr>
              <w:t>Основные шаги программы</w:t>
              <w:tab/>
            </w:r>
          </w:hyperlink>
          <w:r>
            <w:rPr>
              <w:vanish w:val="false"/>
              <w:shd w:fill="FFFFFF" w:val="clear"/>
            </w:rPr>
            <w:t>4</w:t>
          </w:r>
        </w:p>
        <w:p>
          <w:pPr>
            <w:pStyle w:val="TOC1"/>
            <w:numPr>
              <w:ilvl w:val="0"/>
              <w:numId w:val="5"/>
            </w:numPr>
            <w:rPr/>
          </w:pPr>
          <w:hyperlink w:anchor="_Toc177901236">
            <w:r>
              <w:rPr>
                <w:rStyle w:val="Style16"/>
                <w:vanish w:val="false"/>
                <w:shd w:fill="FFFFFF" w:val="clear"/>
              </w:rPr>
              <w:t>Блок схема программы</w:t>
              <w:tab/>
            </w:r>
          </w:hyperlink>
          <w:r>
            <w:rPr>
              <w:vanish w:val="false"/>
              <w:shd w:fill="FFFFFF" w:val="clear"/>
            </w:rPr>
            <w:t>5</w:t>
          </w:r>
        </w:p>
        <w:p>
          <w:pPr>
            <w:pStyle w:val="TOC1"/>
            <w:numPr>
              <w:ilvl w:val="0"/>
              <w:numId w:val="5"/>
            </w:numPr>
            <w:rPr/>
          </w:pPr>
          <w:hyperlink w:anchor="_Toc177901237">
            <w:r>
              <w:rPr>
                <w:rStyle w:val="Style16"/>
                <w:vanish w:val="false"/>
                <w:shd w:fill="FFFFFF" w:val="clear"/>
              </w:rPr>
              <w:t>Описание программы</w:t>
              <w:tab/>
            </w:r>
          </w:hyperlink>
          <w:r>
            <w:rPr>
              <w:vanish w:val="false"/>
              <w:shd w:fill="FFFFFF" w:val="clear"/>
            </w:rPr>
            <w:t>6</w:t>
          </w:r>
        </w:p>
        <w:p>
          <w:pPr>
            <w:pStyle w:val="TOC1"/>
            <w:numPr>
              <w:ilvl w:val="0"/>
              <w:numId w:val="5"/>
            </w:numPr>
            <w:rPr/>
          </w:pPr>
          <w:hyperlink w:anchor="_Toc177901238">
            <w:r>
              <w:rPr>
                <w:rStyle w:val="Style16"/>
                <w:vanish w:val="false"/>
                <w:shd w:fill="FFFFFF" w:val="clear"/>
              </w:rPr>
              <w:t>Рекомендации пользователя</w:t>
              <w:tab/>
            </w:r>
          </w:hyperlink>
          <w:r>
            <w:rPr>
              <w:vanish w:val="false"/>
              <w:shd w:fill="FFFFFF" w:val="clear"/>
            </w:rPr>
            <w:t>7</w:t>
          </w:r>
        </w:p>
        <w:p>
          <w:pPr>
            <w:pStyle w:val="TOC1"/>
            <w:numPr>
              <w:ilvl w:val="0"/>
              <w:numId w:val="5"/>
            </w:numPr>
            <w:rPr/>
          </w:pPr>
          <w:hyperlink w:anchor="_Toc177901239">
            <w:r>
              <w:rPr>
                <w:rStyle w:val="Style16"/>
                <w:vanish w:val="false"/>
                <w:shd w:fill="FFFFFF" w:val="clear"/>
              </w:rPr>
              <w:t>Рекомендации программиста</w:t>
              <w:tab/>
            </w:r>
          </w:hyperlink>
          <w:r>
            <w:rPr>
              <w:vanish w:val="false"/>
              <w:shd w:fill="FFFFFF" w:val="clear"/>
            </w:rPr>
            <w:t>7</w:t>
          </w:r>
        </w:p>
        <w:p>
          <w:pPr>
            <w:pStyle w:val="TOC1"/>
            <w:numPr>
              <w:ilvl w:val="0"/>
              <w:numId w:val="5"/>
            </w:numPr>
            <w:rPr/>
          </w:pPr>
          <w:hyperlink w:anchor="_Toc177901240">
            <w:r>
              <w:rPr>
                <w:rStyle w:val="Style16"/>
                <w:vanish w:val="false"/>
                <w:shd w:fill="FFFFFF" w:val="clear"/>
              </w:rPr>
              <w:t>Исходный код программы</w:t>
              <w:tab/>
            </w:r>
          </w:hyperlink>
          <w:r>
            <w:rPr>
              <w:vanish w:val="false"/>
              <w:shd w:fill="FFFFFF" w:val="clear"/>
            </w:rPr>
            <w:t>7</w:t>
          </w:r>
        </w:p>
        <w:p>
          <w:pPr>
            <w:pStyle w:val="TOC1"/>
            <w:numPr>
              <w:ilvl w:val="0"/>
              <w:numId w:val="5"/>
            </w:numPr>
            <w:rPr/>
          </w:pPr>
          <w:hyperlink w:anchor="_Toc177901241">
            <w:r>
              <w:rPr>
                <w:rStyle w:val="Style16"/>
                <w:vanish w:val="false"/>
                <w:shd w:fill="FFFFFF" w:val="clear"/>
              </w:rPr>
              <w:t>Контрольный пример</w:t>
              <w:tab/>
            </w:r>
          </w:hyperlink>
          <w:r>
            <w:rPr>
              <w:vanish w:val="false"/>
              <w:shd w:fill="FFFFFF" w:val="clear"/>
            </w:rPr>
            <w:t>8</w:t>
          </w:r>
        </w:p>
        <w:p>
          <w:pPr>
            <w:pStyle w:val="TOC1"/>
            <w:numPr>
              <w:ilvl w:val="0"/>
              <w:numId w:val="5"/>
            </w:numPr>
            <w:rPr/>
          </w:pPr>
          <w:hyperlink w:anchor="_Toc177901242">
            <w:r>
              <w:rPr>
                <w:rStyle w:val="Style16"/>
                <w:vanish w:val="false"/>
                <w:shd w:fill="FFFFFF" w:val="clear"/>
              </w:rPr>
              <w:t>Вывод</w:t>
              <w:tab/>
            </w:r>
          </w:hyperlink>
          <w:r>
            <w:rPr>
              <w:vanish w:val="false"/>
              <w:shd w:fill="FFFFFF" w:val="clear"/>
            </w:rPr>
            <w:t>10</w:t>
          </w:r>
        </w:p>
        <w:p>
          <w:pPr>
            <w:pStyle w:val="TOC1"/>
            <w:numPr>
              <w:ilvl w:val="0"/>
              <w:numId w:val="5"/>
            </w:numPr>
            <w:rPr/>
          </w:pPr>
          <w:hyperlink w:anchor="_Toc177901243">
            <w:r>
              <w:rPr>
                <w:rStyle w:val="Style16"/>
                <w:vanish w:val="false"/>
                <w:shd w:fill="FFFFFF" w:val="clear"/>
              </w:rPr>
              <w:t>Источники</w:t>
              <w:tab/>
              <w:t>1</w:t>
            </w:r>
          </w:hyperlink>
          <w:r>
            <w:rPr>
              <w:vanish w:val="false"/>
              <w:shd w:fill="FFFFFF" w:val="clear"/>
            </w:rPr>
            <w:t>0</w:t>
          </w:r>
        </w:p>
        <w:p>
          <w:pPr>
            <w:pStyle w:val="Normal"/>
            <w:rPr>
              <w:shd w:fill="FFFFFF" w:val="clear"/>
            </w:rPr>
          </w:pPr>
          <w:r>
            <w:rPr>
              <w:shd w:fill="FFFFFF" w:val="clear"/>
            </w:rPr>
          </w:r>
          <w:r>
            <w:rPr>
              <w:shd w:fill="FFFFFF" w:val="clear"/>
            </w:rPr>
            <w:fldChar w:fldCharType="end"/>
          </w:r>
        </w:p>
      </w:sdtContent>
    </w:sdt>
    <w:p>
      <w:pPr>
        <w:pStyle w:val="Normal"/>
        <w:ind w:start="216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</w:r>
      <w:r>
        <w:br w:type="page"/>
      </w:r>
    </w:p>
    <w:p>
      <w:pPr>
        <w:pStyle w:val="Normal"/>
        <w:keepNext w:val="true"/>
        <w:keepLines/>
        <w:spacing w:lineRule="auto" w:line="360" w:before="0"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работы</w:t>
      </w:r>
    </w:p>
    <w:p>
      <w:pPr>
        <w:pStyle w:val="Normal"/>
        <w:spacing w:lineRule="auto" w:line="360" w:before="0" w:after="240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Целью данной работы является разработка программы для генерации датасета, имитирующего покупку железнодорожных билетов. Датасет должен включать уникальные данные пассажиров, поездов, а также их поездок с различными параметрами, например, ФИО, паспортные данные, направления поездок, время отправления и прибытия, выбор места и вагона, а также параметры оплаты. </w:t>
      </w:r>
    </w:p>
    <w:p>
      <w:pPr>
        <w:pStyle w:val="Normal"/>
        <w:keepNext w:val="true"/>
        <w:keepLines/>
        <w:spacing w:lineRule="auto" w:line="360" w:before="0"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Описание задачи (формализация задачи)</w:t>
      </w:r>
    </w:p>
    <w:p>
      <w:pPr>
        <w:pStyle w:val="Normal"/>
        <w:keepNext w:val="true"/>
        <w:keepLines/>
        <w:spacing w:lineRule="auto" w:line="360" w:before="0" w:after="240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Задача состоит в создании датасета для железнодорожных билетов со следующими требованиями: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/>
          <w:sz w:val="28"/>
        </w:rPr>
      </w:pPr>
      <w:r>
        <w:rPr>
          <w:b/>
          <w:sz w:val="28"/>
        </w:rPr>
        <w:t>ФИО</w:t>
      </w:r>
      <w:r>
        <w:rPr>
          <w:sz w:val="28"/>
        </w:rPr>
        <w:t>: Славянские имена и фамилии.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/>
          <w:sz w:val="28"/>
        </w:rPr>
      </w:pPr>
      <w:r>
        <w:rPr>
          <w:b/>
          <w:sz w:val="28"/>
        </w:rPr>
        <w:t>Паспортные данные</w:t>
      </w:r>
      <w:r>
        <w:rPr>
          <w:sz w:val="28"/>
        </w:rPr>
        <w:t>: Русские паспортные данные с уникальными значениями.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/>
          <w:sz w:val="28"/>
        </w:rPr>
      </w:pPr>
      <w:r>
        <w:rPr>
          <w:b/>
          <w:sz w:val="28"/>
        </w:rPr>
        <w:t>Откуда и куда</w:t>
      </w:r>
      <w:r>
        <w:rPr>
          <w:sz w:val="28"/>
        </w:rPr>
        <w:t>: Города в РФ, с различием отправной и конечной точек.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/>
          <w:sz w:val="28"/>
        </w:rPr>
      </w:pPr>
      <w:r>
        <w:rPr>
          <w:b/>
          <w:sz w:val="28"/>
        </w:rPr>
        <w:t>Дата отъезда и приезда</w:t>
      </w:r>
      <w:r>
        <w:rPr>
          <w:sz w:val="28"/>
        </w:rPr>
        <w:t>: Случайные даты в пределах года.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/>
          <w:sz w:val="28"/>
        </w:rPr>
      </w:pPr>
      <w:r>
        <w:rPr>
          <w:b/>
          <w:sz w:val="28"/>
        </w:rPr>
        <w:t>Рейс</w:t>
      </w:r>
      <w:r>
        <w:rPr>
          <w:sz w:val="28"/>
        </w:rPr>
        <w:t>: Номера поездов в заданных диапазонах.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/>
          <w:sz w:val="28"/>
        </w:rPr>
      </w:pPr>
      <w:r>
        <w:rPr>
          <w:b/>
          <w:sz w:val="28"/>
        </w:rPr>
        <w:t>Выбор вагона и места</w:t>
      </w:r>
      <w:r>
        <w:rPr>
          <w:sz w:val="28"/>
        </w:rPr>
        <w:t>: Учет классов вагонов и типов мест.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/>
          <w:sz w:val="28"/>
        </w:rPr>
      </w:pPr>
      <w:r>
        <w:rPr>
          <w:b/>
          <w:sz w:val="28"/>
        </w:rPr>
        <w:t>Стоимость</w:t>
      </w:r>
      <w:r>
        <w:rPr>
          <w:sz w:val="28"/>
        </w:rPr>
        <w:t>: В зависимости от длины маршрута и типа вагона.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/>
          <w:sz w:val="28"/>
        </w:rPr>
      </w:pPr>
      <w:r>
        <w:rPr/>
        <w:t>Карта оплаты: Генерация карт с повторением не больше пяти раз и возможностью настраивать вероятность к какому банку и платежной системе принадлежит карта.</w:t>
      </w:r>
      <w:r>
        <w:br w:type="page"/>
      </w:r>
    </w:p>
    <w:p>
      <w:pPr>
        <w:pStyle w:val="Normal"/>
        <w:spacing w:before="0" w:after="20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</w:rPr>
        <w:t>Теоретическая часть</w:t>
      </w:r>
    </w:p>
    <w:p>
      <w:pPr>
        <w:pStyle w:val="Normal"/>
        <w:keepNext w:val="true"/>
        <w:keepLines/>
        <w:spacing w:lineRule="auto" w:line="360" w:before="0" w:after="240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Ограничения:</w:t>
      </w:r>
    </w:p>
    <w:p>
      <w:pPr>
        <w:pStyle w:val="ListParagraph"/>
        <w:keepNext w:val="true"/>
        <w:keepLines/>
        <w:numPr>
          <w:ilvl w:val="0"/>
          <w:numId w:val="3"/>
        </w:numPr>
        <w:spacing w:lineRule="auto" w:line="360" w:before="0" w:after="240"/>
        <w:contextualSpacing/>
        <w:jc w:val="both"/>
        <w:rPr>
          <w:rFonts w:ascii="Times New Roman" w:hAnsi="Times New Roman"/>
          <w:sz w:val="28"/>
        </w:rPr>
      </w:pPr>
      <w:r>
        <w:rPr>
          <w:sz w:val="28"/>
        </w:rPr>
        <w:t>Количество строк в датасете — минимум 50 000.</w:t>
      </w:r>
    </w:p>
    <w:p>
      <w:pPr>
        <w:pStyle w:val="ListParagraph"/>
        <w:keepNext w:val="true"/>
        <w:keepLines/>
        <w:numPr>
          <w:ilvl w:val="0"/>
          <w:numId w:val="3"/>
        </w:numPr>
        <w:spacing w:lineRule="auto" w:line="360" w:before="0" w:after="240"/>
        <w:contextualSpacing/>
        <w:jc w:val="both"/>
        <w:rPr>
          <w:rFonts w:ascii="Times New Roman" w:hAnsi="Times New Roman"/>
          <w:sz w:val="28"/>
        </w:rPr>
      </w:pPr>
      <w:r>
        <w:rPr>
          <w:sz w:val="28"/>
        </w:rPr>
        <w:t>ФИО пассажиров только славянские.</w:t>
      </w:r>
    </w:p>
    <w:p>
      <w:pPr>
        <w:pStyle w:val="ListParagraph"/>
        <w:keepNext w:val="true"/>
        <w:keepLines/>
        <w:numPr>
          <w:ilvl w:val="0"/>
          <w:numId w:val="3"/>
        </w:numPr>
        <w:spacing w:lineRule="auto" w:line="360" w:before="0" w:after="240"/>
        <w:contextualSpacing/>
        <w:jc w:val="both"/>
        <w:rPr>
          <w:rFonts w:ascii="Times New Roman" w:hAnsi="Times New Roman"/>
          <w:sz w:val="28"/>
        </w:rPr>
      </w:pPr>
      <w:r>
        <w:rPr>
          <w:sz w:val="28"/>
        </w:rPr>
        <w:t>Уникальность паспортных данных.</w:t>
      </w:r>
    </w:p>
    <w:p>
      <w:pPr>
        <w:pStyle w:val="ListParagraph"/>
        <w:numPr>
          <w:ilvl w:val="0"/>
          <w:numId w:val="3"/>
        </w:numPr>
        <w:spacing w:lineRule="auto" w:line="360" w:before="0" w:after="240"/>
        <w:contextualSpacing/>
        <w:jc w:val="both"/>
        <w:rPr>
          <w:rFonts w:ascii="Times New Roman" w:hAnsi="Times New Roman"/>
          <w:sz w:val="28"/>
        </w:rPr>
      </w:pPr>
      <w:r>
        <w:rPr>
          <w:sz w:val="28"/>
        </w:rPr>
        <w:t>Разные точки отправки и прибытия только по территории РФ.</w:t>
      </w:r>
    </w:p>
    <w:p>
      <w:pPr>
        <w:pStyle w:val="ListParagraph"/>
        <w:keepNext w:val="true"/>
        <w:keepLines/>
        <w:numPr>
          <w:ilvl w:val="0"/>
          <w:numId w:val="3"/>
        </w:numPr>
        <w:spacing w:lineRule="auto" w:line="360" w:before="0" w:after="240"/>
        <w:contextualSpacing/>
        <w:jc w:val="both"/>
        <w:rPr>
          <w:rFonts w:ascii="Times New Roman" w:hAnsi="Times New Roman"/>
          <w:sz w:val="28"/>
        </w:rPr>
      </w:pPr>
      <w:r>
        <w:rPr>
          <w:sz w:val="28"/>
        </w:rPr>
        <w:t>Вагоны и места генерируются по заданным типам.</w:t>
      </w:r>
    </w:p>
    <w:p>
      <w:pPr>
        <w:pStyle w:val="ListParagraph"/>
        <w:keepNext w:val="true"/>
        <w:keepLines/>
        <w:numPr>
          <w:ilvl w:val="0"/>
          <w:numId w:val="3"/>
        </w:numPr>
        <w:spacing w:lineRule="auto" w:line="360" w:before="0" w:after="240"/>
        <w:contextualSpacing/>
        <w:jc w:val="both"/>
        <w:rPr>
          <w:rFonts w:ascii="Times New Roman" w:hAnsi="Times New Roman"/>
          <w:sz w:val="28"/>
        </w:rPr>
      </w:pPr>
      <w:r>
        <w:rPr>
          <w:sz w:val="28"/>
        </w:rPr>
        <w:t xml:space="preserve">Веса банков и платежных систем определяются пользователем и должны в сумме каждый давать 100. </w:t>
      </w:r>
    </w:p>
    <w:p>
      <w:pPr>
        <w:pStyle w:val="ListParagraph"/>
        <w:keepNext w:val="true"/>
        <w:keepLines/>
        <w:numPr>
          <w:ilvl w:val="0"/>
          <w:numId w:val="3"/>
        </w:numPr>
        <w:spacing w:lineRule="auto" w:line="360" w:before="0" w:after="240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Логика выбора карт оплаты с ограничением на 5 повторов.</w:t>
      </w:r>
    </w:p>
    <w:p>
      <w:pPr>
        <w:pStyle w:val="Normal"/>
        <w:spacing w:before="0"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Основные шаги программы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contextualSpacing/>
        <w:jc w:val="both"/>
        <w:rPr>
          <w:rFonts w:ascii="Times New Roman" w:hAnsi="Times New Roman"/>
          <w:sz w:val="28"/>
        </w:rPr>
      </w:pPr>
      <w:r>
        <w:rPr>
          <w:sz w:val="28"/>
        </w:rPr>
        <w:t>Запуск программы.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contextualSpacing/>
        <w:jc w:val="both"/>
        <w:rPr>
          <w:rFonts w:ascii="Times New Roman" w:hAnsi="Times New Roman"/>
          <w:sz w:val="28"/>
        </w:rPr>
      </w:pPr>
      <w:r>
        <w:rPr>
          <w:sz w:val="28"/>
        </w:rPr>
        <w:t>Запуск интерфейса.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contextualSpacing/>
        <w:jc w:val="both"/>
        <w:rPr>
          <w:rFonts w:ascii="Times New Roman" w:hAnsi="Times New Roman"/>
          <w:sz w:val="28"/>
        </w:rPr>
      </w:pPr>
      <w:r>
        <w:rPr>
          <w:sz w:val="28"/>
        </w:rPr>
        <w:t>Пользователь вводит веса банков и платежных систем.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contextualSpacing/>
        <w:jc w:val="both"/>
        <w:rPr>
          <w:rFonts w:ascii="Times New Roman" w:hAnsi="Times New Roman"/>
          <w:sz w:val="28"/>
        </w:rPr>
      </w:pPr>
      <w:r>
        <w:rPr>
          <w:sz w:val="28"/>
        </w:rPr>
        <w:t>Генерация строк.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contextualSpacing/>
        <w:jc w:val="both"/>
        <w:rPr>
          <w:rFonts w:ascii="Times New Roman" w:hAnsi="Times New Roman"/>
          <w:sz w:val="28"/>
        </w:rPr>
      </w:pPr>
      <w:r>
        <w:rPr>
          <w:sz w:val="28"/>
          <w:szCs w:val="24"/>
        </w:rPr>
        <w:t>Формирование .</w:t>
      </w:r>
      <w:r>
        <w:rPr>
          <w:sz w:val="28"/>
          <w:szCs w:val="24"/>
          <w:lang w:val="en-US"/>
        </w:rPr>
        <w:t xml:space="preserve">csv </w:t>
      </w:r>
      <w:r>
        <w:rPr>
          <w:sz w:val="28"/>
          <w:szCs w:val="24"/>
          <w:lang w:val="ru-RU"/>
        </w:rPr>
        <w:t>файла.</w:t>
      </w:r>
    </w:p>
    <w:p>
      <w:pPr>
        <w:pStyle w:val="Normal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w:br w:type="page"/>
      </w:r>
    </w:p>
    <w:p>
      <w:pPr>
        <w:pStyle w:val="Heading1"/>
        <w:spacing w:before="0" w:after="240"/>
        <w:jc w:val="center"/>
        <w:rPr>
          <w:sz w:val="24"/>
        </w:rPr>
      </w:pPr>
      <w:bookmarkStart w:id="2" w:name="_Toc177901236"/>
      <w:r>
        <w:rPr/>
        <w:t>Блок схема программы</w:t>
      </w:r>
      <w:bookmarkEnd w:id="2"/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1390015</wp:posOffset>
            </wp:positionH>
            <wp:positionV relativeFrom="paragraph">
              <wp:posOffset>38100</wp:posOffset>
            </wp:positionV>
            <wp:extent cx="2973705" cy="780859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9943" t="0" r="0" b="-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7808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  <w:t>Рис 1. Блок-схема программы</w:t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rPr>
          <w:i/>
          <w:i/>
          <w:szCs w:val="28"/>
        </w:rPr>
      </w:pPr>
      <w:bookmarkStart w:id="3" w:name="_Toc177901237"/>
      <w:r>
        <w:rPr/>
        <w:t>Описание программы</w:t>
      </w:r>
      <w:bookmarkEnd w:id="3"/>
    </w:p>
    <w:p>
      <w:pPr>
        <w:pStyle w:val="Normal"/>
        <w:spacing w:before="240" w:after="24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Программная реализация написана на языке Python 3.</w:t>
      </w:r>
      <w:r>
        <w:rPr>
          <w:rFonts w:ascii="Times New Roman" w:hAnsi="Times New Roman"/>
          <w:sz w:val="28"/>
          <w:szCs w:val="28"/>
          <w:lang w:val="en-US"/>
        </w:rPr>
        <w:t>12</w:t>
      </w:r>
      <w:r>
        <w:rPr>
          <w:rFonts w:ascii="Times New Roman" w:hAnsi="Times New Roman"/>
          <w:sz w:val="28"/>
          <w:szCs w:val="28"/>
        </w:rPr>
        <w:t xml:space="preserve"> с использованием следующих библиотек: faker </w:t>
      </w:r>
      <w:hyperlink w:anchor="_Источники">
        <w:r>
          <w:rPr>
            <w:rStyle w:val="Hyperlink"/>
            <w:rFonts w:ascii="Times New Roman" w:hAnsi="Times New Roman"/>
            <w:sz w:val="28"/>
            <w:szCs w:val="28"/>
          </w:rPr>
          <w:t>[1]</w:t>
        </w:r>
      </w:hyperlink>
      <w:r>
        <w:rPr>
          <w:rFonts w:ascii="Times New Roman" w:hAnsi="Times New Roman"/>
          <w:sz w:val="28"/>
          <w:szCs w:val="28"/>
        </w:rPr>
        <w:t xml:space="preserve">, random </w:t>
      </w:r>
      <w:hyperlink w:anchor="_Источники">
        <w:r>
          <w:rPr>
            <w:rStyle w:val="Hyperlink"/>
            <w:rFonts w:ascii="Times New Roman" w:hAnsi="Times New Roman"/>
            <w:sz w:val="28"/>
            <w:szCs w:val="28"/>
          </w:rPr>
          <w:t>[2]</w:t>
        </w:r>
      </w:hyperlink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pandas</w:t>
      </w:r>
      <w:hyperlink w:anchor="_Источники">
        <w:r>
          <w:rPr>
            <w:rStyle w:val="Hyperlink"/>
            <w:rFonts w:ascii="Times New Roman" w:hAnsi="Times New Roman"/>
            <w:sz w:val="28"/>
            <w:szCs w:val="28"/>
          </w:rPr>
          <w:t>[3]</w:t>
        </w:r>
      </w:hyperlink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tkinter</w:t>
      </w:r>
      <w:hyperlink w:anchor="_Источники">
        <w:r>
          <w:rPr>
            <w:rStyle w:val="Hyperlink"/>
            <w:rFonts w:ascii="Times New Roman" w:hAnsi="Times New Roman"/>
            <w:sz w:val="28"/>
            <w:szCs w:val="28"/>
          </w:rPr>
          <w:t>[4]</w:t>
        </w:r>
      </w:hyperlink>
      <w:r>
        <w:rPr>
          <w:rFonts w:ascii="Times New Roman" w:hAnsi="Times New Roman"/>
          <w:sz w:val="28"/>
          <w:szCs w:val="28"/>
        </w:rPr>
        <w:t>. В процессе разработки программы использовались 11 функций:</w:t>
      </w:r>
    </w:p>
    <w:p>
      <w:pPr>
        <w:pStyle w:val="Normal"/>
        <w:spacing w:before="480" w:after="240"/>
        <w:jc w:val="end"/>
        <w:rPr>
          <w:rFonts w:ascii="Times New Roman" w:hAnsi="Times New Roman"/>
          <w:iCs/>
          <w:sz w:val="24"/>
          <w:szCs w:val="28"/>
        </w:rPr>
      </w:pPr>
      <w:r>
        <w:rPr>
          <w:rFonts w:ascii="Times New Roman" w:hAnsi="Times New Roman"/>
          <w:iCs/>
          <w:sz w:val="24"/>
          <w:szCs w:val="28"/>
        </w:rPr>
        <w:t xml:space="preserve">Таблица 1. </w:t>
      </w:r>
      <w:r>
        <w:rPr>
          <w:rFonts w:ascii="Times New Roman" w:hAnsi="Times New Roman"/>
          <w:iCs/>
          <w:sz w:val="24"/>
          <w:szCs w:val="28"/>
          <w:lang w:val="en-US"/>
        </w:rPr>
        <w:t>main.py</w:t>
      </w:r>
    </w:p>
    <w:tbl>
      <w:tblPr>
        <w:tblW w:w="934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4"/>
        <w:gridCol w:w="4113"/>
        <w:gridCol w:w="1981"/>
      </w:tblGrid>
      <w:tr>
        <w:trPr/>
        <w:tc>
          <w:tcPr>
            <w:tcW w:w="32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Функция</w:t>
            </w:r>
          </w:p>
        </w:tc>
        <w:tc>
          <w:tcPr>
            <w:tcW w:w="4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  <w:tc>
          <w:tcPr>
            <w:tcW w:w="19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Возвращаемое значение</w:t>
            </w:r>
          </w:p>
        </w:tc>
      </w:tr>
      <w:tr>
        <w:trPr/>
        <w:tc>
          <w:tcPr>
            <w:tcW w:w="32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generate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_fio</w:t>
            </w:r>
          </w:p>
        </w:tc>
        <w:tc>
          <w:tcPr>
            <w:tcW w:w="4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Calibri" w:hAnsi="Calibri" w:eastAsia="Times New Roman" w:cs="Times New Roman"/>
                <w:kern w:val="0"/>
                <w:sz w:val="22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Генерация случайного ФИО</w:t>
            </w:r>
          </w:p>
        </w:tc>
        <w:tc>
          <w:tcPr>
            <w:tcW w:w="19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Calibri" w:hAnsi="Calibri" w:eastAsia="Times New Roman" w:cs="Times New Roman"/>
                <w:kern w:val="0"/>
                <w:sz w:val="22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str</w:t>
            </w:r>
          </w:p>
        </w:tc>
      </w:tr>
      <w:tr>
        <w:trPr/>
        <w:tc>
          <w:tcPr>
            <w:tcW w:w="32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Calibri" w:hAnsi="Calibri" w:eastAsia="Times New Roman" w:cs="Times New Roman"/>
                <w:kern w:val="0"/>
                <w:sz w:val="22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generate_passport</w:t>
            </w:r>
          </w:p>
        </w:tc>
        <w:tc>
          <w:tcPr>
            <w:tcW w:w="4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Calibri" w:hAnsi="Calibri" w:eastAsia="Times New Roman" w:cs="Times New Roman"/>
                <w:kern w:val="0"/>
                <w:sz w:val="22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Генерация паспорта</w:t>
            </w:r>
          </w:p>
        </w:tc>
        <w:tc>
          <w:tcPr>
            <w:tcW w:w="19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str</w:t>
            </w:r>
          </w:p>
        </w:tc>
      </w:tr>
      <w:tr>
        <w:trPr/>
        <w:tc>
          <w:tcPr>
            <w:tcW w:w="32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generate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_route</w:t>
            </w:r>
          </w:p>
        </w:tc>
        <w:tc>
          <w:tcPr>
            <w:tcW w:w="4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Генерация рейса</w:t>
            </w:r>
          </w:p>
        </w:tc>
        <w:tc>
          <w:tcPr>
            <w:tcW w:w="19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tuple</w:t>
            </w:r>
          </w:p>
        </w:tc>
      </w:tr>
      <w:tr>
        <w:trPr/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star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generate_dates</w:t>
            </w:r>
          </w:p>
        </w:tc>
        <w:tc>
          <w:tcPr>
            <w:tcW w:w="4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Генерация дат</w:t>
            </w:r>
          </w:p>
        </w:tc>
        <w:tc>
          <w:tcPr>
            <w:tcW w:w="1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tuple</w:t>
            </w:r>
          </w:p>
        </w:tc>
      </w:tr>
      <w:tr>
        <w:trPr/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star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generate_train</w:t>
            </w:r>
          </w:p>
        </w:tc>
        <w:tc>
          <w:tcPr>
            <w:tcW w:w="4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Генерация номера поезда</w:t>
            </w:r>
          </w:p>
        </w:tc>
        <w:tc>
          <w:tcPr>
            <w:tcW w:w="1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</w:p>
        </w:tc>
      </w:tr>
      <w:tr>
        <w:trPr/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star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generate_wagon_and_seat</w:t>
            </w:r>
          </w:p>
        </w:tc>
        <w:tc>
          <w:tcPr>
            <w:tcW w:w="4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Генерация вагона и места</w:t>
            </w:r>
          </w:p>
        </w:tc>
        <w:tc>
          <w:tcPr>
            <w:tcW w:w="1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str</w:t>
            </w:r>
          </w:p>
        </w:tc>
      </w:tr>
      <w:tr>
        <w:trPr/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star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generate_price</w:t>
            </w:r>
          </w:p>
        </w:tc>
        <w:tc>
          <w:tcPr>
            <w:tcW w:w="4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Генерация стоимости</w:t>
            </w:r>
          </w:p>
        </w:tc>
        <w:tc>
          <w:tcPr>
            <w:tcW w:w="1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</w:p>
        </w:tc>
      </w:tr>
      <w:tr>
        <w:trPr/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star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generate_payment_card</w:t>
            </w:r>
          </w:p>
        </w:tc>
        <w:tc>
          <w:tcPr>
            <w:tcW w:w="4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Генерация карты оплаты</w:t>
            </w:r>
          </w:p>
        </w:tc>
        <w:tc>
          <w:tcPr>
            <w:tcW w:w="1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str</w:t>
            </w:r>
          </w:p>
        </w:tc>
      </w:tr>
      <w:tr>
        <w:trPr/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star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generate_dataset</w:t>
            </w:r>
          </w:p>
        </w:tc>
        <w:tc>
          <w:tcPr>
            <w:tcW w:w="4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Составление таблицы</w:t>
            </w:r>
          </w:p>
        </w:tc>
        <w:tc>
          <w:tcPr>
            <w:tcW w:w="1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None</w:t>
            </w:r>
          </w:p>
        </w:tc>
      </w:tr>
      <w:tr>
        <w:trPr/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star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start_interface</w:t>
            </w:r>
          </w:p>
        </w:tc>
        <w:tc>
          <w:tcPr>
            <w:tcW w:w="4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Запуск интерфейса</w:t>
            </w:r>
          </w:p>
        </w:tc>
        <w:tc>
          <w:tcPr>
            <w:tcW w:w="1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None</w:t>
            </w:r>
          </w:p>
        </w:tc>
      </w:tr>
      <w:tr>
        <w:trPr/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star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on_submit</w:t>
            </w:r>
          </w:p>
        </w:tc>
        <w:tc>
          <w:tcPr>
            <w:tcW w:w="4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Обработка выборы вероятностей банков</w:t>
            </w:r>
          </w:p>
        </w:tc>
        <w:tc>
          <w:tcPr>
            <w:tcW w:w="1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None</w:t>
            </w:r>
          </w:p>
        </w:tc>
      </w:tr>
    </w:tbl>
    <w:p>
      <w:pPr>
        <w:pStyle w:val="Normal"/>
        <w:spacing w:before="480" w:after="240"/>
        <w:jc w:val="end"/>
        <w:rPr>
          <w:rFonts w:ascii="Times New Roman" w:hAnsi="Times New Roman"/>
          <w:iCs/>
          <w:sz w:val="24"/>
          <w:szCs w:val="28"/>
        </w:rPr>
      </w:pPr>
      <w:r>
        <w:rPr>
          <w:rFonts w:ascii="Times New Roman" w:hAnsi="Times New Roman"/>
          <w:iCs/>
          <w:sz w:val="24"/>
          <w:szCs w:val="28"/>
        </w:rPr>
      </w:r>
    </w:p>
    <w:p>
      <w:pPr>
        <w:pStyle w:val="Normal"/>
        <w:spacing w:before="480" w:after="240"/>
        <w:jc w:val="end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  <w:r>
        <w:br w:type="page"/>
      </w:r>
    </w:p>
    <w:p>
      <w:pPr>
        <w:pStyle w:val="Heading1"/>
        <w:spacing w:before="0" w:after="240"/>
        <w:rPr/>
      </w:pPr>
      <w:r>
        <w:rPr/>
        <w:t>Рекомендации пользователя</w:t>
      </w:r>
    </w:p>
    <w:p>
      <w:pPr>
        <w:pStyle w:val="ListParagraph"/>
        <w:spacing w:before="0" w:after="0"/>
        <w:contextualSpacing/>
        <w:rPr>
          <w:szCs w:val="28"/>
        </w:rPr>
      </w:pPr>
      <w:r>
        <w:rPr/>
        <w:t>Для использования программы необходимо</w:t>
      </w:r>
      <w:r>
        <w:rPr>
          <w:lang w:val="en-US"/>
        </w:rPr>
        <w:t xml:space="preserve"> отк</w:t>
      </w:r>
      <w:r>
        <w:rPr>
          <w:lang w:val="ru-RU"/>
        </w:rPr>
        <w:t>рыть файл</w:t>
      </w:r>
      <w:r>
        <w:rPr>
          <w:lang w:val="en-US"/>
        </w:rPr>
        <w:t xml:space="preserve"> main.py </w:t>
      </w:r>
      <w:r>
        <w:rPr>
          <w:lang w:val="ru-RU"/>
        </w:rPr>
        <w:t>в среде разработки</w:t>
      </w:r>
      <w:r>
        <w:rPr>
          <w:lang w:val="en-US"/>
        </w:rPr>
        <w:t>,</w:t>
      </w:r>
      <w:r>
        <w:rPr>
          <w:lang w:val="ru-RU"/>
        </w:rPr>
        <w:t xml:space="preserve"> нажать на кнопку запуска программы и в показавшемся окошке </w:t>
      </w:r>
      <w:r>
        <w:rPr/>
        <w:t xml:space="preserve">указать параметры генерации, такие как  вероятности использования различных банков и платёжных систем, </w:t>
      </w:r>
      <w:r>
        <w:rPr/>
        <w:t>затем нажать на кнопку «Создать датасет» и подождать появления надписи о том, что датасет сформирован</w:t>
      </w:r>
      <w:r>
        <w:rPr/>
        <w:t xml:space="preserve">. Рекомендуется использовать системные требования с достаточно большим объёмом памяти, так как датасет может достигать больших размеров (50 000 строк и более). </w:t>
      </w:r>
    </w:p>
    <w:p>
      <w:pPr>
        <w:pStyle w:val="Heading1"/>
        <w:rPr/>
      </w:pPr>
      <w:bookmarkStart w:id="4" w:name="_Toc177901239"/>
      <w:r>
        <w:rPr/>
        <w:t>Рекомендации программиста</w:t>
      </w:r>
      <w:bookmarkEnd w:id="4"/>
    </w:p>
    <w:p>
      <w:pPr>
        <w:pStyle w:val="ListParagraph"/>
        <w:spacing w:before="0" w:after="0"/>
        <w:contextualSpacing/>
        <w:rPr>
          <w:szCs w:val="28"/>
        </w:rPr>
      </w:pPr>
      <w:r>
        <w:rPr>
          <w:szCs w:val="28"/>
        </w:rPr>
        <w:t xml:space="preserve">Для запуска программы убедитесь, что у вас установлен Python и необходимые библиотеки, такие как </w:t>
      </w:r>
      <w:r>
        <w:rPr>
          <w:rStyle w:val="InternetLink"/>
          <w:sz w:val="28"/>
          <w:szCs w:val="28"/>
        </w:rPr>
        <w:t xml:space="preserve">faker </w:t>
      </w:r>
      <w:hyperlink w:anchor="_Источники">
        <w:r>
          <w:rPr>
            <w:rStyle w:val="Hyperlink"/>
            <w:sz w:val="28"/>
            <w:szCs w:val="28"/>
          </w:rPr>
          <w:t>[1]</w:t>
        </w:r>
      </w:hyperlink>
      <w:r>
        <w:rPr>
          <w:rStyle w:val="InternetLink"/>
          <w:sz w:val="28"/>
          <w:szCs w:val="28"/>
        </w:rPr>
        <w:t xml:space="preserve">, random </w:t>
      </w:r>
      <w:hyperlink w:anchor="_Источники">
        <w:r>
          <w:rPr>
            <w:rStyle w:val="Hyperlink"/>
            <w:sz w:val="28"/>
            <w:szCs w:val="28"/>
          </w:rPr>
          <w:t>[2]</w:t>
        </w:r>
      </w:hyperlink>
      <w:r>
        <w:rPr>
          <w:rStyle w:val="InternetLink"/>
          <w:sz w:val="28"/>
          <w:szCs w:val="28"/>
        </w:rPr>
        <w:t xml:space="preserve">, </w:t>
      </w:r>
      <w:r>
        <w:rPr>
          <w:rStyle w:val="InternetLink"/>
          <w:sz w:val="28"/>
          <w:szCs w:val="28"/>
          <w:lang w:val="en-US"/>
        </w:rPr>
        <w:t>pandas</w:t>
      </w:r>
      <w:hyperlink w:anchor="_Источники">
        <w:r>
          <w:rPr>
            <w:rStyle w:val="Hyperlink"/>
            <w:sz w:val="28"/>
            <w:szCs w:val="28"/>
          </w:rPr>
          <w:t>[3]</w:t>
        </w:r>
      </w:hyperlink>
      <w:r>
        <w:rPr>
          <w:rStyle w:val="InternetLink"/>
          <w:sz w:val="28"/>
          <w:szCs w:val="28"/>
        </w:rPr>
        <w:t xml:space="preserve"> и </w:t>
      </w:r>
      <w:r>
        <w:rPr>
          <w:rStyle w:val="InternetLink"/>
          <w:sz w:val="28"/>
          <w:szCs w:val="28"/>
          <w:lang w:val="en-US"/>
        </w:rPr>
        <w:t>tkinter</w:t>
      </w:r>
      <w:hyperlink w:anchor="_Источники">
        <w:r>
          <w:rPr>
            <w:rStyle w:val="Hyperlink"/>
            <w:sz w:val="28"/>
            <w:szCs w:val="28"/>
          </w:rPr>
          <w:t>[4]</w:t>
        </w:r>
      </w:hyperlink>
      <w:r>
        <w:rPr>
          <w:rStyle w:val="InternetLink"/>
          <w:sz w:val="28"/>
          <w:szCs w:val="28"/>
        </w:rPr>
        <w:t>.</w:t>
      </w:r>
      <w:r>
        <w:rPr>
          <w:rStyle w:val="InternetLink"/>
          <w:sz w:val="28"/>
          <w:szCs w:val="28"/>
          <w:u w:val="none"/>
        </w:rPr>
        <w:t xml:space="preserve"> </w:t>
      </w:r>
      <w:r>
        <w:rPr>
          <w:rStyle w:val="InternetLink"/>
          <w:color w:val="000000"/>
          <w:sz w:val="28"/>
          <w:szCs w:val="28"/>
          <w:u w:val="none"/>
        </w:rPr>
        <w:t>Следует поддерживать актуальные версии этих библиотек. Код можно запустить из среды разработки, либо через консоль.</w:t>
      </w:r>
      <w:bookmarkStart w:id="5" w:name="_Toc177901240"/>
    </w:p>
    <w:p>
      <w:pPr>
        <w:pStyle w:val="Heading1"/>
        <w:rPr/>
      </w:pPr>
      <w:r>
        <w:rPr/>
        <w:t>Исходный код программы</w:t>
      </w:r>
      <w:bookmarkEnd w:id="5"/>
    </w:p>
    <w:p>
      <w:pPr>
        <w:pStyle w:val="Normal"/>
        <w:rPr/>
      </w:pPr>
      <w:r>
        <w:rPr/>
        <w:tab/>
      </w:r>
      <w:hyperlink r:id="rId3">
        <w:r>
          <w:rPr>
            <w:rStyle w:val="Hyperlink"/>
            <w:rFonts w:ascii="Times New Roman" w:hAnsi="Times New Roman"/>
            <w:b/>
            <w:sz w:val="28"/>
            <w:szCs w:val="28"/>
            <w:u w:val="none"/>
          </w:rPr>
          <w:t>https://github.com/hysterria/Data_Gen.git</w:t>
        </w:r>
      </w:hyperlink>
    </w:p>
    <w:p>
      <w:pPr>
        <w:pStyle w:val="Heading1"/>
        <w:spacing w:before="0" w:after="240"/>
        <w:rPr>
          <w:rFonts w:ascii="Times New Roman" w:hAnsi="Times New Roman"/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</w:r>
    </w:p>
    <w:p>
      <w:pPr>
        <w:pStyle w:val="Heading1"/>
        <w:spacing w:before="0" w:after="240"/>
        <w:rPr>
          <w:rFonts w:ascii="Times New Roman" w:hAnsi="Times New Roman"/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</w:r>
    </w:p>
    <w:p>
      <w:pPr>
        <w:pStyle w:val="Heading1"/>
        <w:spacing w:before="0" w:after="240"/>
        <w:rPr>
          <w:rFonts w:ascii="Times New Roman" w:hAnsi="Times New Roman"/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</w:r>
    </w:p>
    <w:p>
      <w:pPr>
        <w:pStyle w:val="Heading1"/>
        <w:spacing w:before="0" w:after="240"/>
        <w:rPr>
          <w:rFonts w:ascii="Times New Roman" w:hAnsi="Times New Roman"/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</w:r>
    </w:p>
    <w:p>
      <w:pPr>
        <w:pStyle w:val="Normal"/>
        <w:spacing w:before="0" w:after="240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</w:r>
    </w:p>
    <w:p>
      <w:pPr>
        <w:pStyle w:val="Normal"/>
        <w:spacing w:before="0" w:after="240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</w:r>
    </w:p>
    <w:p>
      <w:pPr>
        <w:pStyle w:val="Normal"/>
        <w:spacing w:before="0" w:after="240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</w:r>
    </w:p>
    <w:p>
      <w:pPr>
        <w:pStyle w:val="Normal"/>
        <w:spacing w:before="0" w:after="240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</w:r>
    </w:p>
    <w:p>
      <w:pPr>
        <w:pStyle w:val="Normal"/>
        <w:spacing w:before="0" w:after="240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</w:r>
    </w:p>
    <w:p>
      <w:pPr>
        <w:pStyle w:val="Normal"/>
        <w:spacing w:before="0" w:after="240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</w:r>
    </w:p>
    <w:p>
      <w:pPr>
        <w:pStyle w:val="Normal"/>
        <w:spacing w:before="0" w:after="240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</w:r>
    </w:p>
    <w:p>
      <w:pPr>
        <w:pStyle w:val="Heading1"/>
        <w:spacing w:before="0" w:after="240"/>
        <w:rPr/>
      </w:pPr>
      <w:bookmarkStart w:id="6" w:name="_Toc177901241"/>
      <w:r>
        <w:rPr/>
        <w:t>Контрольный пример</w:t>
      </w:r>
      <w:bookmarkEnd w:id="6"/>
    </w:p>
    <w:p>
      <w:pPr>
        <w:pStyle w:val="ListParagraph"/>
        <w:rPr/>
      </w:pPr>
      <w:r>
        <w:rPr/>
        <w:t xml:space="preserve">1. Запуск программы </w:t>
      </w:r>
    </w:p>
    <w:p>
      <w:pPr>
        <w:pStyle w:val="ListParagraph"/>
        <w:rPr/>
      </w:pPr>
      <w:r>
        <w:rPr/>
        <w:t xml:space="preserve">Для запуска программы используйте файл </w:t>
      </w:r>
      <w:r>
        <w:rPr>
          <w:rStyle w:val="Strong"/>
          <w:b w:val="false"/>
          <w:bCs w:val="false"/>
          <w:lang w:val="en-US"/>
        </w:rPr>
        <w:t>main</w:t>
      </w:r>
      <w:r>
        <w:rPr>
          <w:rStyle w:val="Strong"/>
          <w:b w:val="false"/>
          <w:bCs w:val="false"/>
        </w:rPr>
        <w:t>.py</w:t>
      </w:r>
      <w:r>
        <w:rPr>
          <w:b/>
          <w:bCs/>
        </w:rPr>
        <w:t>.</w:t>
      </w:r>
      <w:r>
        <w:rPr/>
        <w:t xml:space="preserve"> Программа будет отвечать за генерацию билетов на основе заданных данных о платежных системах и банках.</w:t>
      </w:r>
    </w:p>
    <w:p>
      <w:pPr>
        <w:pStyle w:val="ListParagraph"/>
        <w:rPr/>
      </w:pPr>
      <w:r>
        <w:rPr/>
        <w:t>2. Ввод весов платежных систем и банков</w:t>
      </w:r>
    </w:p>
    <w:p>
      <w:pPr>
        <w:pStyle w:val="ListParagraph"/>
        <w:rPr/>
      </w:pPr>
      <w:r>
        <w:rPr/>
        <w:t xml:space="preserve">После запуска программы пользователю предложено ввести </w:t>
      </w:r>
      <w:r>
        <w:rPr>
          <w:rStyle w:val="Strong"/>
          <w:b w:val="false"/>
          <w:bCs w:val="false"/>
        </w:rPr>
        <w:t xml:space="preserve">веса для платежных систем </w:t>
      </w:r>
      <w:r>
        <w:rPr/>
        <w:t xml:space="preserve">и </w:t>
      </w:r>
      <w:r>
        <w:rPr>
          <w:rStyle w:val="Strong"/>
          <w:b w:val="false"/>
          <w:bCs w:val="false"/>
        </w:rPr>
        <w:t>веса для банков</w:t>
      </w:r>
      <w:r>
        <w:rPr/>
        <w:t xml:space="preserve"> (Рис. </w:t>
      </w:r>
      <w:r>
        <w:rPr>
          <w:lang w:val="en-US"/>
        </w:rPr>
        <w:t>2</w:t>
      </w:r>
      <w:r>
        <w:rPr/>
        <w:t>). Веса определяют вероятность выбора той или иной платежной системы или банка при генерации билета.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2247265" cy="3696335"/>
            <wp:effectExtent l="0" t="0" r="0" b="0"/>
            <wp:docPr id="2" name="Picture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369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0000"/>
          <w:sz w:val="24"/>
        </w:rPr>
        <w:t xml:space="preserve">Рис </w:t>
      </w:r>
      <w:r>
        <w:rPr>
          <w:rFonts w:ascii="Times New Roman" w:hAnsi="Times New Roman"/>
          <w:color w:val="000000"/>
          <w:sz w:val="24"/>
          <w:lang w:val="en-US"/>
        </w:rPr>
        <w:t>2</w:t>
      </w:r>
      <w:r>
        <w:rPr>
          <w:rFonts w:ascii="Times New Roman" w:hAnsi="Times New Roman"/>
          <w:color w:val="000000"/>
          <w:sz w:val="24"/>
        </w:rPr>
        <w:t>. пример ввода весов платежных систем</w:t>
      </w:r>
    </w:p>
    <w:p>
      <w:pPr>
        <w:pStyle w:val="ListParagraph"/>
        <w:rPr/>
      </w:pPr>
      <w:r>
        <w:rPr>
          <w:lang w:val="en-US"/>
        </w:rPr>
        <w:t>3</w:t>
      </w:r>
      <w:r>
        <w:rPr/>
        <w:t>. Генерация билетов</w:t>
      </w:r>
    </w:p>
    <w:p>
      <w:pPr>
        <w:pStyle w:val="ListParagraph"/>
        <w:rPr/>
      </w:pPr>
      <w:r>
        <w:rPr/>
        <w:t>После ввода</w:t>
      </w:r>
      <w:r>
        <w:rPr>
          <w:lang w:val="ru-RU"/>
        </w:rPr>
        <w:t xml:space="preserve"> ве</w:t>
      </w:r>
      <w:r>
        <w:rPr>
          <w:lang w:val="en-US"/>
        </w:rPr>
        <w:t>р</w:t>
      </w:r>
      <w:r>
        <w:rPr>
          <w:lang w:val="ru-RU"/>
        </w:rPr>
        <w:t xml:space="preserve">оятностей </w:t>
      </w:r>
      <w:r>
        <w:rPr/>
        <w:t xml:space="preserve">программа приступает к генерации таблицы данных, используя введенные параметры, затем сгенерированный датасет сохраняется в </w:t>
      </w:r>
      <w:r>
        <w:rPr>
          <w:lang w:val="en-US"/>
        </w:rPr>
        <w:t>train_tickets_dataset.cvs.</w:t>
      </w:r>
    </w:p>
    <w:p>
      <w:pPr>
        <w:pStyle w:val="ListParagraph"/>
        <w:rPr/>
      </w:pPr>
      <w:r>
        <w:rPr/>
        <w:t>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0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1060" cy="1934845"/>
            <wp:effectExtent l="0" t="0" r="0" b="0"/>
            <wp:wrapSquare wrapText="largest"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934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Рис 7. пример датасета билетов</w:t>
      </w:r>
    </w:p>
    <w:p>
      <w:pPr>
        <w:pStyle w:val="Normal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</w:r>
      <w:r>
        <w:br w:type="page"/>
      </w:r>
    </w:p>
    <w:p>
      <w:pPr>
        <w:pStyle w:val="Heading1"/>
        <w:spacing w:before="0" w:after="240"/>
        <w:rPr/>
      </w:pPr>
      <w:bookmarkStart w:id="7" w:name="_Toc177901242"/>
      <w:r>
        <w:rPr/>
        <w:t>Вывод</w:t>
      </w:r>
      <w:bookmarkEnd w:id="7"/>
    </w:p>
    <w:p>
      <w:pPr>
        <w:pStyle w:val="Normal"/>
        <w:spacing w:lineRule="auto" w:line="360" w:before="0" w:after="24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Разработанный проект позволяет автоматизировать процесс генерации большого датасета для имитации покупки железнодорожных билетов. Программа гибкая, легко настраиваемая, и позволяет создавать данные для различных типов </w:t>
      </w:r>
      <w:r>
        <w:rPr>
          <w:rFonts w:ascii="Times New Roman" w:hAnsi="Times New Roman"/>
          <w:sz w:val="28"/>
          <w:szCs w:val="28"/>
        </w:rPr>
        <w:t>платёжных систем и разных банков,</w:t>
      </w:r>
      <w:r>
        <w:rPr>
          <w:rFonts w:ascii="Times New Roman" w:hAnsi="Times New Roman"/>
          <w:sz w:val="28"/>
          <w:szCs w:val="28"/>
        </w:rPr>
        <w:t xml:space="preserve"> что может быть полезно для анализа, тестирования и моделирования различных сценариев. </w:t>
      </w:r>
    </w:p>
    <w:p>
      <w:pPr>
        <w:pStyle w:val="Heading1"/>
        <w:rPr/>
      </w:pPr>
      <w:bookmarkStart w:id="8" w:name="_Toc177901243"/>
      <w:bookmarkStart w:id="9" w:name="_Источники"/>
      <w:bookmarkEnd w:id="9"/>
      <w:r>
        <w:rPr/>
        <w:t>Источники</w:t>
      </w:r>
      <w:bookmarkEnd w:id="8"/>
    </w:p>
    <w:p>
      <w:pPr>
        <w:pStyle w:val="ListParagraph"/>
        <w:numPr>
          <w:ilvl w:val="0"/>
          <w:numId w:val="6"/>
        </w:numPr>
        <w:spacing w:before="0" w:after="0"/>
        <w:contextualSpacing/>
        <w:jc w:val="start"/>
        <w:rPr>
          <w:sz w:val="24"/>
          <w:lang w:val="en-US"/>
        </w:rPr>
      </w:pPr>
      <w:r>
        <w:rPr>
          <w:lang w:val="en-US"/>
        </w:rPr>
        <w:t xml:space="preserve">Faker - Faker’s documentation // Faker URL: </w:t>
      </w:r>
      <w:hyperlink r:id="rId6">
        <w:r>
          <w:rPr>
            <w:rStyle w:val="Hyperlink"/>
            <w:color w:val="auto"/>
            <w:lang w:val="en-US"/>
          </w:rPr>
          <w:t>https://faker.readthedocs.io/en/master/</w:t>
        </w:r>
      </w:hyperlink>
      <w:r>
        <w:rPr>
          <w:lang w:val="en-US"/>
        </w:rPr>
        <w:t>.</w:t>
      </w:r>
      <w:r>
        <w:rPr>
          <w:sz w:val="24"/>
          <w:lang w:val="en-US"/>
        </w:rPr>
        <w:t xml:space="preserve"> </w:t>
        <w:br/>
      </w:r>
      <w:r>
        <w:rPr>
          <w:sz w:val="24"/>
          <w:lang w:val="ru-RU"/>
        </w:rPr>
        <w:t>(дата обращения 21.09.2024)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start"/>
        <w:rPr>
          <w:color w:val="auto"/>
          <w:sz w:val="24"/>
          <w:lang w:val="en-US"/>
        </w:rPr>
      </w:pPr>
      <w:r>
        <w:rPr>
          <w:lang w:val="en-US"/>
        </w:rPr>
        <w:t xml:space="preserve">Random - Generate pseudo-random numbers // Python URL: </w:t>
      </w:r>
      <w:hyperlink r:id="rId7">
        <w:r>
          <w:rPr>
            <w:rStyle w:val="Hyperlink"/>
            <w:color w:val="auto"/>
            <w:lang w:val="en-US"/>
          </w:rPr>
          <w:t>https://docs.python.org/3/library/random.html</w:t>
        </w:r>
      </w:hyperlink>
      <w:r>
        <w:rPr>
          <w:lang w:val="en-US"/>
        </w:rPr>
        <w:t>.</w:t>
      </w:r>
      <w:r>
        <w:rPr>
          <w:rStyle w:val="InternetLink"/>
          <w:color w:val="auto"/>
          <w:sz w:val="24"/>
          <w:lang w:val="en-US"/>
        </w:rPr>
        <w:br/>
      </w:r>
      <w:r>
        <w:rPr>
          <w:rStyle w:val="InternetLink"/>
          <w:color w:val="auto"/>
          <w:sz w:val="24"/>
          <w:lang w:val="ru-RU"/>
        </w:rPr>
        <w:t>(дата обращения 21.09.2024)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start"/>
        <w:rPr>
          <w:color w:val="auto"/>
          <w:sz w:val="24"/>
          <w:lang w:val="en-US"/>
        </w:rPr>
      </w:pPr>
      <w:r>
        <w:rPr>
          <w:lang w:val="en-US"/>
        </w:rPr>
        <w:t>Pandas – pandas documentation  // Pandas URL:</w:t>
        <w:br/>
        <w:t xml:space="preserve"> </w:t>
      </w:r>
      <w:hyperlink r:id="rId8">
        <w:r>
          <w:rPr>
            <w:rStyle w:val="Hyperlink"/>
            <w:lang w:val="en-US"/>
          </w:rPr>
          <w:t>https://pandas.pydata.org/</w:t>
        </w:r>
      </w:hyperlink>
      <w:r>
        <w:rPr>
          <w:lang w:val="en-US"/>
        </w:rPr>
        <w:t>.</w:t>
        <w:br/>
      </w:r>
      <w:r>
        <w:rPr>
          <w:lang w:val="ru-RU"/>
        </w:rPr>
        <w:t>(дата обращения  22.09.2024)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start"/>
        <w:rPr>
          <w:color w:val="auto"/>
          <w:sz w:val="24"/>
          <w:lang w:val="en-US"/>
        </w:rPr>
      </w:pPr>
      <w:r>
        <w:rPr>
          <w:lang w:val="en-US"/>
        </w:rPr>
        <w:t>Tkinter – tkinter documentation // Tkinter URL:</w:t>
        <w:br/>
      </w:r>
      <w:r>
        <w:rPr>
          <w:lang w:val="en-US"/>
        </w:rPr>
        <w:t>(</w:t>
      </w:r>
      <w:r>
        <w:rPr>
          <w:lang w:val="ru-RU"/>
        </w:rPr>
        <w:t>дата обращения  22.09.2024)</w:t>
      </w:r>
      <w:r>
        <w:rPr>
          <w:lang w:val="en-US"/>
        </w:rPr>
        <w:t xml:space="preserve"> </w:t>
        <w:br/>
      </w:r>
      <w:hyperlink r:id="rId9">
        <w:r>
          <w:rPr>
            <w:rStyle w:val="Hyperlink"/>
            <w:lang w:val="en-US"/>
          </w:rPr>
          <w:t>https://metanit.com/python/tkinter/</w:t>
        </w:r>
      </w:hyperlink>
    </w:p>
    <w:sectPr>
      <w:headerReference w:type="default" r:id="rId10"/>
      <w:headerReference w:type="first" r:id="rId11"/>
      <w:footerReference w:type="default" r:id="rId12"/>
      <w:footerReference w:type="first" r:id="rId13"/>
      <w:type w:val="nextPage"/>
      <w:pgSz w:w="11906" w:h="16838"/>
      <w:pgMar w:left="1700" w:right="850" w:gutter="0" w:header="708" w:top="1133" w:footer="708" w:bottom="1133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Courier New">
    <w:charset w:val="cc" w:characterSet="windows-125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star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</w:p>
      </w:tc>
      <w:tc>
        <w:tcPr>
          <w:tcW w:w="3115" w:type="dxa"/>
          <w:tcBorders/>
        </w:tcPr>
        <w:p>
          <w:pPr>
            <w:pStyle w:val="Header"/>
            <w:ind w:end="-115"/>
            <w:jc w:val="end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star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end="-115"/>
            <w:jc w:val="end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star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end="-115"/>
            <w:jc w:val="end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star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end="-115"/>
            <w:jc w:val="end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)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(%4)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(%5)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(%6)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i w:val="false"/>
        <w:b w:val="false"/>
        <w:rFonts w:ascii="Times New Roman" w:hAnsi="Times New Roman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)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(%4)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(%5)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(%6)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start"/>
    </w:pPr>
    <w:rPr>
      <w:rFonts w:ascii="Calibri" w:hAnsi="Calibri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numPr>
        <w:ilvl w:val="0"/>
        <w:numId w:val="0"/>
      </w:numPr>
      <w:spacing w:before="0" w:after="240"/>
      <w:outlineLvl w:val="0"/>
    </w:pPr>
    <w:rPr>
      <w:rFonts w:ascii="Times New Roman" w:hAnsi="Times New Roman" w:eastAsia="Times New Roman" w:cs="Times New Roman"/>
      <w:b/>
      <w:sz w:val="28"/>
      <w:szCs w:val="32"/>
    </w:rPr>
  </w:style>
  <w:style w:type="paragraph" w:styleId="Heading4">
    <w:name w:val="heading 4"/>
    <w:basedOn w:val="Normal"/>
    <w:next w:val="Normal"/>
    <w:link w:val="4"/>
    <w:qFormat/>
    <w:pPr>
      <w:keepNext w:val="true"/>
      <w:keepLines/>
      <w:numPr>
        <w:ilvl w:val="0"/>
        <w:numId w:val="0"/>
      </w:numPr>
      <w:spacing w:before="40" w:after="0"/>
      <w:outlineLvl w:val="3"/>
    </w:pPr>
    <w:rPr>
      <w:i/>
      <w:color w:val="2E74B5"/>
    </w:rPr>
  </w:style>
  <w:style w:type="character" w:styleId="DefaultParagraphFont">
    <w:name w:val="Default Paragraph Font"/>
    <w:qFormat/>
    <w:rPr/>
  </w:style>
  <w:style w:type="character" w:styleId="LineNumbering">
    <w:name w:val="Line Numbering"/>
    <w:basedOn w:val="DefaultParagraphFont"/>
    <w:qFormat/>
    <w:rPr/>
  </w:style>
  <w:style w:type="character" w:styleId="InternetLink">
    <w:name w:val="Internet Link"/>
    <w:qFormat/>
    <w:rPr>
      <w:color w:val="0000FF"/>
      <w:u w:val="single"/>
    </w:rPr>
  </w:style>
  <w:style w:type="character" w:styleId="4">
    <w:name w:val="Заголовок 4 Знак"/>
    <w:basedOn w:val="DefaultParagraphFont"/>
    <w:qFormat/>
    <w:rPr>
      <w:i/>
      <w:color w:val="2E74B5"/>
    </w:rPr>
  </w:style>
  <w:style w:type="character" w:styleId="Style12">
    <w:name w:val="Верхний колонтитул Знак"/>
    <w:basedOn w:val="DefaultParagraphFont"/>
    <w:qFormat/>
    <w:rPr/>
  </w:style>
  <w:style w:type="character" w:styleId="Style13">
    <w:name w:val="Нижний колонтитул Знак"/>
    <w:basedOn w:val="DefaultParagraph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 w:eastAsia="Times New Roman" w:cs="Times New Roman"/>
      <w:b/>
      <w:sz w:val="28"/>
      <w:szCs w:val="32"/>
    </w:rPr>
  </w:style>
  <w:style w:type="character" w:styleId="Strong">
    <w:name w:val="Strong"/>
    <w:basedOn w:val="DefaultParagraphFont"/>
    <w:qFormat/>
    <w:rPr>
      <w:b/>
      <w:bCs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Style14">
    <w:name w:val="Текст концевой сноски Знак"/>
    <w:basedOn w:val="DefaultParagraphFont"/>
    <w:qFormat/>
    <w:rPr>
      <w:sz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basedOn w:val="DefaultParagraphFont"/>
    <w:qFormat/>
    <w:rPr>
      <w:vertAlign w:val="superscript"/>
    </w:rPr>
  </w:style>
  <w:style w:type="character" w:styleId="Style15">
    <w:name w:val="Текст сноски Знак"/>
    <w:basedOn w:val="DefaultParagraphFont"/>
    <w:qFormat/>
    <w:rPr>
      <w:sz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basedOn w:val="DefaultParagraphFont"/>
    <w:qFormat/>
    <w:rPr>
      <w:vertAlign w:val="superscript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Style16">
    <w:name w:val="Ссылка указателя"/>
    <w:qFormat/>
    <w:rPr/>
  </w:style>
  <w:style w:type="character" w:styleId="Hyperlink">
    <w:name w:val="Hyperlink"/>
    <w:rPr>
      <w:color w:val="000080"/>
      <w:u w:val="single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lineRule="auto" w:line="360" w:before="0" w:after="240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IndexHeading">
    <w:name w:val="index heading"/>
    <w:basedOn w:val="Style17"/>
    <w:pPr/>
    <w:rPr/>
  </w:style>
  <w:style w:type="paragraph" w:styleId="TOCHeading">
    <w:name w:val="TOC Heading"/>
    <w:basedOn w:val="Heading1"/>
    <w:next w:val="Normal"/>
    <w:qFormat/>
    <w:pPr>
      <w:spacing w:lineRule="auto" w:line="259"/>
      <w:outlineLvl w:val="9"/>
    </w:pPr>
    <w:rPr/>
  </w:style>
  <w:style w:type="paragraph" w:styleId="TOC2">
    <w:name w:val="toc 2"/>
    <w:basedOn w:val="Normal"/>
    <w:next w:val="Normal"/>
    <w:autoRedefine/>
    <w:pPr>
      <w:spacing w:lineRule="auto" w:line="259" w:before="0" w:after="100"/>
      <w:ind w:start="220"/>
    </w:pPr>
    <w:rPr>
      <w:rFonts w:ascii="Calibri" w:hAnsi="Calibri" w:eastAsia="Times New Roman"/>
      <w:szCs w:val="22"/>
    </w:rPr>
  </w:style>
  <w:style w:type="paragraph" w:styleId="TOC1">
    <w:name w:val="toc 1"/>
    <w:basedOn w:val="Normal"/>
    <w:next w:val="Normal"/>
    <w:autoRedefine/>
    <w:pPr>
      <w:numPr>
        <w:ilvl w:val="0"/>
        <w:numId w:val="5"/>
      </w:numPr>
      <w:tabs>
        <w:tab w:val="clear" w:pos="720"/>
        <w:tab w:val="right" w:pos="9347" w:leader="dot"/>
      </w:tabs>
      <w:spacing w:lineRule="auto" w:line="360" w:before="0" w:after="0"/>
    </w:pPr>
    <w:rPr>
      <w:rFonts w:ascii="Times New Roman" w:hAnsi="Times New Roman" w:eastAsia="Times New Roman"/>
      <w:sz w:val="28"/>
      <w:szCs w:val="22"/>
    </w:rPr>
  </w:style>
  <w:style w:type="paragraph" w:styleId="TOC3">
    <w:name w:val="toc 3"/>
    <w:basedOn w:val="Normal"/>
    <w:next w:val="Normal"/>
    <w:autoRedefine/>
    <w:pPr>
      <w:spacing w:lineRule="auto" w:line="259" w:before="0" w:after="100"/>
      <w:ind w:start="440"/>
    </w:pPr>
    <w:rPr>
      <w:rFonts w:ascii="Calibri" w:hAnsi="Calibri" w:eastAsia="Times New Roman"/>
      <w:szCs w:val="22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/>
      <w:sz w:val="24"/>
      <w:szCs w:val="24"/>
    </w:rPr>
  </w:style>
  <w:style w:type="paragraph" w:styleId="EndnoteText">
    <w:name w:val="endnote text"/>
    <w:basedOn w:val="Normal"/>
    <w:link w:val="Style14"/>
    <w:pPr>
      <w:spacing w:lineRule="auto" w:line="240" w:before="0" w:after="0"/>
    </w:pPr>
    <w:rPr>
      <w:sz w:val="20"/>
    </w:rPr>
  </w:style>
  <w:style w:type="paragraph" w:styleId="FootnoteText">
    <w:name w:val="footnote text"/>
    <w:basedOn w:val="Normal"/>
    <w:link w:val="Style15"/>
    <w:pPr>
      <w:spacing w:lineRule="auto" w:line="240" w:before="0" w:after="0"/>
    </w:pPr>
    <w:rPr>
      <w:sz w:val="20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numbering" w:styleId="Style20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hysterria/Data_Gen.git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faker.readthedocs.io/en/master/" TargetMode="External"/><Relationship Id="rId7" Type="http://schemas.openxmlformats.org/officeDocument/2006/relationships/hyperlink" Target="https://docs.python.org/3/library/random.html" TargetMode="External"/><Relationship Id="rId8" Type="http://schemas.openxmlformats.org/officeDocument/2006/relationships/hyperlink" Target="https://pandas.pydata.org/" TargetMode="External"/><Relationship Id="rId9" Type="http://schemas.openxmlformats.org/officeDocument/2006/relationships/hyperlink" Target="https://metanit.com/python/tkinter/" TargetMode="Externa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Application>LibreOffice/24.8.1.2$Windows_X86_64 LibreOffice_project/87fa9aec1a63e70835390b81c40bb8993f1d4ff6</Application>
  <AppVersion>15.0000</AppVersion>
  <Pages>10</Pages>
  <Words>723</Words>
  <Characters>4830</Characters>
  <CharactersWithSpaces>5415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2024-09-21T20:12:00Z</dcterms:created>
  <dc:creator>Александр</dc:creator>
  <dc:description/>
  <dc:language>ru-RU</dc:language>
  <cp:lastModifiedBy/>
  <dcterms:modified xsi:type="dcterms:W3CDTF">2024-10-14T15:56:12Z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