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Pr="00FB6704" w:rsidR="00FB6704" w:rsidP="00FB6704" w:rsidRDefault="006F4A7F" w14:paraId="153E5E73" w14:textId="10615D8D">
      <w:pPr>
        <w:spacing w:before="120" w:after="120" w:line="259" w:lineRule="auto"/>
        <w:ind w:left="0" w:right="3" w:firstLine="0"/>
        <w:jc w:val="center"/>
        <w:rPr>
          <w:color w:val="auto"/>
        </w:rPr>
      </w:pPr>
      <w:r>
        <w:rPr>
          <w:b/>
          <w:color w:val="auto"/>
          <w:sz w:val="28"/>
        </w:rPr>
        <w:t>NT2</w:t>
      </w:r>
      <w:r w:rsidR="00283E12">
        <w:rPr>
          <w:b/>
          <w:color w:val="auto"/>
          <w:sz w:val="28"/>
        </w:rPr>
        <w:t>12</w:t>
      </w:r>
      <w:r w:rsidR="00E629BF">
        <w:rPr>
          <w:b/>
          <w:color w:val="auto"/>
          <w:sz w:val="28"/>
        </w:rPr>
        <w:t xml:space="preserve"> </w:t>
      </w:r>
      <w:r w:rsidRPr="00FB6704" w:rsidR="00FB6704">
        <w:rPr>
          <w:b/>
          <w:color w:val="auto"/>
          <w:sz w:val="28"/>
        </w:rPr>
        <w:t xml:space="preserve">– </w:t>
      </w:r>
      <w:r w:rsidR="00283E12">
        <w:rPr>
          <w:b/>
          <w:color w:val="auto"/>
          <w:sz w:val="28"/>
        </w:rPr>
        <w:t>AN TOÀN DỮ LIỆU VÀ KHÔI PHỤC THÔNG TIN SAU SỰ CỐ</w:t>
      </w:r>
    </w:p>
    <w:p w:rsidRPr="00FB6704" w:rsidR="00FB6704" w:rsidP="00FB6704" w:rsidRDefault="00FB6704" w14:paraId="14BA0DD7" w14:textId="4B0490BD">
      <w:pPr>
        <w:spacing w:before="120" w:after="120" w:line="259" w:lineRule="auto"/>
        <w:ind w:left="0" w:right="7" w:firstLine="0"/>
        <w:jc w:val="center"/>
        <w:rPr>
          <w:b/>
          <w:color w:val="auto"/>
          <w:sz w:val="44"/>
        </w:rPr>
      </w:pPr>
      <w:r w:rsidRPr="00FB6704">
        <w:rPr>
          <w:b/>
          <w:color w:val="auto"/>
          <w:sz w:val="44"/>
          <w:u w:val="single" w:color="000000"/>
        </w:rPr>
        <w:t xml:space="preserve">BÁO CÁO </w:t>
      </w:r>
      <w:r w:rsidR="00283E12">
        <w:rPr>
          <w:b/>
          <w:color w:val="auto"/>
          <w:sz w:val="44"/>
          <w:u w:val="single" w:color="000000"/>
        </w:rPr>
        <w:t>BÀI TẬP 2</w:t>
      </w:r>
      <w:r w:rsidR="00EE79F9">
        <w:rPr>
          <w:b/>
          <w:color w:val="auto"/>
          <w:sz w:val="44"/>
          <w:u w:val="single" w:color="000000"/>
        </w:rPr>
        <w:t>.2</w:t>
      </w:r>
      <w:r w:rsidRPr="00FB6704">
        <w:rPr>
          <w:b/>
          <w:color w:val="auto"/>
          <w:sz w:val="44"/>
        </w:rPr>
        <w:t xml:space="preserve"> </w:t>
      </w:r>
    </w:p>
    <w:p w:rsidRPr="00FB6704" w:rsidR="00FB6704" w:rsidP="00FB6704" w:rsidRDefault="00F51C9A" w14:paraId="40B19D17" w14:textId="1EE80421">
      <w:pPr>
        <w:spacing w:before="120" w:after="120" w:line="259" w:lineRule="auto"/>
        <w:ind w:left="0" w:right="7" w:firstLine="0"/>
        <w:jc w:val="center"/>
        <w:rPr>
          <w:i/>
          <w:iCs/>
          <w:color w:val="auto"/>
          <w:sz w:val="32"/>
          <w:szCs w:val="18"/>
        </w:rPr>
      </w:pPr>
      <w:r>
        <w:rPr>
          <w:b/>
          <w:i/>
          <w:iCs/>
          <w:color w:val="auto"/>
          <w:sz w:val="32"/>
          <w:szCs w:val="18"/>
        </w:rPr>
        <w:t xml:space="preserve">Data Integrity trong </w:t>
      </w:r>
      <w:r w:rsidR="00151F4C">
        <w:rPr>
          <w:b/>
          <w:i/>
          <w:iCs/>
          <w:color w:val="auto"/>
          <w:sz w:val="32"/>
          <w:szCs w:val="18"/>
        </w:rPr>
        <w:t xml:space="preserve">hệ điều hành </w:t>
      </w:r>
      <w:r w:rsidR="00CD3699">
        <w:rPr>
          <w:b/>
          <w:i/>
          <w:iCs/>
          <w:color w:val="auto"/>
          <w:sz w:val="32"/>
          <w:szCs w:val="18"/>
        </w:rPr>
        <w:t>Mac OS</w:t>
      </w:r>
    </w:p>
    <w:p w:rsidRPr="00921F79" w:rsidR="00FB6704" w:rsidP="00921F79" w:rsidRDefault="00FB6704" w14:paraId="78E446BB" w14:textId="77777777">
      <w:pPr>
        <w:jc w:val="center"/>
        <w:rPr>
          <w:b/>
          <w:bCs/>
        </w:rPr>
      </w:pPr>
      <w:r w:rsidRPr="00921F79">
        <w:rPr>
          <w:b/>
          <w:bCs/>
        </w:rPr>
        <w:t>***</w:t>
      </w:r>
    </w:p>
    <w:p w:rsidRPr="00B57E76" w:rsidR="00FB6704" w:rsidP="00B57E76" w:rsidRDefault="003F2DC9" w14:paraId="687A69CB" w14:textId="467DC3A4">
      <w:pPr>
        <w:pStyle w:val="Heading1"/>
        <w:jc w:val="center"/>
        <w:rPr>
          <w:sz w:val="36"/>
          <w:szCs w:val="36"/>
        </w:rPr>
      </w:pPr>
      <w:r w:rsidRPr="00B57E76">
        <w:rPr>
          <w:sz w:val="36"/>
          <w:szCs w:val="36"/>
        </w:rPr>
        <w:t xml:space="preserve">THÔNG TIN </w:t>
      </w:r>
      <w:r w:rsidRPr="00B57E76" w:rsidR="00762DA6">
        <w:rPr>
          <w:sz w:val="36"/>
          <w:szCs w:val="36"/>
        </w:rPr>
        <w:t>CHUNG</w:t>
      </w:r>
    </w:p>
    <w:p w:rsidRPr="00B57E76" w:rsidR="00FB6704" w:rsidP="00B57E76" w:rsidRDefault="00FC7EE1" w14:paraId="3B39864F" w14:textId="71D51092">
      <w:pPr>
        <w:pStyle w:val="Heading2"/>
        <w:rPr>
          <w:bCs/>
          <w:sz w:val="28"/>
          <w:szCs w:val="28"/>
        </w:rPr>
      </w:pPr>
      <w:r w:rsidRPr="00B57E76">
        <w:rPr>
          <w:sz w:val="28"/>
          <w:szCs w:val="28"/>
        </w:rPr>
        <w:t xml:space="preserve">1. </w:t>
      </w:r>
      <w:r w:rsidR="00B57E76">
        <w:rPr>
          <w:sz w:val="28"/>
          <w:szCs w:val="28"/>
        </w:rPr>
        <w:t>Thông tin</w:t>
      </w:r>
      <w:r w:rsidRPr="00B57E76" w:rsidR="00FB6704">
        <w:rPr>
          <w:sz w:val="28"/>
          <w:szCs w:val="28"/>
        </w:rPr>
        <w:t xml:space="preserve"> </w:t>
      </w:r>
      <w:r w:rsidR="00785624">
        <w:rPr>
          <w:sz w:val="28"/>
          <w:szCs w:val="28"/>
        </w:rPr>
        <w:t>nhóm</w:t>
      </w:r>
    </w:p>
    <w:tbl>
      <w:tblPr>
        <w:tblStyle w:val="TableGrid"/>
        <w:tblW w:w="9624"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firstRow="1" w:lastRow="0" w:firstColumn="1" w:lastColumn="0" w:noHBand="0" w:noVBand="1"/>
      </w:tblPr>
      <w:tblGrid>
        <w:gridCol w:w="846"/>
        <w:gridCol w:w="2977"/>
        <w:gridCol w:w="2255"/>
        <w:gridCol w:w="3546"/>
      </w:tblGrid>
      <w:tr w:rsidRPr="00FB6704" w:rsidR="00FB6704" w:rsidTr="77AB3566" w14:paraId="078A7D55" w14:textId="77777777">
        <w:tc>
          <w:tcPr>
            <w:tcW w:w="846" w:type="dxa"/>
            <w:shd w:val="clear" w:color="auto" w:fill="BFBFBF" w:themeFill="background1" w:themeFillShade="BF"/>
            <w:tcMar/>
            <w:vAlign w:val="bottom"/>
          </w:tcPr>
          <w:p w:rsidRPr="00FB6704" w:rsidR="00FB6704" w:rsidP="00677612" w:rsidRDefault="00FB6704" w14:paraId="28E25E51" w14:textId="77777777">
            <w:pPr>
              <w:spacing w:before="120" w:after="120" w:line="240" w:lineRule="auto"/>
              <w:ind w:left="0" w:firstLine="0"/>
              <w:jc w:val="center"/>
              <w:rPr>
                <w:b/>
                <w:color w:val="auto"/>
              </w:rPr>
            </w:pPr>
            <w:r w:rsidRPr="00FB6704">
              <w:rPr>
                <w:b/>
                <w:color w:val="auto"/>
              </w:rPr>
              <w:t>STT</w:t>
            </w:r>
          </w:p>
        </w:tc>
        <w:tc>
          <w:tcPr>
            <w:tcW w:w="2977" w:type="dxa"/>
            <w:shd w:val="clear" w:color="auto" w:fill="BFBFBF" w:themeFill="background1" w:themeFillShade="BF"/>
            <w:tcMar/>
            <w:vAlign w:val="bottom"/>
          </w:tcPr>
          <w:p w:rsidRPr="00FB6704" w:rsidR="00FB6704" w:rsidP="00677612" w:rsidRDefault="00FB6704" w14:paraId="0F490632" w14:textId="77777777">
            <w:pPr>
              <w:spacing w:before="120" w:after="120" w:line="240" w:lineRule="auto"/>
              <w:ind w:left="0" w:firstLine="0"/>
              <w:jc w:val="center"/>
              <w:rPr>
                <w:b/>
                <w:color w:val="auto"/>
              </w:rPr>
            </w:pPr>
            <w:r w:rsidRPr="00FB6704">
              <w:rPr>
                <w:b/>
                <w:color w:val="auto"/>
              </w:rPr>
              <w:t>Họ và tên</w:t>
            </w:r>
          </w:p>
        </w:tc>
        <w:tc>
          <w:tcPr>
            <w:tcW w:w="2255" w:type="dxa"/>
            <w:shd w:val="clear" w:color="auto" w:fill="BFBFBF" w:themeFill="background1" w:themeFillShade="BF"/>
            <w:tcMar/>
            <w:vAlign w:val="bottom"/>
          </w:tcPr>
          <w:p w:rsidRPr="00FB6704" w:rsidR="00FB6704" w:rsidP="00677612" w:rsidRDefault="00FB6704" w14:paraId="7F7F6B8D" w14:textId="77777777">
            <w:pPr>
              <w:spacing w:before="120" w:after="120" w:line="240" w:lineRule="auto"/>
              <w:ind w:left="0" w:firstLine="0"/>
              <w:jc w:val="center"/>
              <w:rPr>
                <w:b/>
                <w:color w:val="auto"/>
              </w:rPr>
            </w:pPr>
            <w:r w:rsidRPr="00FB6704">
              <w:rPr>
                <w:b/>
                <w:color w:val="auto"/>
              </w:rPr>
              <w:t>MSSV</w:t>
            </w:r>
          </w:p>
        </w:tc>
        <w:tc>
          <w:tcPr>
            <w:tcW w:w="3546" w:type="dxa"/>
            <w:shd w:val="clear" w:color="auto" w:fill="BFBFBF" w:themeFill="background1" w:themeFillShade="BF"/>
            <w:tcMar/>
            <w:vAlign w:val="bottom"/>
          </w:tcPr>
          <w:p w:rsidRPr="00FB6704" w:rsidR="00FB6704" w:rsidP="00677612" w:rsidRDefault="00FB6704" w14:paraId="564DF3B0" w14:textId="77777777">
            <w:pPr>
              <w:spacing w:before="120" w:after="120" w:line="240" w:lineRule="auto"/>
              <w:ind w:left="0" w:firstLine="0"/>
              <w:jc w:val="center"/>
              <w:rPr>
                <w:b/>
                <w:color w:val="auto"/>
              </w:rPr>
            </w:pPr>
            <w:r w:rsidRPr="00FB6704">
              <w:rPr>
                <w:b/>
                <w:color w:val="auto"/>
              </w:rPr>
              <w:t>Email</w:t>
            </w:r>
          </w:p>
        </w:tc>
      </w:tr>
      <w:tr w:rsidRPr="00FB6704" w:rsidR="00FB6704" w:rsidTr="77AB3566" w14:paraId="1B094B8B" w14:textId="77777777">
        <w:tc>
          <w:tcPr>
            <w:tcW w:w="846" w:type="dxa"/>
            <w:tcMar/>
            <w:vAlign w:val="bottom"/>
          </w:tcPr>
          <w:p w:rsidRPr="00FB6704" w:rsidR="00FB6704" w:rsidP="00677612" w:rsidRDefault="00FB6704" w14:paraId="66F6E9E9" w14:textId="77777777">
            <w:pPr>
              <w:spacing w:before="120" w:after="120" w:line="240" w:lineRule="auto"/>
              <w:ind w:left="0" w:firstLine="0"/>
              <w:jc w:val="center"/>
              <w:rPr>
                <w:bCs/>
                <w:color w:val="auto"/>
              </w:rPr>
            </w:pPr>
            <w:r w:rsidRPr="00FB6704">
              <w:rPr>
                <w:bCs/>
                <w:color w:val="auto"/>
              </w:rPr>
              <w:t>1</w:t>
            </w:r>
          </w:p>
        </w:tc>
        <w:tc>
          <w:tcPr>
            <w:tcW w:w="2977" w:type="dxa"/>
            <w:tcMar/>
            <w:vAlign w:val="bottom"/>
          </w:tcPr>
          <w:p w:rsidRPr="00FB6704" w:rsidR="00FB6704" w:rsidP="00677612" w:rsidRDefault="00FB6704" w14:paraId="29788D27" w14:textId="77777777">
            <w:pPr>
              <w:spacing w:before="120" w:after="120" w:line="240" w:lineRule="auto"/>
              <w:ind w:left="0" w:firstLine="0"/>
              <w:jc w:val="center"/>
              <w:rPr>
                <w:bCs/>
                <w:color w:val="auto"/>
              </w:rPr>
            </w:pPr>
            <w:r w:rsidRPr="00FB6704">
              <w:rPr>
                <w:color w:val="auto"/>
              </w:rPr>
              <w:t>Dương Phạm Huy Thông</w:t>
            </w:r>
          </w:p>
        </w:tc>
        <w:tc>
          <w:tcPr>
            <w:tcW w:w="2255" w:type="dxa"/>
            <w:tcMar/>
            <w:vAlign w:val="bottom"/>
          </w:tcPr>
          <w:p w:rsidRPr="00FB6704" w:rsidR="00FB6704" w:rsidP="00677612" w:rsidRDefault="00FB6704" w14:paraId="10CBCE2A" w14:textId="77777777">
            <w:pPr>
              <w:spacing w:before="120" w:after="120" w:line="240" w:lineRule="auto"/>
              <w:ind w:left="0" w:firstLine="0"/>
              <w:jc w:val="center"/>
              <w:rPr>
                <w:bCs/>
                <w:color w:val="auto"/>
              </w:rPr>
            </w:pPr>
            <w:r w:rsidRPr="00FB6704">
              <w:rPr>
                <w:color w:val="auto"/>
              </w:rPr>
              <w:t>22521431</w:t>
            </w:r>
          </w:p>
        </w:tc>
        <w:tc>
          <w:tcPr>
            <w:tcW w:w="3546" w:type="dxa"/>
            <w:tcMar/>
            <w:vAlign w:val="bottom"/>
          </w:tcPr>
          <w:p w:rsidRPr="00FB6704" w:rsidR="00FB6704" w:rsidP="00677612" w:rsidRDefault="00FB6704" w14:paraId="75B0CF30" w14:textId="77777777">
            <w:pPr>
              <w:spacing w:before="120" w:after="120" w:line="240" w:lineRule="auto"/>
              <w:ind w:left="0" w:firstLine="0"/>
              <w:jc w:val="center"/>
              <w:rPr>
                <w:bCs/>
                <w:color w:val="auto"/>
              </w:rPr>
            </w:pPr>
            <w:r w:rsidRPr="00FB6704">
              <w:rPr>
                <w:color w:val="auto"/>
              </w:rPr>
              <w:t>22521431@gm.uit.edu.vn</w:t>
            </w:r>
          </w:p>
        </w:tc>
      </w:tr>
      <w:tr w:rsidRPr="00FB6704" w:rsidR="00785624" w:rsidTr="77AB3566" w14:paraId="3DCA1A31" w14:textId="77777777">
        <w:tc>
          <w:tcPr>
            <w:tcW w:w="846" w:type="dxa"/>
            <w:tcMar/>
            <w:vAlign w:val="bottom"/>
          </w:tcPr>
          <w:p w:rsidRPr="00FB6704" w:rsidR="00785624" w:rsidP="00677612" w:rsidRDefault="00785624" w14:paraId="12A7C267" w14:textId="0D5BB208">
            <w:pPr>
              <w:spacing w:before="120" w:after="120" w:line="240" w:lineRule="auto"/>
              <w:ind w:left="0" w:firstLine="0"/>
              <w:jc w:val="center"/>
              <w:rPr>
                <w:bCs/>
                <w:color w:val="auto"/>
              </w:rPr>
            </w:pPr>
            <w:r>
              <w:rPr>
                <w:bCs/>
                <w:color w:val="auto"/>
              </w:rPr>
              <w:t>2</w:t>
            </w:r>
          </w:p>
        </w:tc>
        <w:tc>
          <w:tcPr>
            <w:tcW w:w="2977" w:type="dxa"/>
            <w:tcMar/>
            <w:vAlign w:val="bottom"/>
          </w:tcPr>
          <w:p w:rsidRPr="00FB6704" w:rsidR="00785624" w:rsidP="00677612" w:rsidRDefault="00785624" w14:paraId="48D9AAFB" w14:textId="48EBF708">
            <w:pPr>
              <w:spacing w:before="120" w:after="120" w:line="240" w:lineRule="auto"/>
              <w:ind w:left="0" w:firstLine="0"/>
              <w:jc w:val="center"/>
              <w:rPr>
                <w:color w:val="auto"/>
              </w:rPr>
            </w:pPr>
            <w:r>
              <w:rPr>
                <w:color w:val="auto"/>
              </w:rPr>
              <w:t>Cao Quí</w:t>
            </w:r>
          </w:p>
        </w:tc>
        <w:tc>
          <w:tcPr>
            <w:tcW w:w="2255" w:type="dxa"/>
            <w:tcMar/>
            <w:vAlign w:val="bottom"/>
          </w:tcPr>
          <w:p w:rsidRPr="00FB6704" w:rsidR="00785624" w:rsidP="00677612" w:rsidRDefault="00785624" w14:paraId="6181368C" w14:textId="177CDDC7">
            <w:pPr>
              <w:spacing w:before="120" w:after="120" w:line="240" w:lineRule="auto"/>
              <w:ind w:left="0" w:firstLine="0"/>
              <w:jc w:val="center"/>
              <w:rPr>
                <w:color w:val="auto"/>
              </w:rPr>
            </w:pPr>
            <w:r w:rsidRPr="77AB3566" w:rsidR="232E950E">
              <w:rPr>
                <w:color w:val="auto"/>
              </w:rPr>
              <w:t>22521208</w:t>
            </w:r>
          </w:p>
        </w:tc>
        <w:tc>
          <w:tcPr>
            <w:tcW w:w="3546" w:type="dxa"/>
            <w:tcMar/>
            <w:vAlign w:val="bottom"/>
          </w:tcPr>
          <w:p w:rsidRPr="00FB6704" w:rsidR="00785624" w:rsidP="00677612" w:rsidRDefault="00785624" w14:paraId="3516911F" w14:textId="5532BBC3">
            <w:pPr>
              <w:spacing w:before="120" w:after="120" w:line="240" w:lineRule="auto"/>
              <w:ind w:left="0" w:firstLine="0"/>
              <w:jc w:val="center"/>
              <w:rPr>
                <w:color w:val="auto"/>
              </w:rPr>
            </w:pPr>
            <w:r w:rsidRPr="77AB3566" w:rsidR="232E950E">
              <w:rPr>
                <w:color w:val="auto"/>
              </w:rPr>
              <w:t>22521208@gm.uit.edu.vn</w:t>
            </w:r>
          </w:p>
        </w:tc>
      </w:tr>
    </w:tbl>
    <w:p w:rsidRPr="00FB6704" w:rsidR="00FB6704" w:rsidP="00FB6704" w:rsidRDefault="00FB6704" w14:paraId="48D61269" w14:textId="77777777">
      <w:pPr>
        <w:spacing w:before="120" w:after="120" w:line="259" w:lineRule="auto"/>
        <w:ind w:left="-29" w:right="-26" w:firstLine="0"/>
        <w:jc w:val="left"/>
        <w:rPr>
          <w:color w:val="auto"/>
        </w:rPr>
      </w:pPr>
      <w:r w:rsidRPr="00FB6704">
        <w:rPr>
          <w:noProof/>
          <w:color w:val="auto"/>
          <w:sz w:val="22"/>
        </w:rPr>
        <mc:AlternateContent>
          <mc:Choice Requires="wpg">
            <w:drawing>
              <wp:inline distT="0" distB="0" distL="0" distR="0" wp14:anchorId="39756530" wp14:editId="67B7AEF0">
                <wp:extent cx="5769229" cy="9144"/>
                <wp:effectExtent l="0" t="0" r="0" b="0"/>
                <wp:docPr id="8992" name="Group 8992"/>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9711" name="Shape 971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w14:anchorId="17D84E10">
              <v:group id="Group 8992" style="width:454.25pt;height:.7pt;mso-position-horizontal-relative:char;mso-position-vertical-relative:line" coordsize="57692,91" o:spid="_x0000_s1026" w14:anchorId="3CD98F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">
                <v:shape id="Shape 9711" style="position:absolute;width:57692;height:91;visibility:visible;mso-wrap-style:square;v-text-anchor:top" coordsize="5769229,9144" o:spid="_x0000_s1027" fillcolor="black" stroked="f" strokeweight="0" path="m,l5769229,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">
                  <v:stroke miterlimit="83231f" joinstyle="miter"/>
                  <v:path textboxrect="0,0,5769229,9144" arrowok="t"/>
                </v:shape>
                <w10:anchorlock/>
              </v:group>
            </w:pict>
          </mc:Fallback>
        </mc:AlternateContent>
      </w:r>
    </w:p>
    <w:p w:rsidRPr="00B57E76" w:rsidR="00FB6704" w:rsidP="00B57E76" w:rsidRDefault="00FC7EE1" w14:paraId="578D11D2" w14:textId="199C80E1">
      <w:pPr>
        <w:pStyle w:val="Heading2"/>
        <w:rPr>
          <w:sz w:val="28"/>
          <w:szCs w:val="28"/>
        </w:rPr>
      </w:pPr>
      <w:r w:rsidRPr="00B57E76">
        <w:rPr>
          <w:sz w:val="28"/>
          <w:szCs w:val="28"/>
        </w:rPr>
        <w:t xml:space="preserve">2. </w:t>
      </w:r>
      <w:r w:rsidRPr="00B57E76" w:rsidR="00FB6704">
        <w:rPr>
          <w:sz w:val="28"/>
          <w:szCs w:val="28"/>
        </w:rPr>
        <w:t>Nội dung thực hiện</w:t>
      </w:r>
    </w:p>
    <w:p w:rsidR="00FB6704" w:rsidP="009E7DFD" w:rsidRDefault="009E7DFD" w14:paraId="2EF7506F" w14:textId="5B7F9D61">
      <w:pPr>
        <w:spacing w:before="120" w:after="120"/>
        <w:ind w:left="0" w:firstLine="0"/>
        <w:rPr>
          <w:color w:val="auto"/>
        </w:rPr>
      </w:pPr>
      <w:r>
        <w:rPr>
          <w:b/>
          <w:bCs/>
          <w:color w:val="auto"/>
        </w:rPr>
        <w:t xml:space="preserve">Yêu cầu: </w:t>
      </w:r>
      <w:r w:rsidRPr="009E7DFD">
        <w:rPr>
          <w:color w:val="auto"/>
        </w:rPr>
        <w:t>Nghiên cứu và trình bày về các c</w:t>
      </w:r>
      <w:r w:rsidRPr="009E7DFD">
        <w:rPr>
          <w:rFonts w:hint="eastAsia"/>
          <w:color w:val="auto"/>
        </w:rPr>
        <w:t>ơ</w:t>
      </w:r>
      <w:r w:rsidRPr="009E7DFD">
        <w:rPr>
          <w:color w:val="auto"/>
        </w:rPr>
        <w:t xml:space="preserve"> chế để đảm bảo Data Integrity đã đ</w:t>
      </w:r>
      <w:r w:rsidRPr="009E7DFD">
        <w:rPr>
          <w:rFonts w:hint="eastAsia"/>
          <w:color w:val="auto"/>
        </w:rPr>
        <w:t>ư</w:t>
      </w:r>
      <w:r w:rsidRPr="009E7DFD">
        <w:rPr>
          <w:color w:val="auto"/>
        </w:rPr>
        <w:t xml:space="preserve">ợc thiết lập sẵn trong hệ điều hành </w:t>
      </w:r>
      <w:r w:rsidR="00EE79F9">
        <w:rPr>
          <w:color w:val="auto"/>
        </w:rPr>
        <w:t>Mac OS</w:t>
      </w:r>
      <w:r w:rsidRPr="009E7DFD">
        <w:rPr>
          <w:color w:val="auto"/>
        </w:rPr>
        <w:t>. Đánh giá mức độ hiệu quả t</w:t>
      </w:r>
      <w:r w:rsidRPr="009E7DFD">
        <w:rPr>
          <w:rFonts w:hint="eastAsia"/>
          <w:color w:val="auto"/>
        </w:rPr>
        <w:t>ươ</w:t>
      </w:r>
      <w:r w:rsidRPr="009E7DFD">
        <w:rPr>
          <w:color w:val="auto"/>
        </w:rPr>
        <w:t>ng ứng.</w:t>
      </w:r>
    </w:p>
    <w:tbl>
      <w:tblPr>
        <w:tblStyle w:val="TableGrid"/>
        <w:tblW w:w="9629" w:type="dxa"/>
        <w:tblInd w:w="-5"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firstRow="1" w:lastRow="0" w:firstColumn="1" w:lastColumn="0" w:noHBand="0" w:noVBand="1"/>
      </w:tblPr>
      <w:tblGrid>
        <w:gridCol w:w="851"/>
        <w:gridCol w:w="3675"/>
        <w:gridCol w:w="2694"/>
        <w:gridCol w:w="2409"/>
      </w:tblGrid>
      <w:tr w:rsidRPr="00FB6704" w:rsidR="00C94A2A" w:rsidTr="00C94A2A" w14:paraId="5A81F2A1" w14:textId="77777777">
        <w:tc>
          <w:tcPr>
            <w:tcW w:w="851" w:type="dxa"/>
            <w:shd w:val="clear" w:color="auto" w:fill="BFBFBF" w:themeFill="background1" w:themeFillShade="BF"/>
            <w:vAlign w:val="center"/>
          </w:tcPr>
          <w:p w:rsidRPr="00FB6704" w:rsidR="00C94A2A" w:rsidP="005A617F" w:rsidRDefault="00C94A2A" w14:paraId="134771FB" w14:textId="77777777">
            <w:pPr>
              <w:spacing w:before="120" w:after="120"/>
              <w:ind w:left="0" w:firstLine="0"/>
              <w:jc w:val="center"/>
              <w:rPr>
                <w:b/>
                <w:bCs/>
                <w:color w:val="auto"/>
              </w:rPr>
            </w:pPr>
            <w:r w:rsidRPr="00FB6704">
              <w:rPr>
                <w:b/>
                <w:bCs/>
                <w:color w:val="auto"/>
              </w:rPr>
              <w:t>STT</w:t>
            </w:r>
          </w:p>
        </w:tc>
        <w:tc>
          <w:tcPr>
            <w:tcW w:w="3675" w:type="dxa"/>
            <w:shd w:val="clear" w:color="auto" w:fill="BFBFBF" w:themeFill="background1" w:themeFillShade="BF"/>
            <w:vAlign w:val="center"/>
          </w:tcPr>
          <w:p w:rsidRPr="00FB6704" w:rsidR="00C94A2A" w:rsidP="005A617F" w:rsidRDefault="00C94A2A" w14:paraId="36EC5BB6" w14:textId="77777777">
            <w:pPr>
              <w:spacing w:before="120" w:after="120"/>
              <w:ind w:left="0" w:firstLine="0"/>
              <w:jc w:val="center"/>
              <w:rPr>
                <w:b/>
                <w:bCs/>
                <w:color w:val="auto"/>
              </w:rPr>
            </w:pPr>
            <w:r w:rsidRPr="00FB6704">
              <w:rPr>
                <w:b/>
                <w:bCs/>
                <w:color w:val="auto"/>
              </w:rPr>
              <w:t>Nội dung</w:t>
            </w:r>
          </w:p>
        </w:tc>
        <w:tc>
          <w:tcPr>
            <w:tcW w:w="2694" w:type="dxa"/>
            <w:shd w:val="clear" w:color="auto" w:fill="BFBFBF" w:themeFill="background1" w:themeFillShade="BF"/>
            <w:vAlign w:val="center"/>
          </w:tcPr>
          <w:p w:rsidRPr="00FB6704" w:rsidR="00C94A2A" w:rsidP="005A617F" w:rsidRDefault="00C94A2A" w14:paraId="2487316E" w14:textId="77777777">
            <w:pPr>
              <w:spacing w:before="120" w:after="120"/>
              <w:ind w:left="0" w:firstLine="0"/>
              <w:jc w:val="center"/>
              <w:rPr>
                <w:b/>
                <w:bCs/>
                <w:color w:val="auto"/>
              </w:rPr>
            </w:pPr>
            <w:r w:rsidRPr="00FB6704">
              <w:rPr>
                <w:b/>
                <w:bCs/>
                <w:color w:val="auto"/>
              </w:rPr>
              <w:t>Tự đánh giá</w:t>
            </w:r>
          </w:p>
        </w:tc>
        <w:tc>
          <w:tcPr>
            <w:tcW w:w="2409" w:type="dxa"/>
            <w:shd w:val="clear" w:color="auto" w:fill="BFBFBF" w:themeFill="background1" w:themeFillShade="BF"/>
          </w:tcPr>
          <w:p w:rsidRPr="00FB6704" w:rsidR="00C94A2A" w:rsidP="005A617F" w:rsidRDefault="00C94A2A" w14:paraId="71801A68" w14:textId="77777777">
            <w:pPr>
              <w:spacing w:before="120" w:after="120"/>
              <w:ind w:left="0" w:firstLine="0"/>
              <w:jc w:val="center"/>
              <w:rPr>
                <w:b/>
                <w:bCs/>
                <w:color w:val="auto"/>
              </w:rPr>
            </w:pPr>
            <w:r w:rsidRPr="00FB6704">
              <w:rPr>
                <w:b/>
                <w:bCs/>
                <w:color w:val="auto"/>
              </w:rPr>
              <w:t>Phụ trách</w:t>
            </w:r>
          </w:p>
        </w:tc>
      </w:tr>
      <w:tr w:rsidRPr="00FB6704" w:rsidR="00C94A2A" w:rsidTr="00C94A2A" w14:paraId="024BB2B6" w14:textId="77777777">
        <w:tc>
          <w:tcPr>
            <w:tcW w:w="851" w:type="dxa"/>
            <w:vAlign w:val="center"/>
          </w:tcPr>
          <w:p w:rsidRPr="00FB6704" w:rsidR="00C94A2A" w:rsidP="005A617F" w:rsidRDefault="00C94A2A" w14:paraId="4645E53A" w14:textId="77777777">
            <w:pPr>
              <w:spacing w:before="120" w:after="120"/>
              <w:ind w:left="0" w:firstLine="0"/>
              <w:jc w:val="center"/>
              <w:rPr>
                <w:color w:val="auto"/>
              </w:rPr>
            </w:pPr>
            <w:r w:rsidRPr="00FB6704">
              <w:rPr>
                <w:color w:val="auto"/>
              </w:rPr>
              <w:t>1</w:t>
            </w:r>
          </w:p>
        </w:tc>
        <w:tc>
          <w:tcPr>
            <w:tcW w:w="3675" w:type="dxa"/>
            <w:vAlign w:val="center"/>
          </w:tcPr>
          <w:p w:rsidRPr="00FB6704" w:rsidR="00C94A2A" w:rsidP="005A617F" w:rsidRDefault="00C94A2A" w14:paraId="0277BAA4" w14:textId="77777777">
            <w:pPr>
              <w:spacing w:before="120" w:after="120"/>
              <w:ind w:left="0" w:firstLine="0"/>
              <w:jc w:val="center"/>
              <w:rPr>
                <w:color w:val="auto"/>
              </w:rPr>
            </w:pPr>
          </w:p>
        </w:tc>
        <w:tc>
          <w:tcPr>
            <w:tcW w:w="2694" w:type="dxa"/>
            <w:vAlign w:val="center"/>
          </w:tcPr>
          <w:p w:rsidRPr="00FB6704" w:rsidR="00C94A2A" w:rsidP="005A617F" w:rsidRDefault="00C94A2A" w14:paraId="463FCD84" w14:textId="77777777">
            <w:pPr>
              <w:spacing w:before="120" w:after="120"/>
              <w:ind w:left="0" w:firstLine="0"/>
              <w:jc w:val="center"/>
              <w:rPr>
                <w:color w:val="auto"/>
              </w:rPr>
            </w:pPr>
          </w:p>
        </w:tc>
        <w:tc>
          <w:tcPr>
            <w:tcW w:w="2409" w:type="dxa"/>
          </w:tcPr>
          <w:p w:rsidRPr="00FB6704" w:rsidR="00C94A2A" w:rsidP="005A617F" w:rsidRDefault="00C94A2A" w14:paraId="18BC13AE" w14:textId="77777777">
            <w:pPr>
              <w:spacing w:before="120" w:after="120"/>
              <w:ind w:left="0" w:firstLine="0"/>
              <w:jc w:val="center"/>
              <w:rPr>
                <w:color w:val="auto"/>
              </w:rPr>
            </w:pPr>
          </w:p>
        </w:tc>
      </w:tr>
      <w:tr w:rsidRPr="00FB6704" w:rsidR="00C94A2A" w:rsidTr="00C94A2A" w14:paraId="7FCD801B" w14:textId="77777777">
        <w:tc>
          <w:tcPr>
            <w:tcW w:w="851" w:type="dxa"/>
            <w:vAlign w:val="center"/>
          </w:tcPr>
          <w:p w:rsidRPr="00FB6704" w:rsidR="00C94A2A" w:rsidP="005A617F" w:rsidRDefault="00C94A2A" w14:paraId="2D13A1F2" w14:textId="77777777">
            <w:pPr>
              <w:spacing w:before="120" w:after="120"/>
              <w:ind w:left="0" w:firstLine="0"/>
              <w:jc w:val="center"/>
              <w:rPr>
                <w:color w:val="auto"/>
              </w:rPr>
            </w:pPr>
            <w:r w:rsidRPr="00FB6704">
              <w:rPr>
                <w:color w:val="auto"/>
              </w:rPr>
              <w:t>2</w:t>
            </w:r>
          </w:p>
        </w:tc>
        <w:tc>
          <w:tcPr>
            <w:tcW w:w="3675" w:type="dxa"/>
            <w:vAlign w:val="center"/>
          </w:tcPr>
          <w:p w:rsidRPr="00FB6704" w:rsidR="00C94A2A" w:rsidP="005A617F" w:rsidRDefault="00C94A2A" w14:paraId="653892BC" w14:textId="77777777">
            <w:pPr>
              <w:spacing w:before="120" w:after="120"/>
              <w:ind w:left="0" w:firstLine="0"/>
              <w:jc w:val="center"/>
              <w:rPr>
                <w:color w:val="auto"/>
              </w:rPr>
            </w:pPr>
          </w:p>
        </w:tc>
        <w:tc>
          <w:tcPr>
            <w:tcW w:w="2694" w:type="dxa"/>
            <w:vAlign w:val="center"/>
          </w:tcPr>
          <w:p w:rsidRPr="00FB6704" w:rsidR="00C94A2A" w:rsidP="005A617F" w:rsidRDefault="00C94A2A" w14:paraId="466234A0" w14:textId="77777777">
            <w:pPr>
              <w:spacing w:before="120" w:after="120"/>
              <w:ind w:left="0" w:firstLine="0"/>
              <w:jc w:val="center"/>
              <w:rPr>
                <w:color w:val="auto"/>
              </w:rPr>
            </w:pPr>
          </w:p>
        </w:tc>
        <w:tc>
          <w:tcPr>
            <w:tcW w:w="2409" w:type="dxa"/>
          </w:tcPr>
          <w:p w:rsidRPr="00FB6704" w:rsidR="00C94A2A" w:rsidP="005A617F" w:rsidRDefault="00C94A2A" w14:paraId="4089C168" w14:textId="77777777">
            <w:pPr>
              <w:spacing w:before="120" w:after="120"/>
              <w:ind w:left="0" w:firstLine="0"/>
              <w:jc w:val="center"/>
              <w:rPr>
                <w:color w:val="auto"/>
              </w:rPr>
            </w:pPr>
          </w:p>
        </w:tc>
      </w:tr>
      <w:tr w:rsidRPr="00FB6704" w:rsidR="00C94A2A" w:rsidTr="00C94A2A" w14:paraId="5D949308" w14:textId="77777777">
        <w:tc>
          <w:tcPr>
            <w:tcW w:w="851" w:type="dxa"/>
            <w:vAlign w:val="center"/>
          </w:tcPr>
          <w:p w:rsidRPr="00FB6704" w:rsidR="00C94A2A" w:rsidP="005A617F" w:rsidRDefault="00C94A2A" w14:paraId="09B87709" w14:textId="77777777">
            <w:pPr>
              <w:spacing w:before="120" w:after="120"/>
              <w:ind w:left="0" w:firstLine="0"/>
              <w:jc w:val="center"/>
              <w:rPr>
                <w:color w:val="auto"/>
              </w:rPr>
            </w:pPr>
            <w:r w:rsidRPr="00FB6704">
              <w:rPr>
                <w:color w:val="auto"/>
              </w:rPr>
              <w:t>3</w:t>
            </w:r>
          </w:p>
        </w:tc>
        <w:tc>
          <w:tcPr>
            <w:tcW w:w="3675" w:type="dxa"/>
            <w:vAlign w:val="center"/>
          </w:tcPr>
          <w:p w:rsidRPr="00FB6704" w:rsidR="00C94A2A" w:rsidP="005A617F" w:rsidRDefault="00C94A2A" w14:paraId="04BB450D" w14:textId="77777777">
            <w:pPr>
              <w:spacing w:before="120" w:after="120"/>
              <w:ind w:left="0" w:firstLine="0"/>
              <w:jc w:val="center"/>
              <w:rPr>
                <w:color w:val="auto"/>
              </w:rPr>
            </w:pPr>
          </w:p>
        </w:tc>
        <w:tc>
          <w:tcPr>
            <w:tcW w:w="2694" w:type="dxa"/>
            <w:vAlign w:val="center"/>
          </w:tcPr>
          <w:p w:rsidRPr="00FB6704" w:rsidR="00C94A2A" w:rsidP="005A617F" w:rsidRDefault="00C94A2A" w14:paraId="1F54C0B7" w14:textId="77777777">
            <w:pPr>
              <w:spacing w:before="120" w:after="120"/>
              <w:ind w:left="0" w:firstLine="0"/>
              <w:jc w:val="center"/>
              <w:rPr>
                <w:color w:val="auto"/>
              </w:rPr>
            </w:pPr>
          </w:p>
        </w:tc>
        <w:tc>
          <w:tcPr>
            <w:tcW w:w="2409" w:type="dxa"/>
          </w:tcPr>
          <w:p w:rsidRPr="00FB6704" w:rsidR="00C94A2A" w:rsidP="005A617F" w:rsidRDefault="00C94A2A" w14:paraId="117200C7" w14:textId="77777777">
            <w:pPr>
              <w:spacing w:before="120" w:after="120"/>
              <w:ind w:left="0" w:firstLine="0"/>
              <w:jc w:val="center"/>
              <w:rPr>
                <w:color w:val="auto"/>
              </w:rPr>
            </w:pPr>
          </w:p>
        </w:tc>
      </w:tr>
      <w:tr w:rsidRPr="00FB6704" w:rsidR="00C94A2A" w:rsidTr="00C94A2A" w14:paraId="11B2BAD4" w14:textId="77777777">
        <w:tc>
          <w:tcPr>
            <w:tcW w:w="851" w:type="dxa"/>
            <w:vAlign w:val="center"/>
          </w:tcPr>
          <w:p w:rsidRPr="00FB6704" w:rsidR="00C94A2A" w:rsidP="005A617F" w:rsidRDefault="00C94A2A" w14:paraId="27D97159" w14:textId="77777777">
            <w:pPr>
              <w:spacing w:before="120" w:after="120"/>
              <w:ind w:left="0" w:firstLine="0"/>
              <w:jc w:val="center"/>
              <w:rPr>
                <w:color w:val="auto"/>
              </w:rPr>
            </w:pPr>
            <w:r w:rsidRPr="00FB6704">
              <w:rPr>
                <w:color w:val="auto"/>
              </w:rPr>
              <w:t>4</w:t>
            </w:r>
          </w:p>
        </w:tc>
        <w:tc>
          <w:tcPr>
            <w:tcW w:w="3675" w:type="dxa"/>
            <w:vAlign w:val="center"/>
          </w:tcPr>
          <w:p w:rsidRPr="00FB6704" w:rsidR="00C94A2A" w:rsidP="005A617F" w:rsidRDefault="00C94A2A" w14:paraId="5BDE3C32" w14:textId="77777777">
            <w:pPr>
              <w:spacing w:before="120" w:after="120"/>
              <w:ind w:left="0" w:firstLine="0"/>
              <w:jc w:val="center"/>
              <w:rPr>
                <w:color w:val="auto"/>
              </w:rPr>
            </w:pPr>
          </w:p>
        </w:tc>
        <w:tc>
          <w:tcPr>
            <w:tcW w:w="2694" w:type="dxa"/>
            <w:vAlign w:val="center"/>
          </w:tcPr>
          <w:p w:rsidRPr="00FB6704" w:rsidR="00C94A2A" w:rsidP="005A617F" w:rsidRDefault="00C94A2A" w14:paraId="77B83456" w14:textId="77777777">
            <w:pPr>
              <w:spacing w:before="120" w:after="120"/>
              <w:ind w:left="0" w:firstLine="0"/>
              <w:jc w:val="center"/>
              <w:rPr>
                <w:color w:val="auto"/>
              </w:rPr>
            </w:pPr>
          </w:p>
        </w:tc>
        <w:tc>
          <w:tcPr>
            <w:tcW w:w="2409" w:type="dxa"/>
          </w:tcPr>
          <w:p w:rsidRPr="00FB6704" w:rsidR="00C94A2A" w:rsidP="005A617F" w:rsidRDefault="00C94A2A" w14:paraId="70BCAFD7" w14:textId="77777777">
            <w:pPr>
              <w:spacing w:before="120" w:after="120"/>
              <w:ind w:left="0" w:firstLine="0"/>
              <w:jc w:val="center"/>
              <w:rPr>
                <w:color w:val="auto"/>
              </w:rPr>
            </w:pPr>
          </w:p>
        </w:tc>
      </w:tr>
    </w:tbl>
    <w:p w:rsidR="00C94A2A" w:rsidP="009E7DFD" w:rsidRDefault="00C94A2A" w14:paraId="1BC5EDFB" w14:textId="77777777">
      <w:pPr>
        <w:spacing w:before="120" w:after="120"/>
        <w:ind w:left="0" w:firstLine="0"/>
        <w:rPr>
          <w:color w:val="auto"/>
        </w:rPr>
      </w:pPr>
    </w:p>
    <w:p w:rsidRPr="009E7DFD" w:rsidR="00786F10" w:rsidP="009E7DFD" w:rsidRDefault="00786F10" w14:paraId="61F4E61F" w14:textId="77777777">
      <w:pPr>
        <w:spacing w:before="120" w:after="120"/>
        <w:ind w:left="0" w:firstLine="0"/>
        <w:rPr>
          <w:color w:val="auto"/>
        </w:rPr>
      </w:pPr>
    </w:p>
    <w:p w:rsidRPr="00151F4C" w:rsidR="00921F79" w:rsidP="00151F4C" w:rsidRDefault="00FB6704" w14:paraId="0C434B38" w14:textId="3D90C143">
      <w:pPr>
        <w:spacing w:before="120" w:after="120"/>
        <w:rPr>
          <w:b/>
          <w:bCs/>
          <w:i/>
          <w:iCs/>
          <w:color w:val="auto"/>
        </w:rPr>
      </w:pPr>
      <w:r w:rsidRPr="00FB6704">
        <w:rPr>
          <w:b/>
          <w:bCs/>
          <w:i/>
          <w:iCs/>
          <w:color w:val="auto"/>
        </w:rPr>
        <w:t>Bên dưới đây là toàn bộ bài báo cáo chi tiết đã được nhóm thực hiện.</w:t>
      </w:r>
      <w:r w:rsidR="00921F79">
        <w:br w:type="page"/>
      </w:r>
    </w:p>
    <w:p w:rsidRPr="00B57E76" w:rsidR="00FB6704" w:rsidP="00B57E76" w:rsidRDefault="00FB6704" w14:paraId="716FB598" w14:textId="7805A978">
      <w:pPr>
        <w:pStyle w:val="Heading1"/>
        <w:jc w:val="center"/>
        <w:rPr>
          <w:sz w:val="36"/>
          <w:szCs w:val="36"/>
        </w:rPr>
      </w:pPr>
      <w:r w:rsidRPr="00B57E76">
        <w:rPr>
          <w:sz w:val="36"/>
          <w:szCs w:val="36"/>
        </w:rPr>
        <w:t>BÀI LÀM</w:t>
      </w:r>
    </w:p>
    <w:p w:rsidRPr="00B57E76" w:rsidR="00FB6704" w:rsidP="001B105D" w:rsidRDefault="00786F10" w14:paraId="5A08140C" w14:textId="2A97588F">
      <w:pPr>
        <w:pStyle w:val="Heading2"/>
        <w:ind w:firstLine="720"/>
        <w:rPr>
          <w:sz w:val="28"/>
          <w:szCs w:val="28"/>
        </w:rPr>
      </w:pPr>
      <w:r w:rsidRPr="00B57E76">
        <w:rPr>
          <w:sz w:val="28"/>
          <w:szCs w:val="28"/>
        </w:rPr>
        <w:t>1</w:t>
      </w:r>
      <w:r w:rsidRPr="00B57E76" w:rsidR="007C01AA">
        <w:rPr>
          <w:sz w:val="28"/>
          <w:szCs w:val="28"/>
        </w:rPr>
        <w:t>.</w:t>
      </w:r>
      <w:r w:rsidRPr="00B57E76">
        <w:rPr>
          <w:sz w:val="28"/>
          <w:szCs w:val="28"/>
        </w:rPr>
        <w:t xml:space="preserve"> Tổng quan về các c</w:t>
      </w:r>
      <w:r w:rsidRPr="00B57E76">
        <w:rPr>
          <w:rFonts w:hint="eastAsia"/>
          <w:sz w:val="28"/>
          <w:szCs w:val="28"/>
        </w:rPr>
        <w:t>ơ</w:t>
      </w:r>
      <w:r w:rsidRPr="00B57E76">
        <w:rPr>
          <w:sz w:val="28"/>
          <w:szCs w:val="28"/>
        </w:rPr>
        <w:t xml:space="preserve"> chế đảm bảo Data Integrity trên hệ điều hành </w:t>
      </w:r>
      <w:r w:rsidR="00780435">
        <w:rPr>
          <w:sz w:val="28"/>
          <w:szCs w:val="28"/>
        </w:rPr>
        <w:t>Mac OS</w:t>
      </w:r>
      <w:r w:rsidRPr="00B57E76">
        <w:rPr>
          <w:sz w:val="28"/>
          <w:szCs w:val="28"/>
        </w:rPr>
        <w:t>.</w:t>
      </w:r>
    </w:p>
    <w:p w:rsidRPr="008C25CB" w:rsidR="008C25CB" w:rsidP="008C25CB" w:rsidRDefault="00FB6704" w14:paraId="7664C32E" w14:textId="75C0E4BE">
      <w:pPr>
        <w:spacing w:before="120" w:after="120" w:line="276" w:lineRule="auto"/>
        <w:ind w:left="0" w:firstLine="0"/>
        <w:rPr>
          <w:color w:val="auto"/>
        </w:rPr>
      </w:pPr>
      <w:r w:rsidRPr="00FB6704">
        <w:rPr>
          <w:color w:val="auto"/>
        </w:rPr>
        <w:tab/>
      </w:r>
      <w:r w:rsidRPr="008C25CB" w:rsidR="008C25CB">
        <w:rPr>
          <w:b/>
          <w:bCs/>
          <w:color w:val="auto"/>
        </w:rPr>
        <w:t>Data Integrity</w:t>
      </w:r>
      <w:r w:rsidRPr="008C25CB" w:rsidR="008C25CB">
        <w:rPr>
          <w:color w:val="auto"/>
        </w:rPr>
        <w:t xml:space="preserve"> hay </w:t>
      </w:r>
      <w:r w:rsidRPr="008C25CB" w:rsidR="008C25CB">
        <w:rPr>
          <w:b/>
          <w:bCs/>
          <w:color w:val="auto"/>
        </w:rPr>
        <w:t>T</w:t>
      </w:r>
      <w:r w:rsidRPr="008C25CB" w:rsidR="008C25CB">
        <w:rPr>
          <w:b/>
          <w:bCs/>
          <w:color w:val="auto"/>
        </w:rPr>
        <w:t>ính toàn vẹn</w:t>
      </w:r>
      <w:r w:rsidRPr="008C25CB" w:rsidR="008C25CB">
        <w:rPr>
          <w:b/>
          <w:bCs/>
          <w:color w:val="auto"/>
        </w:rPr>
        <w:t xml:space="preserve"> của</w:t>
      </w:r>
      <w:r w:rsidRPr="008C25CB" w:rsidR="008C25CB">
        <w:rPr>
          <w:b/>
          <w:bCs/>
          <w:color w:val="auto"/>
        </w:rPr>
        <w:t xml:space="preserve"> dữ liệu</w:t>
      </w:r>
      <w:r w:rsidR="008C25CB">
        <w:rPr>
          <w:color w:val="auto"/>
        </w:rPr>
        <w:t xml:space="preserve"> </w:t>
      </w:r>
      <w:r w:rsidRPr="008C25CB" w:rsidR="008C25CB">
        <w:rPr>
          <w:color w:val="auto"/>
        </w:rPr>
        <w:t>được định nghĩa là khả năng đảm bảo dữ liệu chính xác, hoàn chỉnh và không bị thay đổi hoặc hỏng hóc trong suốt vòng đời của nó</w:t>
      </w:r>
      <w:r w:rsidR="00CD3699">
        <w:rPr>
          <w:rStyle w:val="FootnoteReference"/>
          <w:color w:val="auto"/>
        </w:rPr>
        <w:footnoteReference w:id="1"/>
      </w:r>
      <w:r w:rsidRPr="008C25CB" w:rsidR="008C25CB">
        <w:rPr>
          <w:color w:val="auto"/>
        </w:rPr>
        <w:t>. Trong môi trường hệ điều hành Mac OS, việc bảo vệ tính toàn vẹn dữ liệu là cực kỳ quan trọng, đặc biệt khi</w:t>
      </w:r>
      <w:r w:rsidR="009C4304">
        <w:rPr>
          <w:color w:val="auto"/>
        </w:rPr>
        <w:t xml:space="preserve"> mọi chức năng như</w:t>
      </w:r>
      <w:r w:rsidR="00D62954">
        <w:rPr>
          <w:color w:val="auto"/>
        </w:rPr>
        <w:t xml:space="preserve"> lưu trữ và xử lý thông tin cá nhân, công việc cũng như dữ liệu nhạy cảm của người dùng đ</w:t>
      </w:r>
      <w:r w:rsidR="000D048D">
        <w:rPr>
          <w:color w:val="auto"/>
        </w:rPr>
        <w:t>ều</w:t>
      </w:r>
      <w:r w:rsidR="00D62954">
        <w:rPr>
          <w:color w:val="auto"/>
        </w:rPr>
        <w:t xml:space="preserve"> phải phụ thuộc vào hệ</w:t>
      </w:r>
      <w:r w:rsidR="000D048D">
        <w:rPr>
          <w:color w:val="auto"/>
        </w:rPr>
        <w:t xml:space="preserve"> thống</w:t>
      </w:r>
      <w:r w:rsidRPr="008C25CB" w:rsidR="008C25CB">
        <w:rPr>
          <w:color w:val="auto"/>
        </w:rPr>
        <w:t xml:space="preserve">. Sự mất mát hoặc thay đổi không </w:t>
      </w:r>
      <w:r w:rsidR="000D048D">
        <w:rPr>
          <w:color w:val="auto"/>
        </w:rPr>
        <w:t>hợp pháp</w:t>
      </w:r>
      <w:r w:rsidRPr="008C25CB" w:rsidR="008C25CB">
        <w:rPr>
          <w:color w:val="auto"/>
        </w:rPr>
        <w:t xml:space="preserve"> </w:t>
      </w:r>
      <w:r w:rsidR="00BA496A">
        <w:rPr>
          <w:color w:val="auto"/>
        </w:rPr>
        <w:t>liên quan đến</w:t>
      </w:r>
      <w:r w:rsidRPr="008C25CB" w:rsidR="008C25CB">
        <w:rPr>
          <w:color w:val="auto"/>
        </w:rPr>
        <w:t xml:space="preserve"> dữ liệu có thể dẫn đến hậu quả nghiêm trọng,</w:t>
      </w:r>
      <w:r w:rsidR="00BA496A">
        <w:rPr>
          <w:color w:val="auto"/>
        </w:rPr>
        <w:t xml:space="preserve"> </w:t>
      </w:r>
      <w:r w:rsidR="005C1C93">
        <w:rPr>
          <w:color w:val="auto"/>
        </w:rPr>
        <w:t>trong đó</w:t>
      </w:r>
      <w:r w:rsidR="00BA496A">
        <w:rPr>
          <w:color w:val="auto"/>
        </w:rPr>
        <w:t xml:space="preserve"> có thể</w:t>
      </w:r>
      <w:r w:rsidR="005C1C93">
        <w:rPr>
          <w:color w:val="auto"/>
        </w:rPr>
        <w:t xml:space="preserve"> kể đến</w:t>
      </w:r>
      <w:r w:rsidR="00BA496A">
        <w:rPr>
          <w:color w:val="auto"/>
        </w:rPr>
        <w:t xml:space="preserve"> là việc </w:t>
      </w:r>
      <w:r w:rsidRPr="008C25CB" w:rsidR="008C25CB">
        <w:rPr>
          <w:color w:val="auto"/>
        </w:rPr>
        <w:t>mất mát thông tin cá nhân</w:t>
      </w:r>
      <w:r w:rsidR="006F32AE">
        <w:rPr>
          <w:color w:val="auto"/>
        </w:rPr>
        <w:t xml:space="preserve"> cho</w:t>
      </w:r>
      <w:r w:rsidRPr="008C25CB" w:rsidR="008C25CB">
        <w:rPr>
          <w:color w:val="auto"/>
        </w:rPr>
        <w:t xml:space="preserve"> đến ảnh hưởng đến hoạt động kinh doanh, như mất dữ liệu quan trọng trong các tổ chức tài chính hoặc y tế.</w:t>
      </w:r>
    </w:p>
    <w:p w:rsidR="00EA5D7D" w:rsidP="008C25CB" w:rsidRDefault="008C25CB" w14:paraId="2DED76C1" w14:textId="77777777">
      <w:pPr>
        <w:spacing w:before="120" w:after="120" w:line="276" w:lineRule="auto"/>
        <w:ind w:left="0" w:firstLine="720"/>
        <w:rPr>
          <w:color w:val="auto"/>
        </w:rPr>
      </w:pPr>
      <w:r w:rsidRPr="008C25CB">
        <w:rPr>
          <w:color w:val="auto"/>
        </w:rPr>
        <w:t>Các khái niệm cơ bản liên quan đến Data Integrity bao gồm</w:t>
      </w:r>
      <w:r w:rsidR="00EA5D7D">
        <w:rPr>
          <w:color w:val="auto"/>
        </w:rPr>
        <w:t>:</w:t>
      </w:r>
    </w:p>
    <w:p w:rsidR="00EA5D7D" w:rsidP="00EA5D7D" w:rsidRDefault="00EA5D7D" w14:paraId="5802530B" w14:textId="77777777">
      <w:pPr>
        <w:spacing w:before="120" w:after="120" w:line="276" w:lineRule="auto"/>
        <w:ind w:left="720" w:firstLine="720"/>
        <w:rPr>
          <w:color w:val="auto"/>
        </w:rPr>
      </w:pPr>
      <w:r>
        <w:rPr>
          <w:b/>
          <w:bCs/>
          <w:i/>
          <w:iCs/>
          <w:color w:val="auto"/>
        </w:rPr>
        <w:t>C</w:t>
      </w:r>
      <w:r w:rsidRPr="008C25CB" w:rsidR="008C25CB">
        <w:rPr>
          <w:b/>
          <w:bCs/>
          <w:i/>
          <w:iCs/>
          <w:color w:val="auto"/>
        </w:rPr>
        <w:t>hecksum (mã kiểm tra lỗi)</w:t>
      </w:r>
      <w:r w:rsidRPr="008C25CB" w:rsidR="008C25CB">
        <w:rPr>
          <w:color w:val="auto"/>
        </w:rPr>
        <w:t>, được sử dụng để xác minh tính toàn vẹn của dữ liệu bằng cách tạo ra một giá trị duy nhất dựa trên nội dung dữ liệu, giúp phát hiện lỗi nếu dữ liệu bị thay đổi</w:t>
      </w:r>
      <w:r>
        <w:rPr>
          <w:color w:val="auto"/>
        </w:rPr>
        <w:t>.</w:t>
      </w:r>
    </w:p>
    <w:p w:rsidR="00EA5D7D" w:rsidP="00EA5D7D" w:rsidRDefault="00EA5D7D" w14:paraId="327FBB62" w14:textId="267D0524">
      <w:pPr>
        <w:spacing w:before="120" w:after="120" w:line="276" w:lineRule="auto"/>
        <w:ind w:left="720" w:firstLine="720"/>
        <w:rPr>
          <w:color w:val="auto"/>
        </w:rPr>
      </w:pPr>
      <w:r w:rsidRPr="00EA5D7D">
        <w:rPr>
          <w:b/>
          <w:bCs/>
          <w:i/>
          <w:iCs/>
          <w:color w:val="auto"/>
        </w:rPr>
        <w:t>M</w:t>
      </w:r>
      <w:r w:rsidRPr="00EA5D7D" w:rsidR="006F32AE">
        <w:rPr>
          <w:b/>
          <w:bCs/>
          <w:i/>
          <w:iCs/>
          <w:color w:val="auto"/>
        </w:rPr>
        <w:t>ã băm (</w:t>
      </w:r>
      <w:r>
        <w:rPr>
          <w:b/>
          <w:bCs/>
          <w:i/>
          <w:iCs/>
          <w:color w:val="auto"/>
        </w:rPr>
        <w:t>H</w:t>
      </w:r>
      <w:r w:rsidRPr="00EA5D7D" w:rsidR="006F32AE">
        <w:rPr>
          <w:b/>
          <w:bCs/>
          <w:i/>
          <w:iCs/>
          <w:color w:val="auto"/>
        </w:rPr>
        <w:t xml:space="preserve">ash) </w:t>
      </w:r>
      <w:r w:rsidRPr="008C25CB" w:rsidR="008C25CB">
        <w:rPr>
          <w:b/>
          <w:bCs/>
          <w:i/>
          <w:iCs/>
          <w:color w:val="auto"/>
        </w:rPr>
        <w:t>như SHA-256</w:t>
      </w:r>
      <w:r w:rsidRPr="008C25CB" w:rsidR="008C25CB">
        <w:rPr>
          <w:color w:val="auto"/>
        </w:rPr>
        <w:t>, giúp xác định xem tệp có bị thay đổi hay không</w:t>
      </w:r>
      <w:r w:rsidR="0065571C">
        <w:rPr>
          <w:color w:val="auto"/>
        </w:rPr>
        <w:t xml:space="preserve"> cũng</w:t>
      </w:r>
      <w:r w:rsidRPr="008C25CB" w:rsidR="008C25CB">
        <w:rPr>
          <w:color w:val="auto"/>
        </w:rPr>
        <w:t xml:space="preserve"> thường được sử dụng trong việc xác minh tệp tải xuống</w:t>
      </w:r>
      <w:r>
        <w:rPr>
          <w:color w:val="auto"/>
        </w:rPr>
        <w:t>.</w:t>
      </w:r>
    </w:p>
    <w:p w:rsidR="00FC3EEC" w:rsidP="00EA5D7D" w:rsidRDefault="00FC3EEC" w14:paraId="6939D9E9" w14:textId="77777777">
      <w:pPr>
        <w:spacing w:before="120" w:after="120" w:line="276" w:lineRule="auto"/>
        <w:ind w:left="720" w:firstLine="720"/>
        <w:rPr>
          <w:color w:val="auto"/>
        </w:rPr>
      </w:pPr>
      <w:r>
        <w:rPr>
          <w:b/>
          <w:bCs/>
          <w:i/>
          <w:iCs/>
          <w:color w:val="auto"/>
        </w:rPr>
        <w:t>Bản sao lưu dữ liệu (Backup)</w:t>
      </w:r>
      <w:r w:rsidRPr="008C25CB" w:rsidR="008C25CB">
        <w:rPr>
          <w:color w:val="auto"/>
        </w:rPr>
        <w:t>, cho phép khôi phục dữ liệu trong trường hợp xảy ra lỗi, như khi hệ thống bị crash hoặc bị tấn công ransomware.</w:t>
      </w:r>
    </w:p>
    <w:p w:rsidRPr="008C25CB" w:rsidR="008C25CB" w:rsidP="00FC3EEC" w:rsidRDefault="008C25CB" w14:paraId="12A09FF8" w14:textId="465C97D6">
      <w:pPr>
        <w:spacing w:before="120" w:after="120" w:line="276" w:lineRule="auto"/>
        <w:ind w:left="0" w:firstLine="720"/>
        <w:rPr>
          <w:color w:val="auto"/>
        </w:rPr>
      </w:pPr>
      <w:r w:rsidRPr="008C25CB">
        <w:rPr>
          <w:color w:val="auto"/>
        </w:rPr>
        <w:t>Những khái niệm này rất quan trọng đối với người dùng Mac OS vì chúng đảm bảo rằng dữ liệu hệ thống và người dùng không bị hỏng do lỗi phần cứng, phần mềm, hoặc các cuộc tấn công mạng, chẳng hạn như malware lợi dụng quyền root để thay đổi tệp hệ thống.</w:t>
      </w:r>
    </w:p>
    <w:p w:rsidRPr="008C25CB" w:rsidR="008C25CB" w:rsidP="008C25CB" w:rsidRDefault="008C25CB" w14:paraId="3725A212" w14:textId="05C06811">
      <w:pPr>
        <w:spacing w:before="120" w:after="120" w:line="276" w:lineRule="auto"/>
        <w:ind w:left="0" w:firstLine="720"/>
        <w:rPr>
          <w:color w:val="auto"/>
        </w:rPr>
      </w:pPr>
      <w:r w:rsidRPr="008C25CB">
        <w:rPr>
          <w:color w:val="auto"/>
        </w:rPr>
        <w:t>Mac OS tích hợp sẵn nhiều cơ chế để đảm bảo Data Integrity</w:t>
      </w:r>
      <w:r w:rsidR="00780435">
        <w:rPr>
          <w:rStyle w:val="FootnoteReference"/>
          <w:color w:val="auto"/>
        </w:rPr>
        <w:footnoteReference w:id="2"/>
      </w:r>
      <w:r w:rsidRPr="008C25CB">
        <w:rPr>
          <w:color w:val="auto"/>
        </w:rPr>
        <w:t>, bao gồm các tính năng an ninh hệ thống như System Integrity Protection (SIP), bảo vệ file system thông qua Apple File System (APFS) với các tính năng như snapshots, clones, và checksums, cũng như quản lý phân quyền và mã hóa dữ liệu với FileVault. Những cơ chế này phối hợp để tạo ra một môi trường an toàn, giảm thiểu rủi ro mất mát hoặc thay đổi dữ liệu không mong muốn, đặc biệt trong bối cảnh ngày càng nhiều mối đe dọa an ninh mạng.</w:t>
      </w:r>
    </w:p>
    <w:p w:rsidR="00C55451" w:rsidP="00C94A2A" w:rsidRDefault="00C55451" w14:paraId="6F7E6A13" w14:textId="39C75020">
      <w:pPr>
        <w:spacing w:before="120" w:after="120" w:line="276" w:lineRule="auto"/>
        <w:ind w:left="0" w:firstLine="0"/>
        <w:rPr>
          <w:color w:val="auto"/>
        </w:rPr>
      </w:pPr>
    </w:p>
    <w:p w:rsidRPr="00E55941" w:rsidR="00E55941" w:rsidP="00E55941" w:rsidRDefault="00407294" w14:paraId="1CF2E722" w14:textId="0F7AA4D8">
      <w:pPr>
        <w:pStyle w:val="Heading2"/>
        <w:ind w:firstLine="720"/>
        <w:rPr>
          <w:sz w:val="28"/>
          <w:szCs w:val="36"/>
        </w:rPr>
      </w:pPr>
      <w:r>
        <w:rPr>
          <w:sz w:val="28"/>
          <w:szCs w:val="36"/>
        </w:rPr>
        <w:t xml:space="preserve">2. </w:t>
      </w:r>
      <w:r w:rsidR="00047B5C">
        <w:rPr>
          <w:sz w:val="28"/>
          <w:szCs w:val="36"/>
        </w:rPr>
        <w:t>C</w:t>
      </w:r>
      <w:r w:rsidRPr="00047B5C" w:rsidR="00047B5C">
        <w:rPr>
          <w:sz w:val="28"/>
          <w:szCs w:val="36"/>
        </w:rPr>
        <w:t xml:space="preserve">ác chức năng bảo toàn dữ liệu trên </w:t>
      </w:r>
      <w:r w:rsidR="004408E3">
        <w:rPr>
          <w:sz w:val="28"/>
          <w:szCs w:val="36"/>
        </w:rPr>
        <w:t>Mac OS</w:t>
      </w:r>
    </w:p>
    <w:p w:rsidR="00E55941" w:rsidP="006363C0" w:rsidRDefault="00426CBF" w14:paraId="4DA90E25" w14:textId="029A52E3">
      <w:pPr>
        <w:pStyle w:val="Heading3"/>
      </w:pPr>
      <w:r>
        <w:tab/>
      </w:r>
      <w:r w:rsidRPr="006363C0" w:rsidR="006363C0">
        <w:t xml:space="preserve">a. </w:t>
      </w:r>
      <w:r w:rsidRPr="00E00763" w:rsidR="00E00763">
        <w:t>System Integrity Protection (SIP):</w:t>
      </w:r>
    </w:p>
    <w:p w:rsidR="0025587C" w:rsidP="00CF7E08" w:rsidRDefault="00E00763" w14:paraId="6270A7D9" w14:textId="16E41955">
      <w:pPr>
        <w:ind w:left="0" w:firstLine="0"/>
      </w:pPr>
      <w:r>
        <w:tab/>
      </w:r>
      <w:r w:rsidRPr="00375B5D" w:rsidR="00CF7E08">
        <w:rPr>
          <w:b/>
          <w:bCs/>
        </w:rPr>
        <w:t>System Integrity Protection (SIP)</w:t>
      </w:r>
      <w:r w:rsidRPr="00CF7E08" w:rsidR="00CF7E08">
        <w:t xml:space="preserve"> được giới thiệu từ OS X El Capitan vào năm 2015</w:t>
      </w:r>
      <w:r w:rsidR="0025587C">
        <w:rPr>
          <w:rStyle w:val="FootnoteReference"/>
        </w:rPr>
        <w:footnoteReference w:id="3"/>
      </w:r>
      <w:r w:rsidRPr="00CF7E08" w:rsidR="00CF7E08">
        <w:t>, là một cơ chế an ninh</w:t>
      </w:r>
      <w:r w:rsidR="00F708A8">
        <w:t xml:space="preserve"> dữ liệu</w:t>
      </w:r>
      <w:r w:rsidRPr="00CF7E08" w:rsidR="00CF7E08">
        <w:t xml:space="preserve"> cốt lõi giúp bảo vệ các tệp và </w:t>
      </w:r>
      <w:r w:rsidR="00F708A8">
        <w:t>hệ thống thư mục</w:t>
      </w:r>
      <w:r w:rsidRPr="00CF7E08" w:rsidR="00CF7E08">
        <w:t xml:space="preserve"> khỏi các thay đổi trái phép,</w:t>
      </w:r>
      <w:r w:rsidR="00F708A8">
        <w:t xml:space="preserve"> đặc biệt là</w:t>
      </w:r>
      <w:r w:rsidRPr="00CF7E08" w:rsidR="00CF7E08">
        <w:t xml:space="preserve"> ngay cả khi được thực hiện bởi người dùng root hoặc với quyền quản trị viên. </w:t>
      </w:r>
    </w:p>
    <w:p w:rsidRPr="00CF7E08" w:rsidR="00CF7E08" w:rsidP="0025587C" w:rsidRDefault="00CF7E08" w14:paraId="63B0D9A6" w14:textId="031ED540">
      <w:pPr>
        <w:ind w:left="0" w:firstLine="720"/>
      </w:pPr>
      <w:r w:rsidRPr="00CF7E08">
        <w:t xml:space="preserve">SIP hoạt động bằng cách sử dụng các quyền hạn bắt buộc </w:t>
      </w:r>
      <w:r w:rsidRPr="0078390C">
        <w:rPr>
          <w:i/>
          <w:iCs/>
        </w:rPr>
        <w:t>(</w:t>
      </w:r>
      <w:r w:rsidRPr="00022B96">
        <w:rPr>
          <w:b/>
          <w:bCs/>
          <w:i/>
          <w:iCs/>
        </w:rPr>
        <w:t>mandatory access controls</w:t>
      </w:r>
      <w:r w:rsidRPr="0078390C">
        <w:rPr>
          <w:i/>
          <w:iCs/>
        </w:rPr>
        <w:t>)</w:t>
      </w:r>
      <w:r w:rsidRPr="00CF7E08">
        <w:t xml:space="preserve"> để hạn chế quyền ghi vào các khu vực hệ thống quan trọng, như </w:t>
      </w:r>
      <w:r w:rsidRPr="00022B96">
        <w:rPr>
          <w:b/>
          <w:bCs/>
          <w:i/>
          <w:iCs/>
        </w:rPr>
        <w:t>/System, /bin, và /sbin</w:t>
      </w:r>
      <w:r w:rsidR="00022B96">
        <w:t>. Chúng</w:t>
      </w:r>
      <w:r w:rsidRPr="00CF7E08">
        <w:t xml:space="preserve"> chỉ cho phép các quy trình được ký bởi Apple </w:t>
      </w:r>
      <w:r w:rsidR="00022B96">
        <w:t>và</w:t>
      </w:r>
      <w:r w:rsidRPr="00CF7E08">
        <w:t xml:space="preserve"> có quyền đặc biệt </w:t>
      </w:r>
      <w:r w:rsidRPr="00022B96">
        <w:rPr>
          <w:b/>
          <w:bCs/>
          <w:i/>
          <w:iCs/>
        </w:rPr>
        <w:t>(entitlements)</w:t>
      </w:r>
      <w:r w:rsidRPr="00CF7E08">
        <w:t xml:space="preserve"> </w:t>
      </w:r>
      <w:r w:rsidR="00022B96">
        <w:t xml:space="preserve">mới có thể </w:t>
      </w:r>
      <w:r w:rsidRPr="00CF7E08">
        <w:t>thực hiện</w:t>
      </w:r>
      <w:r w:rsidR="00022B96">
        <w:t xml:space="preserve"> quyền</w:t>
      </w:r>
      <w:r w:rsidRPr="00CF7E08">
        <w:t xml:space="preserve"> thay đổi, </w:t>
      </w:r>
      <w:r w:rsidR="00602F46">
        <w:t xml:space="preserve">ví dụ </w:t>
      </w:r>
      <w:r w:rsidR="00F82147">
        <w:t>tiêu biểu là</w:t>
      </w:r>
      <w:r w:rsidRPr="00CF7E08">
        <w:t xml:space="preserve"> bản cập nhật hệ thống chính thức. </w:t>
      </w:r>
      <w:r w:rsidR="00F82147">
        <w:t>Chính đ</w:t>
      </w:r>
      <w:r w:rsidRPr="00CF7E08">
        <w:t>iều này giúp ngăn chặn phần mềm độc hại lợi dụng quyền root để chỉnh sửa hệ thống, từ đó bảo vệ tính toàn vẹn của dữ liệu hệ thống, đặc biệt trong các môi trường đơn người dùng, nơi người dùng cũng là quản trị viên, dễ bị tấn công</w:t>
      </w:r>
      <w:r w:rsidR="00022B96">
        <w:rPr>
          <w:rStyle w:val="FootnoteReference"/>
        </w:rPr>
        <w:footnoteReference w:id="4"/>
      </w:r>
      <w:r w:rsidRPr="00CF7E08">
        <w:t>.</w:t>
      </w:r>
    </w:p>
    <w:p w:rsidR="00CF7E08" w:rsidP="00CF7E08" w:rsidRDefault="00CF7E08" w14:paraId="129AA3D4" w14:textId="54B2F63C">
      <w:pPr>
        <w:ind w:left="0" w:firstLine="720"/>
      </w:pPr>
      <w:r w:rsidRPr="00CF7E08">
        <w:t>Trong thực tế, SIP thường được người dùng nhận thấy khi cố gắng cài đặt phần mềm từ nguồn không rõ ràng hoặc chạy các lệnh cần quyền root,</w:t>
      </w:r>
      <w:r w:rsidR="003043BB">
        <w:t xml:space="preserve"> chẳng hạn</w:t>
      </w:r>
      <w:r w:rsidRPr="00CF7E08">
        <w:t xml:space="preserve"> như khi sử dụng Terminal. Ví dụ, nếu một ứng dụng cố gắng ghi vào thư mục hệ thống mà không có quyền, hệ thống sẽ hiển thị thông báo lỗi, yêu cầu người dùng tắt SIP thông qua chế độ </w:t>
      </w:r>
      <w:r w:rsidRPr="00CF7E08">
        <w:rPr>
          <w:b/>
          <w:bCs/>
          <w:i/>
          <w:iCs/>
        </w:rPr>
        <w:t>Recovery Mode</w:t>
      </w:r>
      <w:r w:rsidRPr="00CF7E08">
        <w:t xml:space="preserve"> bằng cách khởi động lại máy, giữ phím Cmd + R, mở Terminal và nhập lệnh </w:t>
      </w:r>
      <w:r w:rsidRPr="00CF7E08">
        <w:rPr>
          <w:i/>
          <w:iCs/>
        </w:rPr>
        <w:t>"csrutil disable"</w:t>
      </w:r>
      <w:r w:rsidRPr="00CF7E08">
        <w:t>. Tuy nhiên, Apple khuyến cáo không nên vô hiệu hóa SIP trừ khi cần thiết, vì điều này có thể làm tăng nguy cơ bảo mật, đặc biệt trong các hệ thống không được quản lý chặt chẽ. Một trường hợp cụ thể là khi cập nhật hệ thống, SIP đảm bảo rằng chỉ các bản cập nhật được ký bởi Apple, như bản cập nhật macOS Sonoma, mới có thể thay đổi các tệp hệ thống, giảm thiểu rủi ro từ phần mềm độc hại giả mạo bản cập nhật.</w:t>
      </w:r>
    </w:p>
    <w:p w:rsidRPr="002778B2" w:rsidR="002778B2" w:rsidP="002778B2" w:rsidRDefault="002778B2" w14:paraId="72CA62C6" w14:textId="77777777">
      <w:pPr>
        <w:pStyle w:val="Heading3"/>
      </w:pPr>
      <w:r>
        <w:tab/>
      </w:r>
      <w:r>
        <w:t xml:space="preserve">b. </w:t>
      </w:r>
      <w:r w:rsidRPr="002778B2">
        <w:rPr>
          <w:bCs/>
        </w:rPr>
        <w:t>File System Integrity and APFS Features:</w:t>
      </w:r>
    </w:p>
    <w:p w:rsidR="005D38CF" w:rsidP="002778B2" w:rsidRDefault="002778B2" w14:paraId="352B696F" w14:textId="77777777">
      <w:pPr>
        <w:ind w:left="0" w:firstLine="0"/>
      </w:pPr>
      <w:r>
        <w:tab/>
      </w:r>
      <w:r w:rsidRPr="002778B2">
        <w:rPr>
          <w:b/>
          <w:bCs/>
        </w:rPr>
        <w:t>Apple File System (APFS)</w:t>
      </w:r>
      <w:r w:rsidRPr="002778B2">
        <w:t xml:space="preserve"> được giới thiệu từ macOS High Sierra vào năm 2017, là một hệ thống tệp được thiết kế tối ưu cho ổ SSD, với nhiều tính năng hỗ trợ bảo vệ tính toàn vẹn dữ liệu</w:t>
      </w:r>
      <w:r w:rsidR="005D38CF">
        <w:rPr>
          <w:rStyle w:val="FootnoteReference"/>
        </w:rPr>
        <w:footnoteReference w:id="5"/>
      </w:r>
      <w:r w:rsidRPr="002778B2">
        <w:t xml:space="preserve">. </w:t>
      </w:r>
    </w:p>
    <w:p w:rsidRPr="002778B2" w:rsidR="002778B2" w:rsidP="005D38CF" w:rsidRDefault="002778B2" w14:paraId="0D557687" w14:textId="360990EA">
      <w:pPr>
        <w:ind w:left="0" w:firstLine="720"/>
      </w:pPr>
      <w:r w:rsidRPr="002778B2">
        <w:t>APFS sử dụng thuật toán checksum</w:t>
      </w:r>
      <w:r w:rsidR="001C6C3D">
        <w:t xml:space="preserve"> mà</w:t>
      </w:r>
      <w:r w:rsidRPr="002778B2">
        <w:t xml:space="preserve"> cụ thể là </w:t>
      </w:r>
      <w:r w:rsidRPr="005D38CF">
        <w:rPr>
          <w:b/>
          <w:bCs/>
        </w:rPr>
        <w:t>Fletcher’s checksum</w:t>
      </w:r>
      <w:r w:rsidRPr="000E0233" w:rsidR="000E0233">
        <w:rPr>
          <w:rStyle w:val="FootnoteReference"/>
        </w:rPr>
        <w:footnoteReference w:id="6"/>
      </w:r>
      <w:r w:rsidR="001C6C3D">
        <w:rPr>
          <w:b/>
          <w:bCs/>
        </w:rPr>
        <w:t xml:space="preserve"> </w:t>
      </w:r>
      <w:r w:rsidRPr="001C6C3D" w:rsidR="001C6C3D">
        <w:t>nhằm</w:t>
      </w:r>
      <w:r w:rsidRPr="002778B2">
        <w:t xml:space="preserve"> đảm bảo tính toàn vẹn của metadata</w:t>
      </w:r>
      <w:r w:rsidR="001C6C3D">
        <w:t xml:space="preserve">. Qua đó </w:t>
      </w:r>
      <w:r w:rsidRPr="002778B2">
        <w:t xml:space="preserve">giúp phát hiện lỗi nếu metadata bị hỏng do lỗi </w:t>
      </w:r>
      <w:r w:rsidRPr="00E810CB">
        <w:rPr>
          <w:b/>
          <w:bCs/>
        </w:rPr>
        <w:t>phần cứng</w:t>
      </w:r>
      <w:r w:rsidR="00E810CB">
        <w:t xml:space="preserve"> </w:t>
      </w:r>
      <w:r w:rsidRPr="00E810CB" w:rsidR="00E810CB">
        <w:rPr>
          <w:i/>
          <w:iCs/>
        </w:rPr>
        <w:t>(ví dụ</w:t>
      </w:r>
      <w:r w:rsidRPr="00E810CB">
        <w:rPr>
          <w:i/>
          <w:iCs/>
        </w:rPr>
        <w:t xml:space="preserve"> như ổ SSD bị bad sector</w:t>
      </w:r>
      <w:r w:rsidRPr="00E810CB" w:rsidR="00E810CB">
        <w:rPr>
          <w:i/>
          <w:iCs/>
        </w:rPr>
        <w:t>)</w:t>
      </w:r>
      <w:r w:rsidRPr="002778B2">
        <w:t xml:space="preserve"> hoặc </w:t>
      </w:r>
      <w:r w:rsidRPr="00E810CB">
        <w:rPr>
          <w:b/>
          <w:bCs/>
        </w:rPr>
        <w:t>phần mềm</w:t>
      </w:r>
      <w:r w:rsidR="00E810CB">
        <w:t xml:space="preserve"> </w:t>
      </w:r>
      <w:r w:rsidRPr="00E810CB" w:rsidR="00E810CB">
        <w:rPr>
          <w:i/>
          <w:iCs/>
        </w:rPr>
        <w:t>(ví dụ</w:t>
      </w:r>
      <w:r w:rsidRPr="00E810CB">
        <w:rPr>
          <w:i/>
          <w:iCs/>
        </w:rPr>
        <w:t xml:space="preserve"> như lỗi trong quá trình cập nhật hệ thống</w:t>
      </w:r>
      <w:r w:rsidRPr="00E810CB" w:rsidR="00E810CB">
        <w:rPr>
          <w:i/>
          <w:iCs/>
        </w:rPr>
        <w:t>)</w:t>
      </w:r>
      <w:r w:rsidRPr="002778B2">
        <w:t xml:space="preserve">. Ngoài ra, APFS áp dụng </w:t>
      </w:r>
      <w:r w:rsidRPr="00A2285B">
        <w:rPr>
          <w:b/>
          <w:bCs/>
        </w:rPr>
        <w:t>cơ chế copy-on-write</w:t>
      </w:r>
      <w:r w:rsidRPr="002778B2">
        <w:t xml:space="preserve">, tránh ghi đè trực tiếp lên dữ liệu hiện có, từ đó bảo vệ dữ liệu khỏi bị mất mát trong trường hợp hệ thống gặp </w:t>
      </w:r>
      <w:r w:rsidRPr="002778B2">
        <w:t>sự cố như mất điện hoặc crash</w:t>
      </w:r>
      <w:r w:rsidR="00925557">
        <w:t>. Chính điều này giúp APFS cải tiến hơn so với HFS+</w:t>
      </w:r>
      <w:r w:rsidR="00807A10">
        <w:t>, bởi vì</w:t>
      </w:r>
      <w:r w:rsidRPr="002778B2">
        <w:t xml:space="preserve"> hệ thống tệp cũ HFS+ cần ghi hai lần (journaling). </w:t>
      </w:r>
      <w:r w:rsidR="00807A10">
        <w:t xml:space="preserve">Hơn thế nữa, </w:t>
      </w:r>
      <w:r w:rsidRPr="00A2285B" w:rsidR="00807A10">
        <w:rPr>
          <w:b/>
          <w:bCs/>
        </w:rPr>
        <w:t>t</w:t>
      </w:r>
      <w:r w:rsidRPr="00A2285B">
        <w:rPr>
          <w:b/>
          <w:bCs/>
        </w:rPr>
        <w:t>ính năng snapshots</w:t>
      </w:r>
      <w:r w:rsidRPr="002778B2">
        <w:t xml:space="preserve"> cho phép tạo bản sao </w:t>
      </w:r>
      <w:r w:rsidR="00807A10">
        <w:t>read-only</w:t>
      </w:r>
      <w:r w:rsidRPr="002778B2">
        <w:t xml:space="preserve"> tại một thời điểm nhất định, hỗ trợ khôi phục dữ liệu nhanh chóng khi cần thiết</w:t>
      </w:r>
      <w:r w:rsidR="00343856">
        <w:t>. Ví dụ như</w:t>
      </w:r>
      <w:r w:rsidRPr="002778B2">
        <w:t xml:space="preserve"> khi người dùng vô tình xóa tệp quan trọng</w:t>
      </w:r>
      <w:r w:rsidR="00343856">
        <w:t>, hệ thống có thể hỗ trợ khôi phục dữ liệu ngay từ nguồn bản sao read-only</w:t>
      </w:r>
      <w:r w:rsidRPr="002778B2">
        <w:t xml:space="preserve">. </w:t>
      </w:r>
      <w:r w:rsidRPr="00A2285B" w:rsidR="00A2285B">
        <w:rPr>
          <w:b/>
          <w:bCs/>
        </w:rPr>
        <w:t>Tính năng c</w:t>
      </w:r>
      <w:r w:rsidRPr="00A2285B">
        <w:rPr>
          <w:b/>
          <w:bCs/>
        </w:rPr>
        <w:t>lones</w:t>
      </w:r>
      <w:r w:rsidR="000625ED">
        <w:t xml:space="preserve"> là</w:t>
      </w:r>
      <w:r w:rsidRPr="002778B2">
        <w:t xml:space="preserve"> một tính năng khác</w:t>
      </w:r>
      <w:r w:rsidR="000625ED">
        <w:t xml:space="preserve"> g</w:t>
      </w:r>
      <w:r w:rsidRPr="002778B2">
        <w:t>iúp tối ưu hóa không gian lưu trữ bằng cách tạo bản sao nhanh của tệp mà không sao chép toàn bộ dữ liệu, giảm nguy cơ lỗi trong quá trình sao chép.</w:t>
      </w:r>
    </w:p>
    <w:p w:rsidR="00524819" w:rsidP="002778B2" w:rsidRDefault="002778B2" w14:paraId="46FA6B39" w14:textId="77777777">
      <w:pPr>
        <w:ind w:left="0" w:firstLine="720"/>
      </w:pPr>
      <w:r w:rsidRPr="002778B2">
        <w:t>Người dùng có thể nhận thấy các tính năng này thông qua các thông báo hệ thống khi xảy ra lỗi</w:t>
      </w:r>
      <w:r w:rsidR="00524819">
        <w:t>. Ví dụ:</w:t>
      </w:r>
    </w:p>
    <w:p w:rsidR="00CB7701" w:rsidP="00524819" w:rsidRDefault="00CB7701" w14:paraId="262EEB45" w14:textId="68823837">
      <w:pPr>
        <w:ind w:left="720" w:firstLine="720"/>
      </w:pPr>
      <w:r>
        <w:t>- K</w:t>
      </w:r>
      <w:r w:rsidRPr="002778B2" w:rsidR="002778B2">
        <w:t xml:space="preserve">hi APFS phát hiện metadata bị hỏng và tự động sử dụng bản sao dự phòng để sửa lỗi </w:t>
      </w:r>
    </w:p>
    <w:p w:rsidR="00CB7701" w:rsidP="00524819" w:rsidRDefault="00CB7701" w14:paraId="18C6CB66" w14:textId="77777777">
      <w:pPr>
        <w:ind w:left="720" w:firstLine="720"/>
      </w:pPr>
      <w:r>
        <w:t>- K</w:t>
      </w:r>
      <w:r w:rsidRPr="002778B2" w:rsidR="002778B2">
        <w:t xml:space="preserve">hi sử dụng Time Machine để khôi phục dữ liệu, snapshots của APFS giúp giảm thời gian khôi phục bằng cách cung cấp phiên bản trước đó của tệp. </w:t>
      </w:r>
    </w:p>
    <w:p w:rsidR="002778B2" w:rsidP="00CB7701" w:rsidRDefault="002778B2" w14:paraId="22B0E374" w14:textId="098494E8">
      <w:pPr>
        <w:ind w:left="0" w:firstLine="720"/>
      </w:pPr>
      <w:r w:rsidRPr="002778B2">
        <w:t>Một ví dụ thực tế là trong môi trường doanh nghiệp, các quản trị viên hệ thống sử dụng snapshots để tạo bản sao định kỳ, đảm bảo có thể khôi phục dữ liệu trong trường hợp ransomware tấn công. Các báo cáo từ chuyên gia an ninh</w:t>
      </w:r>
      <w:r w:rsidR="00C90170">
        <w:t xml:space="preserve"> mạng</w:t>
      </w:r>
      <w:r w:rsidR="00E75380">
        <w:t xml:space="preserve"> cũng</w:t>
      </w:r>
      <w:r w:rsidRPr="002778B2">
        <w:t xml:space="preserve"> như từ các bài phân tích trên </w:t>
      </w:r>
      <w:hyperlink w:tgtFrame="_blank" w:history="1" r:id="rId7">
        <w:r w:rsidRPr="002778B2">
          <w:rPr>
            <w:rStyle w:val="Hyperlink"/>
          </w:rPr>
          <w:t>Intego</w:t>
        </w:r>
      </w:hyperlink>
      <w:r w:rsidRPr="002778B2">
        <w:t xml:space="preserve"> cũng chỉ ra rằng APFS cải thiện đáng kể khả năng chống lại lỗi phần cứng nhờ tích hợp </w:t>
      </w:r>
      <w:r w:rsidRPr="002778B2">
        <w:rPr>
          <w:b/>
          <w:bCs/>
        </w:rPr>
        <w:t>ECC (Error Correcting Code)</w:t>
      </w:r>
      <w:r w:rsidRPr="002778B2">
        <w:t xml:space="preserve"> trong ổ SSD của Apple, đảm bảo dữ liệu không bị thay đổi trong quá trình truyền tải</w:t>
      </w:r>
      <w:r w:rsidR="008856CF">
        <w:rPr>
          <w:rStyle w:val="FootnoteReference"/>
        </w:rPr>
        <w:footnoteReference w:id="7"/>
      </w:r>
      <w:r w:rsidR="00E75380">
        <w:t>.</w:t>
      </w:r>
      <w:r w:rsidRPr="002778B2">
        <w:t xml:space="preserve"> </w:t>
      </w:r>
      <w:r w:rsidR="00E75380">
        <w:t>D</w:t>
      </w:r>
      <w:r w:rsidRPr="002778B2">
        <w:t>ù</w:t>
      </w:r>
      <w:r w:rsidR="00E75380">
        <w:t xml:space="preserve"> vậy,</w:t>
      </w:r>
      <w:r w:rsidRPr="002778B2">
        <w:t xml:space="preserve"> </w:t>
      </w:r>
      <w:r w:rsidR="00FD4042">
        <w:t>APFS vẫn gặp một số hạn chế là</w:t>
      </w:r>
      <w:r w:rsidRPr="002778B2">
        <w:t xml:space="preserve"> không cung cấp checksum cho dữ liệu người dùng, phụ thuộc vào ECC, có thể không đủ trong một số trường hợp lỗi nghiêm trọng</w:t>
      </w:r>
      <w:r w:rsidR="00FD4042">
        <w:t>(ví dụ</w:t>
      </w:r>
      <w:r w:rsidRPr="002778B2">
        <w:t xml:space="preserve"> như ổ SSD bị hỏng hoàn toàn</w:t>
      </w:r>
      <w:r w:rsidR="00FD4042">
        <w:t>)</w:t>
      </w:r>
      <w:r w:rsidRPr="002778B2">
        <w:t>.</w:t>
      </w:r>
    </w:p>
    <w:p w:rsidR="00856395" w:rsidP="00856395" w:rsidRDefault="00856395" w14:paraId="1AFAC6FD" w14:textId="0328EF8C">
      <w:pPr>
        <w:pStyle w:val="Heading3"/>
      </w:pPr>
      <w:r>
        <w:tab/>
      </w:r>
      <w:r>
        <w:t xml:space="preserve">c. </w:t>
      </w:r>
      <w:r w:rsidRPr="00E90081" w:rsidR="00E90081">
        <w:t>Encryption with FileVault:</w:t>
      </w:r>
    </w:p>
    <w:p w:rsidR="00C07406" w:rsidP="00856395" w:rsidRDefault="00856395" w14:paraId="55A35AD7" w14:textId="715275D7">
      <w:pPr>
        <w:ind w:left="0" w:firstLine="720"/>
      </w:pPr>
      <w:r w:rsidRPr="00856395">
        <w:rPr>
          <w:b/>
          <w:bCs/>
        </w:rPr>
        <w:t>FileVault</w:t>
      </w:r>
      <w:r w:rsidRPr="00856395">
        <w:t xml:space="preserve"> là một cơ chế mã hóa toàn bộ đĩa được tích hợp sẵn trong Mac OS,</w:t>
      </w:r>
      <w:r w:rsidR="004852B1">
        <w:t xml:space="preserve"> chúng</w:t>
      </w:r>
      <w:r w:rsidRPr="00856395">
        <w:t xml:space="preserve"> sử dụng chuẩn mã hóa </w:t>
      </w:r>
      <w:r w:rsidRPr="00856395">
        <w:rPr>
          <w:b/>
          <w:bCs/>
        </w:rPr>
        <w:t>AES-XTS 128-bit</w:t>
      </w:r>
      <w:r w:rsidRPr="00856395">
        <w:t xml:space="preserve"> để bảo vệ dữ liệu ở trạng thái nghỉ (data at rest)</w:t>
      </w:r>
      <w:r w:rsidR="00065EAE">
        <w:rPr>
          <w:rStyle w:val="FootnoteReference"/>
        </w:rPr>
        <w:footnoteReference w:id="8"/>
      </w:r>
      <w:r w:rsidRPr="00856395">
        <w:t xml:space="preserve">. Bằng cách mã hóa toàn bộ ổ đĩa, FileVault đảm bảo rằng ngay cả khi thiết bị </w:t>
      </w:r>
      <w:r w:rsidR="004852B1">
        <w:t>xảy ra kịch bản</w:t>
      </w:r>
      <w:r w:rsidRPr="00856395">
        <w:t xml:space="preserve"> đánh cắp hoặc truy cập trái phép về mặt vật lý</w:t>
      </w:r>
      <w:r w:rsidR="00C07406">
        <w:t xml:space="preserve"> thì</w:t>
      </w:r>
      <w:r w:rsidRPr="00856395">
        <w:t xml:space="preserve"> dữ liệu vẫn không thể bị đọc </w:t>
      </w:r>
      <w:r w:rsidR="00C07406">
        <w:t>khi</w:t>
      </w:r>
      <w:r w:rsidRPr="00856395">
        <w:t xml:space="preserve"> không có mật khẩu hoặc khóa giải mã</w:t>
      </w:r>
      <w:r w:rsidR="00C07406">
        <w:t>. Chí vì lý do đó mà cơ chế này có thể</w:t>
      </w:r>
      <w:r w:rsidRPr="00856395">
        <w:t xml:space="preserve"> ngăn chặn việc thay đổi hoặc truy cập không được phép vào dữ liệu, đặc biệt trong môi trường doanh nghiệp hoặc cá nhân sử dụng dữ liệu nhạy cảm </w:t>
      </w:r>
      <w:r w:rsidR="00C07406">
        <w:t>(</w:t>
      </w:r>
      <w:r w:rsidRPr="00856395">
        <w:t>như thông tin tài chính hoặc y tế</w:t>
      </w:r>
      <w:r w:rsidR="00C07406">
        <w:t>)</w:t>
      </w:r>
      <w:r w:rsidRPr="00856395">
        <w:t xml:space="preserve">. </w:t>
      </w:r>
    </w:p>
    <w:p w:rsidRPr="00856395" w:rsidR="00856395" w:rsidP="00856395" w:rsidRDefault="00856395" w14:paraId="403CC9A5" w14:textId="041CE46A">
      <w:pPr>
        <w:ind w:left="0" w:firstLine="720"/>
      </w:pPr>
      <w:r w:rsidRPr="00856395">
        <w:t>FileVault hoạt động bằng cách yêu cầu người dùng nhập mật khẩu khi khởi động máy và dữ liệu chỉ được giải mã khi có khóa hợp lệ,</w:t>
      </w:r>
      <w:r w:rsidR="00065EAE">
        <w:t xml:space="preserve"> điều này</w:t>
      </w:r>
      <w:r w:rsidRPr="00856395">
        <w:t xml:space="preserve"> góp phần vào Data Integrity bằng cách đảm bảo dữ liệu không bị tampered (thay đổi trái phép) ngay cả khi thiết bị bị xâm nhập vật lý.</w:t>
      </w:r>
    </w:p>
    <w:p w:rsidRPr="00856395" w:rsidR="00856395" w:rsidP="00856395" w:rsidRDefault="00856395" w14:paraId="7710830C" w14:textId="1598E193">
      <w:pPr>
        <w:ind w:left="0" w:firstLine="720"/>
      </w:pPr>
      <w:r w:rsidRPr="00856395">
        <w:t xml:space="preserve">Trong thực tế, người dùng có thể bật FileVault thông qua </w:t>
      </w:r>
      <w:r w:rsidRPr="00856395">
        <w:rPr>
          <w:b/>
          <w:bCs/>
          <w:i/>
          <w:iCs/>
        </w:rPr>
        <w:t>System Preferences &gt; Security &amp; Privacy &gt; FileVault</w:t>
      </w:r>
      <w:r w:rsidRPr="00856395">
        <w:t xml:space="preserve"> và hệ thống sẽ yêu cầu nhập mật khẩu để giải mã khi khởi động. Quản trị viên hệ thống thường sử dụng FileVault để bảo vệ dữ liệu trong trường hợp mất máy, với ví dụ cụ thể là các tổ chức tài chính yêu cầu nhân viên kích hoạt FileVault để tuân thủ quy định bảo mật, như GDPR hoặc HIPAA. Khi xảy ra sự cố như quên mật khẩu, FileVault cho phép khôi phục thông qua khóa khôi phục được lưu trữ an toàn, chẳng hạn trong iCloud, đảm bảo tính toàn vẹn của dữ liệu không bị ảnh hưởng, và người dùng có thể truy cập lại dữ liệu mà không cần định dạng lại ổ đĩa.</w:t>
      </w:r>
    </w:p>
    <w:p w:rsidR="00431607" w:rsidP="00476F42" w:rsidRDefault="00476F42" w14:paraId="0800FACC" w14:textId="75863675">
      <w:pPr>
        <w:pStyle w:val="Heading2"/>
      </w:pPr>
      <w:r>
        <w:t>3. Tổng kết</w:t>
      </w:r>
    </w:p>
    <w:p w:rsidR="00BE63F3" w:rsidP="00BE63F3" w:rsidRDefault="00BE63F3" w14:paraId="437CD42E" w14:textId="77777777">
      <w:pPr>
        <w:ind w:left="0" w:firstLine="0"/>
      </w:pPr>
      <w:r>
        <w:tab/>
      </w:r>
      <w:r w:rsidRPr="00BE63F3">
        <w:t xml:space="preserve">Tóm lại, Mac OS tích hợp nhiều cơ chế quan trọng để đảm bảo Data Integrity, bao gồm System Integrity Protection (SIP) để bảo vệ tệp hệ thống khỏi thay đổi trái phép, Apple File System (APFS) với checksums và copy-on-write để bảo vệ tính toàn vẹn tệp, và FileVault để mã hóa dữ liệu ở trạng thái nghỉ. Mỗi cơ chế đều có điểm mạnh: </w:t>
      </w:r>
    </w:p>
    <w:p w:rsidR="00BE63F3" w:rsidP="00BE63F3" w:rsidRDefault="00BE63F3" w14:paraId="449B8CF2" w14:textId="302D5CCA">
      <w:pPr>
        <w:ind w:left="720" w:firstLine="720"/>
      </w:pPr>
      <w:r>
        <w:t xml:space="preserve">- </w:t>
      </w:r>
      <w:r w:rsidRPr="00BE63F3">
        <w:rPr>
          <w:b/>
          <w:bCs/>
        </w:rPr>
        <w:t>SIP</w:t>
      </w:r>
      <w:r w:rsidRPr="00BE63F3">
        <w:t xml:space="preserve"> tăng cường an ninh hệ thống bằng cách hạn chế quyền root </w:t>
      </w:r>
    </w:p>
    <w:p w:rsidR="00BE63F3" w:rsidP="00BE63F3" w:rsidRDefault="00BE63F3" w14:paraId="57F8FD29" w14:textId="680CA86C">
      <w:pPr>
        <w:ind w:left="720" w:firstLine="720"/>
      </w:pPr>
      <w:r>
        <w:t xml:space="preserve">- </w:t>
      </w:r>
      <w:r w:rsidRPr="00BE63F3">
        <w:rPr>
          <w:b/>
          <w:bCs/>
        </w:rPr>
        <w:t>APFS</w:t>
      </w:r>
      <w:r w:rsidRPr="00BE63F3">
        <w:t xml:space="preserve"> cải thiện khả năng chống lỗi phần cứng với snapshots và copy-on-write</w:t>
      </w:r>
    </w:p>
    <w:p w:rsidR="00BE63F3" w:rsidP="00BE63F3" w:rsidRDefault="00BE63F3" w14:paraId="283FDE15" w14:textId="2A1CE735">
      <w:pPr>
        <w:ind w:left="720" w:firstLine="720"/>
      </w:pPr>
      <w:r>
        <w:t xml:space="preserve">- </w:t>
      </w:r>
      <w:r w:rsidRPr="00BE63F3">
        <w:rPr>
          <w:b/>
          <w:bCs/>
        </w:rPr>
        <w:t>FileVault</w:t>
      </w:r>
      <w:r w:rsidRPr="00BE63F3">
        <w:t xml:space="preserve"> bảo vệ dữ liệu nhạy cảm khỏi truy cập trái phép. </w:t>
      </w:r>
    </w:p>
    <w:p w:rsidRPr="00BE63F3" w:rsidR="00BE63F3" w:rsidP="00BE63F3" w:rsidRDefault="00BE63F3" w14:paraId="708897BB" w14:textId="6F1E64F8">
      <w:pPr>
        <w:ind w:left="0" w:firstLine="720"/>
      </w:pPr>
      <w:r w:rsidRPr="00BE63F3">
        <w:t xml:space="preserve">Tuy nhiên, một hạn chế là APFS không cung cấp checksum cho dữ liệu người dùng, phụ thuộc vào ECC của phần cứng, có thể không đủ trong một số trường hợp lỗi nghiêm trọng, như ổ SSD bị hỏng hoàn toàn, </w:t>
      </w:r>
      <w:r w:rsidR="00B02B31">
        <w:t>còn với</w:t>
      </w:r>
      <w:r w:rsidRPr="00BE63F3">
        <w:t xml:space="preserve"> SIP</w:t>
      </w:r>
      <w:r w:rsidR="00B02B31">
        <w:t xml:space="preserve"> lại</w:t>
      </w:r>
      <w:r w:rsidRPr="00BE63F3">
        <w:t xml:space="preserve"> có thể gây khó khăn cho người dùng khi cần chỉnh sửa hệ thống, đòi hỏi quy trình phức tạp để vô hiệu hóa.</w:t>
      </w:r>
    </w:p>
    <w:p w:rsidR="00B02B31" w:rsidP="00B02B31" w:rsidRDefault="00BE63F3" w14:paraId="12FC87A3" w14:textId="77777777">
      <w:pPr>
        <w:ind w:left="0" w:firstLine="720"/>
      </w:pPr>
      <w:r w:rsidRPr="00BE63F3">
        <w:t xml:space="preserve">Các cơ chế này phối hợp chặt chẽ để tạo ra một môi trường an toàn cho người dùng Mac OS, đặc biệt trong bối cảnh ngày càng nhiều mối đe dọa an ninh mạng, như ransomware hoặc tấn công phần mềm độc hại. </w:t>
      </w:r>
    </w:p>
    <w:p w:rsidR="00431607" w:rsidP="00B02B31" w:rsidRDefault="00BE63F3" w14:paraId="5569128B" w14:textId="63461766">
      <w:pPr>
        <w:ind w:left="0" w:firstLine="720"/>
        <w:rPr>
          <w:b/>
          <w:color w:val="auto"/>
        </w:rPr>
      </w:pPr>
      <w:r w:rsidRPr="00BE63F3">
        <w:t>Nhìn về tương lai, Apple có thể cân nhắc bổ sung tính năng checksum cho dữ liệu người dùng trong APFS hoặc tích hợp thêm các công nghệ như ZFS, vốn hỗ trợ checksum cho cả dữ liệu và metadata, để tăng cường khả năng phát hiện lỗi. Những cải tiến này có thể giúp Mac OS duy trì vị thế dẫn đầu trong bảo mật và tính toàn vẹn dữ liệu, đáp ứng nhu cầu ngày càng cao của người dùng doanh nghiệp và cá nhân.</w:t>
      </w:r>
    </w:p>
    <w:p w:rsidR="00431607" w:rsidRDefault="00431607" w14:paraId="0629AA76" w14:textId="77777777">
      <w:pPr>
        <w:spacing w:after="160" w:line="259" w:lineRule="auto"/>
        <w:ind w:left="0" w:firstLine="0"/>
        <w:jc w:val="left"/>
        <w:rPr>
          <w:b/>
          <w:color w:val="auto"/>
        </w:rPr>
      </w:pPr>
    </w:p>
    <w:p w:rsidR="00431607" w:rsidRDefault="00431607" w14:paraId="669A7921" w14:textId="77777777">
      <w:pPr>
        <w:spacing w:after="160" w:line="259" w:lineRule="auto"/>
        <w:ind w:left="0" w:firstLine="0"/>
        <w:jc w:val="left"/>
        <w:rPr>
          <w:b/>
          <w:color w:val="auto"/>
        </w:rPr>
      </w:pPr>
    </w:p>
    <w:sectPr w:rsidR="00431607" w:rsidSect="00A122F1">
      <w:footnotePr>
        <w:pos w:val="beneathText"/>
      </w:footnotePr>
      <w:pgSz w:w="11906" w:h="16838" w:orient="portrait" w:code="9"/>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1242" w:rsidP="00B468CB" w:rsidRDefault="00471242" w14:paraId="7B8C346D" w14:textId="77777777">
      <w:pPr>
        <w:spacing w:after="0" w:line="240" w:lineRule="auto"/>
      </w:pPr>
      <w:r>
        <w:separator/>
      </w:r>
    </w:p>
  </w:endnote>
  <w:endnote w:type="continuationSeparator" w:id="0">
    <w:p w:rsidR="00471242" w:rsidP="00B468CB" w:rsidRDefault="00471242" w14:paraId="1C88DAA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1242" w:rsidP="00B468CB" w:rsidRDefault="00471242" w14:paraId="163E58C6" w14:textId="77777777">
      <w:pPr>
        <w:spacing w:after="0" w:line="240" w:lineRule="auto"/>
      </w:pPr>
      <w:r>
        <w:separator/>
      </w:r>
    </w:p>
  </w:footnote>
  <w:footnote w:type="continuationSeparator" w:id="0">
    <w:p w:rsidR="00471242" w:rsidP="00B468CB" w:rsidRDefault="00471242" w14:paraId="69BF7FDD" w14:textId="77777777">
      <w:pPr>
        <w:spacing w:after="0" w:line="240" w:lineRule="auto"/>
      </w:pPr>
      <w:r>
        <w:continuationSeparator/>
      </w:r>
    </w:p>
  </w:footnote>
  <w:footnote w:id="1">
    <w:p w:rsidR="00780435" w:rsidRDefault="00CD3699" w14:paraId="16DF639A" w14:textId="3FF3E2DF">
      <w:pPr>
        <w:pStyle w:val="FootnoteText"/>
      </w:pPr>
      <w:r>
        <w:rPr>
          <w:rStyle w:val="FootnoteReference"/>
        </w:rPr>
        <w:footnoteRef/>
      </w:r>
      <w:r>
        <w:t xml:space="preserve"> </w:t>
      </w:r>
      <w:hyperlink w:history="1" r:id="rId1">
        <w:r w:rsidRPr="00CD3699">
          <w:rPr>
            <w:rStyle w:val="Hyperlink"/>
          </w:rPr>
          <w:t>What is Data Integrity | Issues &amp; Types Explained | Imperva</w:t>
        </w:r>
      </w:hyperlink>
    </w:p>
  </w:footnote>
  <w:footnote w:id="2">
    <w:p w:rsidR="00780435" w:rsidRDefault="00780435" w14:paraId="4164FFB6" w14:textId="4C4A0071">
      <w:pPr>
        <w:pStyle w:val="FootnoteText"/>
      </w:pPr>
      <w:r>
        <w:rPr>
          <w:rStyle w:val="FootnoteReference"/>
        </w:rPr>
        <w:footnoteRef/>
      </w:r>
      <w:r>
        <w:t xml:space="preserve"> </w:t>
      </w:r>
      <w:hyperlink w:history="1" r:id="rId2">
        <w:r w:rsidRPr="00780435">
          <w:rPr>
            <w:rStyle w:val="Hyperlink"/>
          </w:rPr>
          <w:t>Operating system integrity - Bộ phận hỗ trợ của Apple (VN)</w:t>
        </w:r>
      </w:hyperlink>
    </w:p>
  </w:footnote>
  <w:footnote w:id="3">
    <w:p w:rsidR="0025587C" w:rsidRDefault="0025587C" w14:paraId="47ACA221" w14:textId="5323FFE5">
      <w:pPr>
        <w:pStyle w:val="FootnoteText"/>
      </w:pPr>
      <w:r>
        <w:rPr>
          <w:rStyle w:val="FootnoteReference"/>
        </w:rPr>
        <w:footnoteRef/>
      </w:r>
      <w:r>
        <w:t xml:space="preserve"> </w:t>
      </w:r>
      <w:hyperlink w:history="1" r:id="rId3">
        <w:r w:rsidRPr="0025587C">
          <w:rPr>
            <w:rStyle w:val="Hyperlink"/>
          </w:rPr>
          <w:t>System Integrity Protection - Wikipedia</w:t>
        </w:r>
      </w:hyperlink>
    </w:p>
  </w:footnote>
  <w:footnote w:id="4">
    <w:p w:rsidR="00022B96" w:rsidRDefault="00022B96" w14:paraId="6B394C90" w14:textId="2A8BFA9B">
      <w:pPr>
        <w:pStyle w:val="FootnoteText"/>
      </w:pPr>
      <w:r>
        <w:rPr>
          <w:rStyle w:val="FootnoteReference"/>
        </w:rPr>
        <w:footnoteRef/>
      </w:r>
      <w:r>
        <w:t xml:space="preserve"> </w:t>
      </w:r>
      <w:hyperlink w:history="1" r:id="rId4">
        <w:r w:rsidRPr="00022B96">
          <w:rPr>
            <w:rStyle w:val="Hyperlink"/>
          </w:rPr>
          <w:t>About System Integrity Protection on your Mac - Apple Support</w:t>
        </w:r>
      </w:hyperlink>
    </w:p>
  </w:footnote>
  <w:footnote w:id="5">
    <w:p w:rsidR="005D38CF" w:rsidRDefault="005D38CF" w14:paraId="6C98F6BD" w14:textId="51785AD7">
      <w:pPr>
        <w:pStyle w:val="FootnoteText"/>
      </w:pPr>
      <w:r>
        <w:rPr>
          <w:rStyle w:val="FootnoteReference"/>
        </w:rPr>
        <w:footnoteRef/>
      </w:r>
      <w:r>
        <w:t xml:space="preserve"> </w:t>
      </w:r>
      <w:hyperlink w:history="1" r:id="rId5">
        <w:r w:rsidRPr="005D38CF">
          <w:rPr>
            <w:rStyle w:val="Hyperlink"/>
          </w:rPr>
          <w:t>Apple File System - Wikipedia</w:t>
        </w:r>
      </w:hyperlink>
    </w:p>
  </w:footnote>
  <w:footnote w:id="6">
    <w:p w:rsidR="000E0233" w:rsidRDefault="000E0233" w14:paraId="39A4FA38" w14:textId="4B36A263">
      <w:pPr>
        <w:pStyle w:val="FootnoteText"/>
      </w:pPr>
      <w:r>
        <w:rPr>
          <w:rStyle w:val="FootnoteReference"/>
        </w:rPr>
        <w:footnoteRef/>
      </w:r>
      <w:r>
        <w:t xml:space="preserve"> </w:t>
      </w:r>
      <w:hyperlink w:history="1" r:id="rId6">
        <w:r w:rsidRPr="000E0233">
          <w:rPr>
            <w:rStyle w:val="Hyperlink"/>
          </w:rPr>
          <w:t>Frequently Asked Questions</w:t>
        </w:r>
      </w:hyperlink>
    </w:p>
  </w:footnote>
  <w:footnote w:id="7">
    <w:p w:rsidR="008856CF" w:rsidRDefault="008856CF" w14:paraId="3E513C22" w14:textId="5B04963D">
      <w:pPr>
        <w:pStyle w:val="FootnoteText"/>
      </w:pPr>
      <w:r>
        <w:rPr>
          <w:rStyle w:val="FootnoteReference"/>
        </w:rPr>
        <w:footnoteRef/>
      </w:r>
      <w:r>
        <w:t xml:space="preserve"> </w:t>
      </w:r>
      <w:hyperlink w:history="1" r:id="rId7">
        <w:r w:rsidRPr="008856CF">
          <w:rPr>
            <w:rStyle w:val="Hyperlink"/>
          </w:rPr>
          <w:t>The Ins and Outs of Apple's New File System, APFS - The Mac Security Blog</w:t>
        </w:r>
      </w:hyperlink>
    </w:p>
  </w:footnote>
  <w:footnote w:id="8">
    <w:p w:rsidR="00065EAE" w:rsidRDefault="00065EAE" w14:paraId="037FA3A8" w14:textId="08DD9403">
      <w:pPr>
        <w:pStyle w:val="FootnoteText"/>
      </w:pPr>
      <w:r>
        <w:rPr>
          <w:rStyle w:val="FootnoteReference"/>
        </w:rPr>
        <w:footnoteRef/>
      </w:r>
      <w:r>
        <w:t xml:space="preserve"> </w:t>
      </w:r>
      <w:hyperlink w:history="1" r:id="rId8">
        <w:r w:rsidRPr="00065EAE">
          <w:rPr>
            <w:rStyle w:val="Hyperlink"/>
          </w:rPr>
          <w:t>How to Encrypt and Password Protect Files on Your Mac - The Mac Security Blog</w:t>
        </w:r>
      </w:hyperlink>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0"/>
  <w:trackRevisions w:val="false"/>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04"/>
    <w:rsid w:val="000141EC"/>
    <w:rsid w:val="00022B96"/>
    <w:rsid w:val="0004455D"/>
    <w:rsid w:val="00047B5C"/>
    <w:rsid w:val="0006190E"/>
    <w:rsid w:val="000625ED"/>
    <w:rsid w:val="00062ED4"/>
    <w:rsid w:val="00065EAE"/>
    <w:rsid w:val="000959E1"/>
    <w:rsid w:val="000D048D"/>
    <w:rsid w:val="000E0233"/>
    <w:rsid w:val="000F56FC"/>
    <w:rsid w:val="0010032B"/>
    <w:rsid w:val="001156B7"/>
    <w:rsid w:val="00120DED"/>
    <w:rsid w:val="00151F4C"/>
    <w:rsid w:val="001540CD"/>
    <w:rsid w:val="00161CCF"/>
    <w:rsid w:val="00163FB0"/>
    <w:rsid w:val="001A5C12"/>
    <w:rsid w:val="001B105D"/>
    <w:rsid w:val="001C6C3D"/>
    <w:rsid w:val="001D5200"/>
    <w:rsid w:val="00235B44"/>
    <w:rsid w:val="00246E27"/>
    <w:rsid w:val="0025587C"/>
    <w:rsid w:val="00275407"/>
    <w:rsid w:val="002778B2"/>
    <w:rsid w:val="002809AA"/>
    <w:rsid w:val="00283E12"/>
    <w:rsid w:val="002A12E8"/>
    <w:rsid w:val="002D3347"/>
    <w:rsid w:val="003043BB"/>
    <w:rsid w:val="003062B7"/>
    <w:rsid w:val="00306CB6"/>
    <w:rsid w:val="00312EE8"/>
    <w:rsid w:val="0034280B"/>
    <w:rsid w:val="00343856"/>
    <w:rsid w:val="00375B5D"/>
    <w:rsid w:val="00382F10"/>
    <w:rsid w:val="003C4DF6"/>
    <w:rsid w:val="003D0908"/>
    <w:rsid w:val="003D56A6"/>
    <w:rsid w:val="003F2DC9"/>
    <w:rsid w:val="00407294"/>
    <w:rsid w:val="004210F0"/>
    <w:rsid w:val="00426CBF"/>
    <w:rsid w:val="0043074E"/>
    <w:rsid w:val="00431607"/>
    <w:rsid w:val="004408E3"/>
    <w:rsid w:val="0044251D"/>
    <w:rsid w:val="00471242"/>
    <w:rsid w:val="004716B3"/>
    <w:rsid w:val="00476F42"/>
    <w:rsid w:val="004852B1"/>
    <w:rsid w:val="004A56A6"/>
    <w:rsid w:val="004A724B"/>
    <w:rsid w:val="004B0826"/>
    <w:rsid w:val="004B66DC"/>
    <w:rsid w:val="00520F35"/>
    <w:rsid w:val="00524819"/>
    <w:rsid w:val="005259C6"/>
    <w:rsid w:val="00545389"/>
    <w:rsid w:val="005511F5"/>
    <w:rsid w:val="005B7AF8"/>
    <w:rsid w:val="005C1C93"/>
    <w:rsid w:val="005D38CF"/>
    <w:rsid w:val="006006D8"/>
    <w:rsid w:val="00601AA2"/>
    <w:rsid w:val="00602388"/>
    <w:rsid w:val="00602F46"/>
    <w:rsid w:val="00611C22"/>
    <w:rsid w:val="00624AEF"/>
    <w:rsid w:val="006363C0"/>
    <w:rsid w:val="0065571C"/>
    <w:rsid w:val="00671DCF"/>
    <w:rsid w:val="006E32E7"/>
    <w:rsid w:val="006F32AE"/>
    <w:rsid w:val="006F4A7F"/>
    <w:rsid w:val="00762DA6"/>
    <w:rsid w:val="00764CD3"/>
    <w:rsid w:val="007670C1"/>
    <w:rsid w:val="00780435"/>
    <w:rsid w:val="0078390C"/>
    <w:rsid w:val="00785624"/>
    <w:rsid w:val="00786F10"/>
    <w:rsid w:val="007919D3"/>
    <w:rsid w:val="007A5893"/>
    <w:rsid w:val="007C01AA"/>
    <w:rsid w:val="007F6ADB"/>
    <w:rsid w:val="00807A10"/>
    <w:rsid w:val="00807F1C"/>
    <w:rsid w:val="0082438F"/>
    <w:rsid w:val="00856395"/>
    <w:rsid w:val="008856CF"/>
    <w:rsid w:val="0089558C"/>
    <w:rsid w:val="008B7A92"/>
    <w:rsid w:val="008C0FAE"/>
    <w:rsid w:val="008C25CB"/>
    <w:rsid w:val="008C55E2"/>
    <w:rsid w:val="00921F79"/>
    <w:rsid w:val="0092453E"/>
    <w:rsid w:val="00925557"/>
    <w:rsid w:val="0093147E"/>
    <w:rsid w:val="00975930"/>
    <w:rsid w:val="009A5F64"/>
    <w:rsid w:val="009A68B3"/>
    <w:rsid w:val="009C4304"/>
    <w:rsid w:val="009E5EFA"/>
    <w:rsid w:val="009E7DFD"/>
    <w:rsid w:val="00A10BB1"/>
    <w:rsid w:val="00A122F1"/>
    <w:rsid w:val="00A2285B"/>
    <w:rsid w:val="00AD3A4C"/>
    <w:rsid w:val="00B02B31"/>
    <w:rsid w:val="00B06C28"/>
    <w:rsid w:val="00B36645"/>
    <w:rsid w:val="00B468CB"/>
    <w:rsid w:val="00B57E76"/>
    <w:rsid w:val="00B65475"/>
    <w:rsid w:val="00B87F7E"/>
    <w:rsid w:val="00BA496A"/>
    <w:rsid w:val="00BE63B4"/>
    <w:rsid w:val="00BE63F3"/>
    <w:rsid w:val="00C07406"/>
    <w:rsid w:val="00C11C9F"/>
    <w:rsid w:val="00C55451"/>
    <w:rsid w:val="00C60A53"/>
    <w:rsid w:val="00C6432A"/>
    <w:rsid w:val="00C661D9"/>
    <w:rsid w:val="00C82880"/>
    <w:rsid w:val="00C82975"/>
    <w:rsid w:val="00C86EC9"/>
    <w:rsid w:val="00C90170"/>
    <w:rsid w:val="00C94A2A"/>
    <w:rsid w:val="00C94E0C"/>
    <w:rsid w:val="00CB7701"/>
    <w:rsid w:val="00CD3699"/>
    <w:rsid w:val="00CF7E08"/>
    <w:rsid w:val="00D10DA4"/>
    <w:rsid w:val="00D62954"/>
    <w:rsid w:val="00D64316"/>
    <w:rsid w:val="00D65E89"/>
    <w:rsid w:val="00D66CD4"/>
    <w:rsid w:val="00D762C2"/>
    <w:rsid w:val="00DC5183"/>
    <w:rsid w:val="00E00763"/>
    <w:rsid w:val="00E2420D"/>
    <w:rsid w:val="00E258B9"/>
    <w:rsid w:val="00E55941"/>
    <w:rsid w:val="00E57DB6"/>
    <w:rsid w:val="00E629BF"/>
    <w:rsid w:val="00E75380"/>
    <w:rsid w:val="00E810CB"/>
    <w:rsid w:val="00E90081"/>
    <w:rsid w:val="00EA5D7D"/>
    <w:rsid w:val="00EA7CC9"/>
    <w:rsid w:val="00EC0DA6"/>
    <w:rsid w:val="00EE79F9"/>
    <w:rsid w:val="00F02DBE"/>
    <w:rsid w:val="00F07A90"/>
    <w:rsid w:val="00F30413"/>
    <w:rsid w:val="00F30599"/>
    <w:rsid w:val="00F3421F"/>
    <w:rsid w:val="00F46B35"/>
    <w:rsid w:val="00F51C9A"/>
    <w:rsid w:val="00F55575"/>
    <w:rsid w:val="00F62332"/>
    <w:rsid w:val="00F65BDF"/>
    <w:rsid w:val="00F708A8"/>
    <w:rsid w:val="00F82147"/>
    <w:rsid w:val="00F90FA2"/>
    <w:rsid w:val="00FB6704"/>
    <w:rsid w:val="00FC3EEC"/>
    <w:rsid w:val="00FC7BD8"/>
    <w:rsid w:val="00FC7EE1"/>
    <w:rsid w:val="00FD4042"/>
    <w:rsid w:val="232E950E"/>
    <w:rsid w:val="77AB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10132"/>
  <w15:chartTrackingRefBased/>
  <w15:docId w15:val="{FC0D2B17-273F-418E-8EDA-0BD7B6B162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6CBF"/>
    <w:pPr>
      <w:spacing w:after="4" w:line="290" w:lineRule="auto"/>
      <w:ind w:left="370" w:hanging="370"/>
      <w:jc w:val="both"/>
    </w:pPr>
    <w:rPr>
      <w:rFonts w:ascii="Lora" w:hAnsi="Lora" w:eastAsia="Calibri" w:cs="Calibri"/>
      <w:color w:val="000000"/>
      <w:sz w:val="24"/>
      <w:szCs w:val="24"/>
    </w:rPr>
  </w:style>
  <w:style w:type="paragraph" w:styleId="Heading1">
    <w:name w:val="heading 1"/>
    <w:basedOn w:val="Normal"/>
    <w:next w:val="Normal"/>
    <w:link w:val="Heading1Char"/>
    <w:uiPriority w:val="9"/>
    <w:qFormat/>
    <w:rsid w:val="00F3421F"/>
    <w:pPr>
      <w:keepNext/>
      <w:keepLines/>
      <w:spacing w:before="360" w:after="80" w:line="259" w:lineRule="auto"/>
      <w:ind w:left="0" w:firstLine="0"/>
      <w:jc w:val="left"/>
      <w:outlineLvl w:val="0"/>
    </w:pPr>
    <w:rPr>
      <w:rFonts w:eastAsiaTheme="majorEastAsia" w:cstheme="majorBidi"/>
      <w:b/>
      <w:color w:val="auto"/>
      <w:sz w:val="28"/>
      <w:szCs w:val="40"/>
    </w:rPr>
  </w:style>
  <w:style w:type="paragraph" w:styleId="Heading2">
    <w:name w:val="heading 2"/>
    <w:basedOn w:val="Normal"/>
    <w:next w:val="Normal"/>
    <w:link w:val="Heading2Char"/>
    <w:uiPriority w:val="9"/>
    <w:unhideWhenUsed/>
    <w:qFormat/>
    <w:rsid w:val="00F3421F"/>
    <w:pPr>
      <w:keepNext/>
      <w:keepLines/>
      <w:spacing w:before="160" w:after="80" w:line="259" w:lineRule="auto"/>
      <w:ind w:left="0" w:firstLine="0"/>
      <w:jc w:val="left"/>
      <w:outlineLvl w:val="1"/>
    </w:pPr>
    <w:rPr>
      <w:rFonts w:eastAsiaTheme="majorEastAsia" w:cstheme="majorBidi"/>
      <w:b/>
      <w:color w:val="auto"/>
      <w:szCs w:val="32"/>
    </w:rPr>
  </w:style>
  <w:style w:type="paragraph" w:styleId="Heading3">
    <w:name w:val="heading 3"/>
    <w:basedOn w:val="Normal"/>
    <w:next w:val="Normal"/>
    <w:link w:val="Heading3Char"/>
    <w:uiPriority w:val="9"/>
    <w:unhideWhenUsed/>
    <w:qFormat/>
    <w:rsid w:val="006363C0"/>
    <w:pPr>
      <w:keepNext/>
      <w:keepLines/>
      <w:spacing w:before="160" w:after="80" w:line="259" w:lineRule="auto"/>
      <w:ind w:left="0" w:firstLine="0"/>
      <w:jc w:val="left"/>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B6704"/>
    <w:pPr>
      <w:keepNext/>
      <w:keepLines/>
      <w:spacing w:before="80" w:after="40" w:line="259" w:lineRule="auto"/>
      <w:ind w:left="0" w:firstLine="0"/>
      <w:jc w:val="left"/>
      <w:outlineLvl w:val="3"/>
    </w:pPr>
    <w:rPr>
      <w:rFonts w:asciiTheme="minorHAnsi" w:hAnsiTheme="minorHAnsi"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B6704"/>
    <w:pPr>
      <w:keepNext/>
      <w:keepLines/>
      <w:spacing w:before="80" w:after="40" w:line="259" w:lineRule="auto"/>
      <w:ind w:left="0" w:firstLine="0"/>
      <w:jc w:val="left"/>
      <w:outlineLvl w:val="4"/>
    </w:pPr>
    <w:rPr>
      <w:rFonts w:asciiTheme="minorHAnsi" w:hAnsiTheme="minorHAnsi"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B6704"/>
    <w:pPr>
      <w:keepNext/>
      <w:keepLines/>
      <w:spacing w:before="40" w:after="0" w:line="259" w:lineRule="auto"/>
      <w:ind w:left="0" w:firstLine="0"/>
      <w:jc w:val="left"/>
      <w:outlineLvl w:val="5"/>
    </w:pPr>
    <w:rPr>
      <w:rFonts w:asciiTheme="minorHAnsi" w:hAnsiTheme="minorHAnsi"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B6704"/>
    <w:pPr>
      <w:keepNext/>
      <w:keepLines/>
      <w:spacing w:before="40" w:after="0" w:line="259" w:lineRule="auto"/>
      <w:ind w:left="0" w:firstLine="0"/>
      <w:jc w:val="left"/>
      <w:outlineLvl w:val="6"/>
    </w:pPr>
    <w:rPr>
      <w:rFonts w:asciiTheme="minorHAnsi" w:hAnsiTheme="minorHAnsi"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B6704"/>
    <w:pPr>
      <w:keepNext/>
      <w:keepLines/>
      <w:spacing w:after="0" w:line="259" w:lineRule="auto"/>
      <w:ind w:left="0" w:firstLine="0"/>
      <w:jc w:val="left"/>
      <w:outlineLvl w:val="7"/>
    </w:pPr>
    <w:rPr>
      <w:rFonts w:asciiTheme="minorHAnsi" w:hAnsiTheme="minorHAnsi"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B6704"/>
    <w:pPr>
      <w:keepNext/>
      <w:keepLines/>
      <w:spacing w:after="0" w:line="259" w:lineRule="auto"/>
      <w:ind w:left="0" w:firstLine="0"/>
      <w:jc w:val="left"/>
      <w:outlineLvl w:val="8"/>
    </w:pPr>
    <w:rPr>
      <w:rFonts w:asciiTheme="minorHAnsi" w:hAnsiTheme="minorHAnsi" w:eastAsiaTheme="majorEastAsia" w:cstheme="majorBidi"/>
      <w:color w:val="272727" w:themeColor="text1" w:themeTint="D8"/>
      <w:sz w:val="22"/>
      <w:szCs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3421F"/>
    <w:rPr>
      <w:rFonts w:ascii="Lora" w:hAnsi="Lora" w:eastAsiaTheme="majorEastAsia" w:cstheme="majorBidi"/>
      <w:b/>
      <w:sz w:val="28"/>
      <w:szCs w:val="40"/>
    </w:rPr>
  </w:style>
  <w:style w:type="character" w:styleId="Heading2Char" w:customStyle="1">
    <w:name w:val="Heading 2 Char"/>
    <w:basedOn w:val="DefaultParagraphFont"/>
    <w:link w:val="Heading2"/>
    <w:uiPriority w:val="9"/>
    <w:rsid w:val="00F3421F"/>
    <w:rPr>
      <w:rFonts w:ascii="Lora" w:hAnsi="Lora" w:eastAsiaTheme="majorEastAsia" w:cstheme="majorBidi"/>
      <w:b/>
      <w:sz w:val="24"/>
      <w:szCs w:val="32"/>
    </w:rPr>
  </w:style>
  <w:style w:type="character" w:styleId="Heading3Char" w:customStyle="1">
    <w:name w:val="Heading 3 Char"/>
    <w:basedOn w:val="DefaultParagraphFont"/>
    <w:link w:val="Heading3"/>
    <w:uiPriority w:val="9"/>
    <w:rsid w:val="006363C0"/>
    <w:rPr>
      <w:rFonts w:ascii="Lora" w:hAnsi="Lora" w:eastAsiaTheme="majorEastAsia" w:cstheme="majorBidi"/>
      <w:b/>
      <w:color w:val="000000" w:themeColor="text1"/>
      <w:sz w:val="24"/>
      <w:szCs w:val="28"/>
    </w:rPr>
  </w:style>
  <w:style w:type="character" w:styleId="Heading4Char" w:customStyle="1">
    <w:name w:val="Heading 4 Char"/>
    <w:basedOn w:val="DefaultParagraphFont"/>
    <w:link w:val="Heading4"/>
    <w:uiPriority w:val="9"/>
    <w:semiHidden/>
    <w:rsid w:val="00FB670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B670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B670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B670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B670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B6704"/>
    <w:rPr>
      <w:rFonts w:eastAsiaTheme="majorEastAsia" w:cstheme="majorBidi"/>
      <w:color w:val="272727" w:themeColor="text1" w:themeTint="D8"/>
    </w:rPr>
  </w:style>
  <w:style w:type="paragraph" w:styleId="Title">
    <w:name w:val="Title"/>
    <w:basedOn w:val="Normal"/>
    <w:next w:val="Normal"/>
    <w:link w:val="TitleChar"/>
    <w:uiPriority w:val="10"/>
    <w:qFormat/>
    <w:rsid w:val="00921F79"/>
    <w:pPr>
      <w:spacing w:after="80" w:line="360" w:lineRule="auto"/>
      <w:ind w:left="0" w:firstLine="0"/>
      <w:contextualSpacing/>
      <w:jc w:val="center"/>
    </w:pPr>
    <w:rPr>
      <w:rFonts w:eastAsiaTheme="majorEastAsia" w:cstheme="majorBidi"/>
      <w:b/>
      <w:color w:val="auto"/>
      <w:spacing w:val="-10"/>
      <w:kern w:val="28"/>
      <w:sz w:val="36"/>
      <w:szCs w:val="56"/>
    </w:rPr>
  </w:style>
  <w:style w:type="character" w:styleId="TitleChar" w:customStyle="1">
    <w:name w:val="Title Char"/>
    <w:basedOn w:val="DefaultParagraphFont"/>
    <w:link w:val="Title"/>
    <w:uiPriority w:val="10"/>
    <w:rsid w:val="00921F79"/>
    <w:rPr>
      <w:rFonts w:ascii="Lora" w:hAnsi="Lora" w:eastAsiaTheme="majorEastAsia" w:cstheme="majorBidi"/>
      <w:b/>
      <w:spacing w:val="-10"/>
      <w:kern w:val="28"/>
      <w:sz w:val="36"/>
      <w:szCs w:val="56"/>
    </w:rPr>
  </w:style>
  <w:style w:type="paragraph" w:styleId="Subtitle">
    <w:name w:val="Subtitle"/>
    <w:basedOn w:val="Normal"/>
    <w:next w:val="Normal"/>
    <w:link w:val="SubtitleChar"/>
    <w:uiPriority w:val="11"/>
    <w:qFormat/>
    <w:rsid w:val="00FB6704"/>
    <w:pPr>
      <w:numPr>
        <w:ilvl w:val="1"/>
      </w:numPr>
      <w:spacing w:after="160" w:line="259" w:lineRule="auto"/>
      <w:ind w:left="370" w:hanging="370"/>
      <w:jc w:val="left"/>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B6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704"/>
    <w:pPr>
      <w:spacing w:before="160" w:after="160" w:line="259" w:lineRule="auto"/>
      <w:ind w:left="0" w:firstLine="0"/>
      <w:jc w:val="center"/>
    </w:pPr>
    <w:rPr>
      <w:rFonts w:asciiTheme="minorHAnsi" w:hAnsiTheme="minorHAnsi" w:eastAsiaTheme="minorHAnsi" w:cstheme="minorBidi"/>
      <w:i/>
      <w:iCs/>
      <w:color w:val="404040" w:themeColor="text1" w:themeTint="BF"/>
      <w:sz w:val="22"/>
      <w:szCs w:val="22"/>
    </w:rPr>
  </w:style>
  <w:style w:type="character" w:styleId="QuoteChar" w:customStyle="1">
    <w:name w:val="Quote Char"/>
    <w:basedOn w:val="DefaultParagraphFont"/>
    <w:link w:val="Quote"/>
    <w:uiPriority w:val="29"/>
    <w:rsid w:val="00FB6704"/>
    <w:rPr>
      <w:i/>
      <w:iCs/>
      <w:color w:val="404040" w:themeColor="text1" w:themeTint="BF"/>
    </w:rPr>
  </w:style>
  <w:style w:type="paragraph" w:styleId="ListParagraph">
    <w:name w:val="List Paragraph"/>
    <w:basedOn w:val="Normal"/>
    <w:uiPriority w:val="34"/>
    <w:qFormat/>
    <w:rsid w:val="00FB6704"/>
    <w:pPr>
      <w:spacing w:after="160" w:line="259" w:lineRule="auto"/>
      <w:ind w:left="720" w:firstLine="0"/>
      <w:contextualSpacing/>
      <w:jc w:val="left"/>
    </w:pPr>
    <w:rPr>
      <w:rFonts w:asciiTheme="minorHAnsi" w:hAnsiTheme="minorHAnsi" w:eastAsiaTheme="minorHAnsi" w:cstheme="minorBidi"/>
      <w:color w:val="auto"/>
      <w:sz w:val="22"/>
      <w:szCs w:val="22"/>
    </w:rPr>
  </w:style>
  <w:style w:type="character" w:styleId="IntenseEmphasis">
    <w:name w:val="Intense Emphasis"/>
    <w:basedOn w:val="DefaultParagraphFont"/>
    <w:uiPriority w:val="21"/>
    <w:qFormat/>
    <w:rsid w:val="00FB6704"/>
    <w:rPr>
      <w:i/>
      <w:iCs/>
      <w:color w:val="0F4761" w:themeColor="accent1" w:themeShade="BF"/>
    </w:rPr>
  </w:style>
  <w:style w:type="paragraph" w:styleId="IntenseQuote">
    <w:name w:val="Intense Quote"/>
    <w:basedOn w:val="Normal"/>
    <w:next w:val="Normal"/>
    <w:link w:val="IntenseQuoteChar"/>
    <w:uiPriority w:val="30"/>
    <w:qFormat/>
    <w:rsid w:val="00FB6704"/>
    <w:pPr>
      <w:pBdr>
        <w:top w:val="single" w:color="0F4761" w:themeColor="accent1" w:themeShade="BF" w:sz="4" w:space="10"/>
        <w:bottom w:val="single" w:color="0F4761" w:themeColor="accent1" w:themeShade="BF" w:sz="4" w:space="10"/>
      </w:pBdr>
      <w:spacing w:before="360" w:after="360" w:line="259" w:lineRule="auto"/>
      <w:ind w:left="864" w:right="864" w:firstLine="0"/>
      <w:jc w:val="center"/>
    </w:pPr>
    <w:rPr>
      <w:rFonts w:asciiTheme="minorHAnsi" w:hAnsiTheme="minorHAnsi" w:eastAsiaTheme="minorHAnsi" w:cstheme="minorBidi"/>
      <w:i/>
      <w:iCs/>
      <w:color w:val="0F4761" w:themeColor="accent1" w:themeShade="BF"/>
      <w:sz w:val="22"/>
      <w:szCs w:val="22"/>
    </w:rPr>
  </w:style>
  <w:style w:type="character" w:styleId="IntenseQuoteChar" w:customStyle="1">
    <w:name w:val="Intense Quote Char"/>
    <w:basedOn w:val="DefaultParagraphFont"/>
    <w:link w:val="IntenseQuote"/>
    <w:uiPriority w:val="30"/>
    <w:rsid w:val="00FB6704"/>
    <w:rPr>
      <w:i/>
      <w:iCs/>
      <w:color w:val="0F4761" w:themeColor="accent1" w:themeShade="BF"/>
    </w:rPr>
  </w:style>
  <w:style w:type="character" w:styleId="IntenseReference">
    <w:name w:val="Intense Reference"/>
    <w:basedOn w:val="DefaultParagraphFont"/>
    <w:uiPriority w:val="32"/>
    <w:qFormat/>
    <w:rsid w:val="00FB6704"/>
    <w:rPr>
      <w:b/>
      <w:bCs/>
      <w:smallCaps/>
      <w:color w:val="0F4761" w:themeColor="accent1" w:themeShade="BF"/>
      <w:spacing w:val="5"/>
    </w:rPr>
  </w:style>
  <w:style w:type="table" w:styleId="TableGrid">
    <w:name w:val="Table Grid"/>
    <w:basedOn w:val="TableNormal"/>
    <w:uiPriority w:val="39"/>
    <w:rsid w:val="00FB6704"/>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iPriority w:val="99"/>
    <w:semiHidden/>
    <w:unhideWhenUsed/>
    <w:rsid w:val="00B468CB"/>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B468CB"/>
    <w:rPr>
      <w:rFonts w:ascii="Lora" w:hAnsi="Lora" w:eastAsia="Calibri" w:cs="Calibri"/>
      <w:color w:val="000000"/>
      <w:sz w:val="20"/>
      <w:szCs w:val="20"/>
    </w:rPr>
  </w:style>
  <w:style w:type="character" w:styleId="FootnoteReference">
    <w:name w:val="footnote reference"/>
    <w:basedOn w:val="DefaultParagraphFont"/>
    <w:uiPriority w:val="99"/>
    <w:semiHidden/>
    <w:unhideWhenUsed/>
    <w:rsid w:val="00B468CB"/>
    <w:rPr>
      <w:vertAlign w:val="superscript"/>
    </w:rPr>
  </w:style>
  <w:style w:type="paragraph" w:styleId="NormalWeb">
    <w:name w:val="Normal (Web)"/>
    <w:basedOn w:val="Normal"/>
    <w:uiPriority w:val="99"/>
    <w:semiHidden/>
    <w:unhideWhenUsed/>
    <w:rsid w:val="00D64316"/>
    <w:rPr>
      <w:rFonts w:ascii="Times New Roman" w:hAnsi="Times New Roman" w:cs="Times New Roman"/>
    </w:rPr>
  </w:style>
  <w:style w:type="paragraph" w:styleId="Header">
    <w:name w:val="header"/>
    <w:basedOn w:val="Normal"/>
    <w:link w:val="HeaderChar"/>
    <w:uiPriority w:val="99"/>
    <w:unhideWhenUsed/>
    <w:rsid w:val="00C94E0C"/>
    <w:pPr>
      <w:tabs>
        <w:tab w:val="center" w:pos="4680"/>
        <w:tab w:val="right" w:pos="9360"/>
      </w:tabs>
      <w:spacing w:after="0" w:line="240" w:lineRule="auto"/>
    </w:pPr>
  </w:style>
  <w:style w:type="character" w:styleId="HeaderChar" w:customStyle="1">
    <w:name w:val="Header Char"/>
    <w:basedOn w:val="DefaultParagraphFont"/>
    <w:link w:val="Header"/>
    <w:uiPriority w:val="99"/>
    <w:rsid w:val="00C94E0C"/>
    <w:rPr>
      <w:rFonts w:ascii="Lora" w:hAnsi="Lora" w:eastAsia="Calibri" w:cs="Calibri"/>
      <w:color w:val="000000"/>
      <w:sz w:val="24"/>
      <w:szCs w:val="24"/>
    </w:rPr>
  </w:style>
  <w:style w:type="paragraph" w:styleId="Footer">
    <w:name w:val="footer"/>
    <w:basedOn w:val="Normal"/>
    <w:link w:val="FooterChar"/>
    <w:uiPriority w:val="99"/>
    <w:unhideWhenUsed/>
    <w:rsid w:val="00C94E0C"/>
    <w:pPr>
      <w:tabs>
        <w:tab w:val="center" w:pos="4680"/>
        <w:tab w:val="right" w:pos="9360"/>
      </w:tabs>
      <w:spacing w:after="0" w:line="240" w:lineRule="auto"/>
    </w:pPr>
  </w:style>
  <w:style w:type="character" w:styleId="FooterChar" w:customStyle="1">
    <w:name w:val="Footer Char"/>
    <w:basedOn w:val="DefaultParagraphFont"/>
    <w:link w:val="Footer"/>
    <w:uiPriority w:val="99"/>
    <w:rsid w:val="00C94E0C"/>
    <w:rPr>
      <w:rFonts w:ascii="Lora" w:hAnsi="Lora" w:eastAsia="Calibri" w:cs="Calibri"/>
      <w:color w:val="000000"/>
      <w:sz w:val="24"/>
      <w:szCs w:val="24"/>
    </w:rPr>
  </w:style>
  <w:style w:type="paragraph" w:styleId="TOCHeading">
    <w:name w:val="TOC Heading"/>
    <w:basedOn w:val="Heading1"/>
    <w:next w:val="Normal"/>
    <w:uiPriority w:val="39"/>
    <w:unhideWhenUsed/>
    <w:qFormat/>
    <w:rsid w:val="002A12E8"/>
    <w:pPr>
      <w:spacing w:before="240" w:after="0"/>
      <w:outlineLvl w:val="9"/>
    </w:pPr>
    <w:rPr>
      <w:rFonts w:asciiTheme="majorHAnsi" w:hAnsiTheme="majorHAnsi"/>
      <w:b w:val="0"/>
      <w:color w:val="0F4761" w:themeColor="accent1" w:themeShade="BF"/>
      <w:kern w:val="0"/>
      <w:sz w:val="32"/>
      <w:szCs w:val="32"/>
      <w14:ligatures w14:val="none"/>
    </w:rPr>
  </w:style>
  <w:style w:type="paragraph" w:styleId="TOC2">
    <w:name w:val="toc 2"/>
    <w:basedOn w:val="Normal"/>
    <w:next w:val="Normal"/>
    <w:autoRedefine/>
    <w:uiPriority w:val="39"/>
    <w:unhideWhenUsed/>
    <w:rsid w:val="002A12E8"/>
    <w:pPr>
      <w:spacing w:after="100" w:line="259" w:lineRule="auto"/>
      <w:ind w:left="220" w:firstLine="0"/>
      <w:jc w:val="left"/>
    </w:pPr>
    <w:rPr>
      <w:rFonts w:cs="Times New Roman" w:asciiTheme="minorHAnsi" w:hAnsiTheme="minorHAnsi" w:eastAsiaTheme="minorEastAsia"/>
      <w:color w:val="auto"/>
      <w:kern w:val="0"/>
      <w:sz w:val="22"/>
      <w:szCs w:val="22"/>
      <w14:ligatures w14:val="none"/>
    </w:rPr>
  </w:style>
  <w:style w:type="paragraph" w:styleId="TOC1">
    <w:name w:val="toc 1"/>
    <w:basedOn w:val="Normal"/>
    <w:next w:val="Normal"/>
    <w:autoRedefine/>
    <w:uiPriority w:val="39"/>
    <w:unhideWhenUsed/>
    <w:rsid w:val="002A12E8"/>
    <w:pPr>
      <w:spacing w:after="100" w:line="259" w:lineRule="auto"/>
      <w:ind w:left="0" w:firstLine="0"/>
      <w:jc w:val="left"/>
    </w:pPr>
    <w:rPr>
      <w:rFonts w:cs="Times New Roman" w:asciiTheme="minorHAnsi" w:hAnsiTheme="minorHAnsi" w:eastAsiaTheme="minorEastAsia"/>
      <w:color w:val="auto"/>
      <w:kern w:val="0"/>
      <w:sz w:val="22"/>
      <w:szCs w:val="22"/>
      <w14:ligatures w14:val="none"/>
    </w:rPr>
  </w:style>
  <w:style w:type="paragraph" w:styleId="TOC3">
    <w:name w:val="toc 3"/>
    <w:basedOn w:val="Normal"/>
    <w:next w:val="Normal"/>
    <w:autoRedefine/>
    <w:uiPriority w:val="39"/>
    <w:unhideWhenUsed/>
    <w:rsid w:val="002A12E8"/>
    <w:pPr>
      <w:spacing w:after="100" w:line="259" w:lineRule="auto"/>
      <w:ind w:left="440" w:firstLine="0"/>
      <w:jc w:val="left"/>
    </w:pPr>
    <w:rPr>
      <w:rFonts w:cs="Times New Roman" w:asciiTheme="minorHAnsi" w:hAnsiTheme="minorHAnsi" w:eastAsiaTheme="minorEastAsia"/>
      <w:color w:val="auto"/>
      <w:kern w:val="0"/>
      <w:sz w:val="22"/>
      <w:szCs w:val="22"/>
      <w14:ligatures w14:val="none"/>
    </w:rPr>
  </w:style>
  <w:style w:type="character" w:styleId="Hyperlink">
    <w:name w:val="Hyperlink"/>
    <w:basedOn w:val="DefaultParagraphFont"/>
    <w:uiPriority w:val="99"/>
    <w:unhideWhenUsed/>
    <w:rsid w:val="0010032B"/>
    <w:rPr>
      <w:color w:val="467886" w:themeColor="hyperlink"/>
      <w:u w:val="single"/>
    </w:rPr>
  </w:style>
  <w:style w:type="character" w:styleId="UnresolvedMention">
    <w:name w:val="Unresolved Mention"/>
    <w:basedOn w:val="DefaultParagraphFont"/>
    <w:uiPriority w:val="99"/>
    <w:semiHidden/>
    <w:unhideWhenUsed/>
    <w:rsid w:val="00100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4339">
      <w:bodyDiv w:val="1"/>
      <w:marLeft w:val="0"/>
      <w:marRight w:val="0"/>
      <w:marTop w:val="0"/>
      <w:marBottom w:val="0"/>
      <w:divBdr>
        <w:top w:val="none" w:sz="0" w:space="0" w:color="auto"/>
        <w:left w:val="none" w:sz="0" w:space="0" w:color="auto"/>
        <w:bottom w:val="none" w:sz="0" w:space="0" w:color="auto"/>
        <w:right w:val="none" w:sz="0" w:space="0" w:color="auto"/>
      </w:divBdr>
    </w:div>
    <w:div w:id="4553188">
      <w:bodyDiv w:val="1"/>
      <w:marLeft w:val="0"/>
      <w:marRight w:val="0"/>
      <w:marTop w:val="0"/>
      <w:marBottom w:val="0"/>
      <w:divBdr>
        <w:top w:val="none" w:sz="0" w:space="0" w:color="auto"/>
        <w:left w:val="none" w:sz="0" w:space="0" w:color="auto"/>
        <w:bottom w:val="none" w:sz="0" w:space="0" w:color="auto"/>
        <w:right w:val="none" w:sz="0" w:space="0" w:color="auto"/>
      </w:divBdr>
    </w:div>
    <w:div w:id="32853606">
      <w:bodyDiv w:val="1"/>
      <w:marLeft w:val="0"/>
      <w:marRight w:val="0"/>
      <w:marTop w:val="0"/>
      <w:marBottom w:val="0"/>
      <w:divBdr>
        <w:top w:val="none" w:sz="0" w:space="0" w:color="auto"/>
        <w:left w:val="none" w:sz="0" w:space="0" w:color="auto"/>
        <w:bottom w:val="none" w:sz="0" w:space="0" w:color="auto"/>
        <w:right w:val="none" w:sz="0" w:space="0" w:color="auto"/>
      </w:divBdr>
      <w:divsChild>
        <w:div w:id="1820075047">
          <w:marLeft w:val="0"/>
          <w:marRight w:val="0"/>
          <w:marTop w:val="0"/>
          <w:marBottom w:val="0"/>
          <w:divBdr>
            <w:top w:val="none" w:sz="0" w:space="0" w:color="auto"/>
            <w:left w:val="none" w:sz="0" w:space="0" w:color="auto"/>
            <w:bottom w:val="none" w:sz="0" w:space="0" w:color="auto"/>
            <w:right w:val="none" w:sz="0" w:space="0" w:color="auto"/>
          </w:divBdr>
        </w:div>
      </w:divsChild>
    </w:div>
    <w:div w:id="50618845">
      <w:bodyDiv w:val="1"/>
      <w:marLeft w:val="0"/>
      <w:marRight w:val="0"/>
      <w:marTop w:val="0"/>
      <w:marBottom w:val="0"/>
      <w:divBdr>
        <w:top w:val="none" w:sz="0" w:space="0" w:color="auto"/>
        <w:left w:val="none" w:sz="0" w:space="0" w:color="auto"/>
        <w:bottom w:val="none" w:sz="0" w:space="0" w:color="auto"/>
        <w:right w:val="none" w:sz="0" w:space="0" w:color="auto"/>
      </w:divBdr>
    </w:div>
    <w:div w:id="58216674">
      <w:bodyDiv w:val="1"/>
      <w:marLeft w:val="0"/>
      <w:marRight w:val="0"/>
      <w:marTop w:val="0"/>
      <w:marBottom w:val="0"/>
      <w:divBdr>
        <w:top w:val="none" w:sz="0" w:space="0" w:color="auto"/>
        <w:left w:val="none" w:sz="0" w:space="0" w:color="auto"/>
        <w:bottom w:val="none" w:sz="0" w:space="0" w:color="auto"/>
        <w:right w:val="none" w:sz="0" w:space="0" w:color="auto"/>
      </w:divBdr>
    </w:div>
    <w:div w:id="103237489">
      <w:bodyDiv w:val="1"/>
      <w:marLeft w:val="0"/>
      <w:marRight w:val="0"/>
      <w:marTop w:val="0"/>
      <w:marBottom w:val="0"/>
      <w:divBdr>
        <w:top w:val="none" w:sz="0" w:space="0" w:color="auto"/>
        <w:left w:val="none" w:sz="0" w:space="0" w:color="auto"/>
        <w:bottom w:val="none" w:sz="0" w:space="0" w:color="auto"/>
        <w:right w:val="none" w:sz="0" w:space="0" w:color="auto"/>
      </w:divBdr>
    </w:div>
    <w:div w:id="120730657">
      <w:bodyDiv w:val="1"/>
      <w:marLeft w:val="0"/>
      <w:marRight w:val="0"/>
      <w:marTop w:val="0"/>
      <w:marBottom w:val="0"/>
      <w:divBdr>
        <w:top w:val="none" w:sz="0" w:space="0" w:color="auto"/>
        <w:left w:val="none" w:sz="0" w:space="0" w:color="auto"/>
        <w:bottom w:val="none" w:sz="0" w:space="0" w:color="auto"/>
        <w:right w:val="none" w:sz="0" w:space="0" w:color="auto"/>
      </w:divBdr>
      <w:divsChild>
        <w:div w:id="1050425425">
          <w:marLeft w:val="0"/>
          <w:marRight w:val="0"/>
          <w:marTop w:val="0"/>
          <w:marBottom w:val="0"/>
          <w:divBdr>
            <w:top w:val="none" w:sz="0" w:space="0" w:color="auto"/>
            <w:left w:val="none" w:sz="0" w:space="0" w:color="auto"/>
            <w:bottom w:val="none" w:sz="0" w:space="0" w:color="auto"/>
            <w:right w:val="none" w:sz="0" w:space="0" w:color="auto"/>
          </w:divBdr>
        </w:div>
      </w:divsChild>
    </w:div>
    <w:div w:id="172843892">
      <w:bodyDiv w:val="1"/>
      <w:marLeft w:val="0"/>
      <w:marRight w:val="0"/>
      <w:marTop w:val="0"/>
      <w:marBottom w:val="0"/>
      <w:divBdr>
        <w:top w:val="none" w:sz="0" w:space="0" w:color="auto"/>
        <w:left w:val="none" w:sz="0" w:space="0" w:color="auto"/>
        <w:bottom w:val="none" w:sz="0" w:space="0" w:color="auto"/>
        <w:right w:val="none" w:sz="0" w:space="0" w:color="auto"/>
      </w:divBdr>
    </w:div>
    <w:div w:id="179707224">
      <w:bodyDiv w:val="1"/>
      <w:marLeft w:val="0"/>
      <w:marRight w:val="0"/>
      <w:marTop w:val="0"/>
      <w:marBottom w:val="0"/>
      <w:divBdr>
        <w:top w:val="none" w:sz="0" w:space="0" w:color="auto"/>
        <w:left w:val="none" w:sz="0" w:space="0" w:color="auto"/>
        <w:bottom w:val="none" w:sz="0" w:space="0" w:color="auto"/>
        <w:right w:val="none" w:sz="0" w:space="0" w:color="auto"/>
      </w:divBdr>
    </w:div>
    <w:div w:id="196554644">
      <w:bodyDiv w:val="1"/>
      <w:marLeft w:val="0"/>
      <w:marRight w:val="0"/>
      <w:marTop w:val="0"/>
      <w:marBottom w:val="0"/>
      <w:divBdr>
        <w:top w:val="none" w:sz="0" w:space="0" w:color="auto"/>
        <w:left w:val="none" w:sz="0" w:space="0" w:color="auto"/>
        <w:bottom w:val="none" w:sz="0" w:space="0" w:color="auto"/>
        <w:right w:val="none" w:sz="0" w:space="0" w:color="auto"/>
      </w:divBdr>
      <w:divsChild>
        <w:div w:id="218785249">
          <w:marLeft w:val="0"/>
          <w:marRight w:val="0"/>
          <w:marTop w:val="0"/>
          <w:marBottom w:val="0"/>
          <w:divBdr>
            <w:top w:val="none" w:sz="0" w:space="0" w:color="auto"/>
            <w:left w:val="none" w:sz="0" w:space="0" w:color="auto"/>
            <w:bottom w:val="none" w:sz="0" w:space="0" w:color="auto"/>
            <w:right w:val="none" w:sz="0" w:space="0" w:color="auto"/>
          </w:divBdr>
        </w:div>
      </w:divsChild>
    </w:div>
    <w:div w:id="210120479">
      <w:bodyDiv w:val="1"/>
      <w:marLeft w:val="0"/>
      <w:marRight w:val="0"/>
      <w:marTop w:val="0"/>
      <w:marBottom w:val="0"/>
      <w:divBdr>
        <w:top w:val="none" w:sz="0" w:space="0" w:color="auto"/>
        <w:left w:val="none" w:sz="0" w:space="0" w:color="auto"/>
        <w:bottom w:val="none" w:sz="0" w:space="0" w:color="auto"/>
        <w:right w:val="none" w:sz="0" w:space="0" w:color="auto"/>
      </w:divBdr>
      <w:divsChild>
        <w:div w:id="1827629864">
          <w:marLeft w:val="0"/>
          <w:marRight w:val="0"/>
          <w:marTop w:val="0"/>
          <w:marBottom w:val="0"/>
          <w:divBdr>
            <w:top w:val="none" w:sz="0" w:space="0" w:color="auto"/>
            <w:left w:val="none" w:sz="0" w:space="0" w:color="auto"/>
            <w:bottom w:val="none" w:sz="0" w:space="0" w:color="auto"/>
            <w:right w:val="none" w:sz="0" w:space="0" w:color="auto"/>
          </w:divBdr>
        </w:div>
      </w:divsChild>
    </w:div>
    <w:div w:id="241183289">
      <w:bodyDiv w:val="1"/>
      <w:marLeft w:val="0"/>
      <w:marRight w:val="0"/>
      <w:marTop w:val="0"/>
      <w:marBottom w:val="0"/>
      <w:divBdr>
        <w:top w:val="none" w:sz="0" w:space="0" w:color="auto"/>
        <w:left w:val="none" w:sz="0" w:space="0" w:color="auto"/>
        <w:bottom w:val="none" w:sz="0" w:space="0" w:color="auto"/>
        <w:right w:val="none" w:sz="0" w:space="0" w:color="auto"/>
      </w:divBdr>
    </w:div>
    <w:div w:id="294876489">
      <w:bodyDiv w:val="1"/>
      <w:marLeft w:val="0"/>
      <w:marRight w:val="0"/>
      <w:marTop w:val="0"/>
      <w:marBottom w:val="0"/>
      <w:divBdr>
        <w:top w:val="none" w:sz="0" w:space="0" w:color="auto"/>
        <w:left w:val="none" w:sz="0" w:space="0" w:color="auto"/>
        <w:bottom w:val="none" w:sz="0" w:space="0" w:color="auto"/>
        <w:right w:val="none" w:sz="0" w:space="0" w:color="auto"/>
      </w:divBdr>
    </w:div>
    <w:div w:id="324824313">
      <w:bodyDiv w:val="1"/>
      <w:marLeft w:val="0"/>
      <w:marRight w:val="0"/>
      <w:marTop w:val="0"/>
      <w:marBottom w:val="0"/>
      <w:divBdr>
        <w:top w:val="none" w:sz="0" w:space="0" w:color="auto"/>
        <w:left w:val="none" w:sz="0" w:space="0" w:color="auto"/>
        <w:bottom w:val="none" w:sz="0" w:space="0" w:color="auto"/>
        <w:right w:val="none" w:sz="0" w:space="0" w:color="auto"/>
      </w:divBdr>
    </w:div>
    <w:div w:id="424036706">
      <w:bodyDiv w:val="1"/>
      <w:marLeft w:val="0"/>
      <w:marRight w:val="0"/>
      <w:marTop w:val="0"/>
      <w:marBottom w:val="0"/>
      <w:divBdr>
        <w:top w:val="none" w:sz="0" w:space="0" w:color="auto"/>
        <w:left w:val="none" w:sz="0" w:space="0" w:color="auto"/>
        <w:bottom w:val="none" w:sz="0" w:space="0" w:color="auto"/>
        <w:right w:val="none" w:sz="0" w:space="0" w:color="auto"/>
      </w:divBdr>
      <w:divsChild>
        <w:div w:id="1435175634">
          <w:marLeft w:val="0"/>
          <w:marRight w:val="0"/>
          <w:marTop w:val="0"/>
          <w:marBottom w:val="0"/>
          <w:divBdr>
            <w:top w:val="none" w:sz="0" w:space="0" w:color="auto"/>
            <w:left w:val="none" w:sz="0" w:space="0" w:color="auto"/>
            <w:bottom w:val="none" w:sz="0" w:space="0" w:color="auto"/>
            <w:right w:val="none" w:sz="0" w:space="0" w:color="auto"/>
          </w:divBdr>
        </w:div>
      </w:divsChild>
    </w:div>
    <w:div w:id="494952088">
      <w:bodyDiv w:val="1"/>
      <w:marLeft w:val="0"/>
      <w:marRight w:val="0"/>
      <w:marTop w:val="0"/>
      <w:marBottom w:val="0"/>
      <w:divBdr>
        <w:top w:val="none" w:sz="0" w:space="0" w:color="auto"/>
        <w:left w:val="none" w:sz="0" w:space="0" w:color="auto"/>
        <w:bottom w:val="none" w:sz="0" w:space="0" w:color="auto"/>
        <w:right w:val="none" w:sz="0" w:space="0" w:color="auto"/>
      </w:divBdr>
      <w:divsChild>
        <w:div w:id="1088771332">
          <w:marLeft w:val="0"/>
          <w:marRight w:val="0"/>
          <w:marTop w:val="0"/>
          <w:marBottom w:val="0"/>
          <w:divBdr>
            <w:top w:val="none" w:sz="0" w:space="0" w:color="auto"/>
            <w:left w:val="none" w:sz="0" w:space="0" w:color="auto"/>
            <w:bottom w:val="none" w:sz="0" w:space="0" w:color="auto"/>
            <w:right w:val="none" w:sz="0" w:space="0" w:color="auto"/>
          </w:divBdr>
        </w:div>
      </w:divsChild>
    </w:div>
    <w:div w:id="512647824">
      <w:bodyDiv w:val="1"/>
      <w:marLeft w:val="0"/>
      <w:marRight w:val="0"/>
      <w:marTop w:val="0"/>
      <w:marBottom w:val="0"/>
      <w:divBdr>
        <w:top w:val="none" w:sz="0" w:space="0" w:color="auto"/>
        <w:left w:val="none" w:sz="0" w:space="0" w:color="auto"/>
        <w:bottom w:val="none" w:sz="0" w:space="0" w:color="auto"/>
        <w:right w:val="none" w:sz="0" w:space="0" w:color="auto"/>
      </w:divBdr>
      <w:divsChild>
        <w:div w:id="1531607513">
          <w:marLeft w:val="0"/>
          <w:marRight w:val="0"/>
          <w:marTop w:val="0"/>
          <w:marBottom w:val="0"/>
          <w:divBdr>
            <w:top w:val="none" w:sz="0" w:space="0" w:color="auto"/>
            <w:left w:val="none" w:sz="0" w:space="0" w:color="auto"/>
            <w:bottom w:val="none" w:sz="0" w:space="0" w:color="auto"/>
            <w:right w:val="none" w:sz="0" w:space="0" w:color="auto"/>
          </w:divBdr>
        </w:div>
      </w:divsChild>
    </w:div>
    <w:div w:id="532889539">
      <w:bodyDiv w:val="1"/>
      <w:marLeft w:val="0"/>
      <w:marRight w:val="0"/>
      <w:marTop w:val="0"/>
      <w:marBottom w:val="0"/>
      <w:divBdr>
        <w:top w:val="none" w:sz="0" w:space="0" w:color="auto"/>
        <w:left w:val="none" w:sz="0" w:space="0" w:color="auto"/>
        <w:bottom w:val="none" w:sz="0" w:space="0" w:color="auto"/>
        <w:right w:val="none" w:sz="0" w:space="0" w:color="auto"/>
      </w:divBdr>
      <w:divsChild>
        <w:div w:id="814251675">
          <w:marLeft w:val="0"/>
          <w:marRight w:val="0"/>
          <w:marTop w:val="0"/>
          <w:marBottom w:val="0"/>
          <w:divBdr>
            <w:top w:val="none" w:sz="0" w:space="0" w:color="auto"/>
            <w:left w:val="none" w:sz="0" w:space="0" w:color="auto"/>
            <w:bottom w:val="none" w:sz="0" w:space="0" w:color="auto"/>
            <w:right w:val="none" w:sz="0" w:space="0" w:color="auto"/>
          </w:divBdr>
        </w:div>
      </w:divsChild>
    </w:div>
    <w:div w:id="574823309">
      <w:bodyDiv w:val="1"/>
      <w:marLeft w:val="0"/>
      <w:marRight w:val="0"/>
      <w:marTop w:val="0"/>
      <w:marBottom w:val="0"/>
      <w:divBdr>
        <w:top w:val="none" w:sz="0" w:space="0" w:color="auto"/>
        <w:left w:val="none" w:sz="0" w:space="0" w:color="auto"/>
        <w:bottom w:val="none" w:sz="0" w:space="0" w:color="auto"/>
        <w:right w:val="none" w:sz="0" w:space="0" w:color="auto"/>
      </w:divBdr>
      <w:divsChild>
        <w:div w:id="2011444582">
          <w:marLeft w:val="0"/>
          <w:marRight w:val="0"/>
          <w:marTop w:val="0"/>
          <w:marBottom w:val="0"/>
          <w:divBdr>
            <w:top w:val="none" w:sz="0" w:space="0" w:color="auto"/>
            <w:left w:val="none" w:sz="0" w:space="0" w:color="auto"/>
            <w:bottom w:val="none" w:sz="0" w:space="0" w:color="auto"/>
            <w:right w:val="none" w:sz="0" w:space="0" w:color="auto"/>
          </w:divBdr>
        </w:div>
      </w:divsChild>
    </w:div>
    <w:div w:id="602884110">
      <w:bodyDiv w:val="1"/>
      <w:marLeft w:val="0"/>
      <w:marRight w:val="0"/>
      <w:marTop w:val="0"/>
      <w:marBottom w:val="0"/>
      <w:divBdr>
        <w:top w:val="none" w:sz="0" w:space="0" w:color="auto"/>
        <w:left w:val="none" w:sz="0" w:space="0" w:color="auto"/>
        <w:bottom w:val="none" w:sz="0" w:space="0" w:color="auto"/>
        <w:right w:val="none" w:sz="0" w:space="0" w:color="auto"/>
      </w:divBdr>
      <w:divsChild>
        <w:div w:id="372075251">
          <w:marLeft w:val="0"/>
          <w:marRight w:val="0"/>
          <w:marTop w:val="0"/>
          <w:marBottom w:val="0"/>
          <w:divBdr>
            <w:top w:val="none" w:sz="0" w:space="0" w:color="auto"/>
            <w:left w:val="none" w:sz="0" w:space="0" w:color="auto"/>
            <w:bottom w:val="none" w:sz="0" w:space="0" w:color="auto"/>
            <w:right w:val="none" w:sz="0" w:space="0" w:color="auto"/>
          </w:divBdr>
        </w:div>
      </w:divsChild>
    </w:div>
    <w:div w:id="610821542">
      <w:bodyDiv w:val="1"/>
      <w:marLeft w:val="0"/>
      <w:marRight w:val="0"/>
      <w:marTop w:val="0"/>
      <w:marBottom w:val="0"/>
      <w:divBdr>
        <w:top w:val="none" w:sz="0" w:space="0" w:color="auto"/>
        <w:left w:val="none" w:sz="0" w:space="0" w:color="auto"/>
        <w:bottom w:val="none" w:sz="0" w:space="0" w:color="auto"/>
        <w:right w:val="none" w:sz="0" w:space="0" w:color="auto"/>
      </w:divBdr>
      <w:divsChild>
        <w:div w:id="878783198">
          <w:marLeft w:val="0"/>
          <w:marRight w:val="0"/>
          <w:marTop w:val="0"/>
          <w:marBottom w:val="0"/>
          <w:divBdr>
            <w:top w:val="none" w:sz="0" w:space="0" w:color="auto"/>
            <w:left w:val="none" w:sz="0" w:space="0" w:color="auto"/>
            <w:bottom w:val="none" w:sz="0" w:space="0" w:color="auto"/>
            <w:right w:val="none" w:sz="0" w:space="0" w:color="auto"/>
          </w:divBdr>
        </w:div>
      </w:divsChild>
    </w:div>
    <w:div w:id="684401585">
      <w:bodyDiv w:val="1"/>
      <w:marLeft w:val="0"/>
      <w:marRight w:val="0"/>
      <w:marTop w:val="0"/>
      <w:marBottom w:val="0"/>
      <w:divBdr>
        <w:top w:val="none" w:sz="0" w:space="0" w:color="auto"/>
        <w:left w:val="none" w:sz="0" w:space="0" w:color="auto"/>
        <w:bottom w:val="none" w:sz="0" w:space="0" w:color="auto"/>
        <w:right w:val="none" w:sz="0" w:space="0" w:color="auto"/>
      </w:divBdr>
    </w:div>
    <w:div w:id="726219641">
      <w:bodyDiv w:val="1"/>
      <w:marLeft w:val="0"/>
      <w:marRight w:val="0"/>
      <w:marTop w:val="0"/>
      <w:marBottom w:val="0"/>
      <w:divBdr>
        <w:top w:val="none" w:sz="0" w:space="0" w:color="auto"/>
        <w:left w:val="none" w:sz="0" w:space="0" w:color="auto"/>
        <w:bottom w:val="none" w:sz="0" w:space="0" w:color="auto"/>
        <w:right w:val="none" w:sz="0" w:space="0" w:color="auto"/>
      </w:divBdr>
      <w:divsChild>
        <w:div w:id="735400036">
          <w:marLeft w:val="0"/>
          <w:marRight w:val="0"/>
          <w:marTop w:val="0"/>
          <w:marBottom w:val="0"/>
          <w:divBdr>
            <w:top w:val="none" w:sz="0" w:space="0" w:color="auto"/>
            <w:left w:val="none" w:sz="0" w:space="0" w:color="auto"/>
            <w:bottom w:val="none" w:sz="0" w:space="0" w:color="auto"/>
            <w:right w:val="none" w:sz="0" w:space="0" w:color="auto"/>
          </w:divBdr>
        </w:div>
      </w:divsChild>
    </w:div>
    <w:div w:id="728117826">
      <w:bodyDiv w:val="1"/>
      <w:marLeft w:val="0"/>
      <w:marRight w:val="0"/>
      <w:marTop w:val="0"/>
      <w:marBottom w:val="0"/>
      <w:divBdr>
        <w:top w:val="none" w:sz="0" w:space="0" w:color="auto"/>
        <w:left w:val="none" w:sz="0" w:space="0" w:color="auto"/>
        <w:bottom w:val="none" w:sz="0" w:space="0" w:color="auto"/>
        <w:right w:val="none" w:sz="0" w:space="0" w:color="auto"/>
      </w:divBdr>
      <w:divsChild>
        <w:div w:id="560561689">
          <w:marLeft w:val="0"/>
          <w:marRight w:val="0"/>
          <w:marTop w:val="0"/>
          <w:marBottom w:val="0"/>
          <w:divBdr>
            <w:top w:val="none" w:sz="0" w:space="0" w:color="auto"/>
            <w:left w:val="none" w:sz="0" w:space="0" w:color="auto"/>
            <w:bottom w:val="none" w:sz="0" w:space="0" w:color="auto"/>
            <w:right w:val="none" w:sz="0" w:space="0" w:color="auto"/>
          </w:divBdr>
        </w:div>
      </w:divsChild>
    </w:div>
    <w:div w:id="742408675">
      <w:bodyDiv w:val="1"/>
      <w:marLeft w:val="0"/>
      <w:marRight w:val="0"/>
      <w:marTop w:val="0"/>
      <w:marBottom w:val="0"/>
      <w:divBdr>
        <w:top w:val="none" w:sz="0" w:space="0" w:color="auto"/>
        <w:left w:val="none" w:sz="0" w:space="0" w:color="auto"/>
        <w:bottom w:val="none" w:sz="0" w:space="0" w:color="auto"/>
        <w:right w:val="none" w:sz="0" w:space="0" w:color="auto"/>
      </w:divBdr>
      <w:divsChild>
        <w:div w:id="1643538630">
          <w:marLeft w:val="0"/>
          <w:marRight w:val="0"/>
          <w:marTop w:val="0"/>
          <w:marBottom w:val="0"/>
          <w:divBdr>
            <w:top w:val="none" w:sz="0" w:space="0" w:color="auto"/>
            <w:left w:val="none" w:sz="0" w:space="0" w:color="auto"/>
            <w:bottom w:val="none" w:sz="0" w:space="0" w:color="auto"/>
            <w:right w:val="none" w:sz="0" w:space="0" w:color="auto"/>
          </w:divBdr>
        </w:div>
      </w:divsChild>
    </w:div>
    <w:div w:id="754589312">
      <w:bodyDiv w:val="1"/>
      <w:marLeft w:val="0"/>
      <w:marRight w:val="0"/>
      <w:marTop w:val="0"/>
      <w:marBottom w:val="0"/>
      <w:divBdr>
        <w:top w:val="none" w:sz="0" w:space="0" w:color="auto"/>
        <w:left w:val="none" w:sz="0" w:space="0" w:color="auto"/>
        <w:bottom w:val="none" w:sz="0" w:space="0" w:color="auto"/>
        <w:right w:val="none" w:sz="0" w:space="0" w:color="auto"/>
      </w:divBdr>
    </w:div>
    <w:div w:id="760562444">
      <w:bodyDiv w:val="1"/>
      <w:marLeft w:val="0"/>
      <w:marRight w:val="0"/>
      <w:marTop w:val="0"/>
      <w:marBottom w:val="0"/>
      <w:divBdr>
        <w:top w:val="none" w:sz="0" w:space="0" w:color="auto"/>
        <w:left w:val="none" w:sz="0" w:space="0" w:color="auto"/>
        <w:bottom w:val="none" w:sz="0" w:space="0" w:color="auto"/>
        <w:right w:val="none" w:sz="0" w:space="0" w:color="auto"/>
      </w:divBdr>
      <w:divsChild>
        <w:div w:id="847250854">
          <w:marLeft w:val="0"/>
          <w:marRight w:val="0"/>
          <w:marTop w:val="0"/>
          <w:marBottom w:val="0"/>
          <w:divBdr>
            <w:top w:val="none" w:sz="0" w:space="0" w:color="auto"/>
            <w:left w:val="none" w:sz="0" w:space="0" w:color="auto"/>
            <w:bottom w:val="none" w:sz="0" w:space="0" w:color="auto"/>
            <w:right w:val="none" w:sz="0" w:space="0" w:color="auto"/>
          </w:divBdr>
        </w:div>
      </w:divsChild>
    </w:div>
    <w:div w:id="771777256">
      <w:bodyDiv w:val="1"/>
      <w:marLeft w:val="0"/>
      <w:marRight w:val="0"/>
      <w:marTop w:val="0"/>
      <w:marBottom w:val="0"/>
      <w:divBdr>
        <w:top w:val="none" w:sz="0" w:space="0" w:color="auto"/>
        <w:left w:val="none" w:sz="0" w:space="0" w:color="auto"/>
        <w:bottom w:val="none" w:sz="0" w:space="0" w:color="auto"/>
        <w:right w:val="none" w:sz="0" w:space="0" w:color="auto"/>
      </w:divBdr>
      <w:divsChild>
        <w:div w:id="636494431">
          <w:marLeft w:val="0"/>
          <w:marRight w:val="0"/>
          <w:marTop w:val="0"/>
          <w:marBottom w:val="0"/>
          <w:divBdr>
            <w:top w:val="none" w:sz="0" w:space="0" w:color="auto"/>
            <w:left w:val="none" w:sz="0" w:space="0" w:color="auto"/>
            <w:bottom w:val="none" w:sz="0" w:space="0" w:color="auto"/>
            <w:right w:val="none" w:sz="0" w:space="0" w:color="auto"/>
          </w:divBdr>
        </w:div>
      </w:divsChild>
    </w:div>
    <w:div w:id="773478678">
      <w:bodyDiv w:val="1"/>
      <w:marLeft w:val="0"/>
      <w:marRight w:val="0"/>
      <w:marTop w:val="0"/>
      <w:marBottom w:val="0"/>
      <w:divBdr>
        <w:top w:val="none" w:sz="0" w:space="0" w:color="auto"/>
        <w:left w:val="none" w:sz="0" w:space="0" w:color="auto"/>
        <w:bottom w:val="none" w:sz="0" w:space="0" w:color="auto"/>
        <w:right w:val="none" w:sz="0" w:space="0" w:color="auto"/>
      </w:divBdr>
      <w:divsChild>
        <w:div w:id="618032484">
          <w:marLeft w:val="0"/>
          <w:marRight w:val="0"/>
          <w:marTop w:val="0"/>
          <w:marBottom w:val="0"/>
          <w:divBdr>
            <w:top w:val="none" w:sz="0" w:space="0" w:color="auto"/>
            <w:left w:val="none" w:sz="0" w:space="0" w:color="auto"/>
            <w:bottom w:val="none" w:sz="0" w:space="0" w:color="auto"/>
            <w:right w:val="none" w:sz="0" w:space="0" w:color="auto"/>
          </w:divBdr>
        </w:div>
      </w:divsChild>
    </w:div>
    <w:div w:id="794829110">
      <w:bodyDiv w:val="1"/>
      <w:marLeft w:val="0"/>
      <w:marRight w:val="0"/>
      <w:marTop w:val="0"/>
      <w:marBottom w:val="0"/>
      <w:divBdr>
        <w:top w:val="none" w:sz="0" w:space="0" w:color="auto"/>
        <w:left w:val="none" w:sz="0" w:space="0" w:color="auto"/>
        <w:bottom w:val="none" w:sz="0" w:space="0" w:color="auto"/>
        <w:right w:val="none" w:sz="0" w:space="0" w:color="auto"/>
      </w:divBdr>
    </w:div>
    <w:div w:id="862285004">
      <w:bodyDiv w:val="1"/>
      <w:marLeft w:val="0"/>
      <w:marRight w:val="0"/>
      <w:marTop w:val="0"/>
      <w:marBottom w:val="0"/>
      <w:divBdr>
        <w:top w:val="none" w:sz="0" w:space="0" w:color="auto"/>
        <w:left w:val="none" w:sz="0" w:space="0" w:color="auto"/>
        <w:bottom w:val="none" w:sz="0" w:space="0" w:color="auto"/>
        <w:right w:val="none" w:sz="0" w:space="0" w:color="auto"/>
      </w:divBdr>
      <w:divsChild>
        <w:div w:id="572396540">
          <w:marLeft w:val="0"/>
          <w:marRight w:val="0"/>
          <w:marTop w:val="0"/>
          <w:marBottom w:val="0"/>
          <w:divBdr>
            <w:top w:val="none" w:sz="0" w:space="0" w:color="auto"/>
            <w:left w:val="none" w:sz="0" w:space="0" w:color="auto"/>
            <w:bottom w:val="none" w:sz="0" w:space="0" w:color="auto"/>
            <w:right w:val="none" w:sz="0" w:space="0" w:color="auto"/>
          </w:divBdr>
        </w:div>
      </w:divsChild>
    </w:div>
    <w:div w:id="893539343">
      <w:bodyDiv w:val="1"/>
      <w:marLeft w:val="0"/>
      <w:marRight w:val="0"/>
      <w:marTop w:val="0"/>
      <w:marBottom w:val="0"/>
      <w:divBdr>
        <w:top w:val="none" w:sz="0" w:space="0" w:color="auto"/>
        <w:left w:val="none" w:sz="0" w:space="0" w:color="auto"/>
        <w:bottom w:val="none" w:sz="0" w:space="0" w:color="auto"/>
        <w:right w:val="none" w:sz="0" w:space="0" w:color="auto"/>
      </w:divBdr>
      <w:divsChild>
        <w:div w:id="1886990147">
          <w:marLeft w:val="0"/>
          <w:marRight w:val="0"/>
          <w:marTop w:val="0"/>
          <w:marBottom w:val="0"/>
          <w:divBdr>
            <w:top w:val="none" w:sz="0" w:space="0" w:color="auto"/>
            <w:left w:val="none" w:sz="0" w:space="0" w:color="auto"/>
            <w:bottom w:val="none" w:sz="0" w:space="0" w:color="auto"/>
            <w:right w:val="none" w:sz="0" w:space="0" w:color="auto"/>
          </w:divBdr>
        </w:div>
      </w:divsChild>
    </w:div>
    <w:div w:id="975448883">
      <w:bodyDiv w:val="1"/>
      <w:marLeft w:val="0"/>
      <w:marRight w:val="0"/>
      <w:marTop w:val="0"/>
      <w:marBottom w:val="0"/>
      <w:divBdr>
        <w:top w:val="none" w:sz="0" w:space="0" w:color="auto"/>
        <w:left w:val="none" w:sz="0" w:space="0" w:color="auto"/>
        <w:bottom w:val="none" w:sz="0" w:space="0" w:color="auto"/>
        <w:right w:val="none" w:sz="0" w:space="0" w:color="auto"/>
      </w:divBdr>
    </w:div>
    <w:div w:id="978802659">
      <w:bodyDiv w:val="1"/>
      <w:marLeft w:val="0"/>
      <w:marRight w:val="0"/>
      <w:marTop w:val="0"/>
      <w:marBottom w:val="0"/>
      <w:divBdr>
        <w:top w:val="none" w:sz="0" w:space="0" w:color="auto"/>
        <w:left w:val="none" w:sz="0" w:space="0" w:color="auto"/>
        <w:bottom w:val="none" w:sz="0" w:space="0" w:color="auto"/>
        <w:right w:val="none" w:sz="0" w:space="0" w:color="auto"/>
      </w:divBdr>
    </w:div>
    <w:div w:id="1069688536">
      <w:bodyDiv w:val="1"/>
      <w:marLeft w:val="0"/>
      <w:marRight w:val="0"/>
      <w:marTop w:val="0"/>
      <w:marBottom w:val="0"/>
      <w:divBdr>
        <w:top w:val="none" w:sz="0" w:space="0" w:color="auto"/>
        <w:left w:val="none" w:sz="0" w:space="0" w:color="auto"/>
        <w:bottom w:val="none" w:sz="0" w:space="0" w:color="auto"/>
        <w:right w:val="none" w:sz="0" w:space="0" w:color="auto"/>
      </w:divBdr>
    </w:div>
    <w:div w:id="1122074527">
      <w:bodyDiv w:val="1"/>
      <w:marLeft w:val="0"/>
      <w:marRight w:val="0"/>
      <w:marTop w:val="0"/>
      <w:marBottom w:val="0"/>
      <w:divBdr>
        <w:top w:val="none" w:sz="0" w:space="0" w:color="auto"/>
        <w:left w:val="none" w:sz="0" w:space="0" w:color="auto"/>
        <w:bottom w:val="none" w:sz="0" w:space="0" w:color="auto"/>
        <w:right w:val="none" w:sz="0" w:space="0" w:color="auto"/>
      </w:divBdr>
    </w:div>
    <w:div w:id="1126697570">
      <w:bodyDiv w:val="1"/>
      <w:marLeft w:val="0"/>
      <w:marRight w:val="0"/>
      <w:marTop w:val="0"/>
      <w:marBottom w:val="0"/>
      <w:divBdr>
        <w:top w:val="none" w:sz="0" w:space="0" w:color="auto"/>
        <w:left w:val="none" w:sz="0" w:space="0" w:color="auto"/>
        <w:bottom w:val="none" w:sz="0" w:space="0" w:color="auto"/>
        <w:right w:val="none" w:sz="0" w:space="0" w:color="auto"/>
      </w:divBdr>
    </w:div>
    <w:div w:id="1216161556">
      <w:bodyDiv w:val="1"/>
      <w:marLeft w:val="0"/>
      <w:marRight w:val="0"/>
      <w:marTop w:val="0"/>
      <w:marBottom w:val="0"/>
      <w:divBdr>
        <w:top w:val="none" w:sz="0" w:space="0" w:color="auto"/>
        <w:left w:val="none" w:sz="0" w:space="0" w:color="auto"/>
        <w:bottom w:val="none" w:sz="0" w:space="0" w:color="auto"/>
        <w:right w:val="none" w:sz="0" w:space="0" w:color="auto"/>
      </w:divBdr>
      <w:divsChild>
        <w:div w:id="1423988961">
          <w:marLeft w:val="0"/>
          <w:marRight w:val="0"/>
          <w:marTop w:val="0"/>
          <w:marBottom w:val="0"/>
          <w:divBdr>
            <w:top w:val="none" w:sz="0" w:space="0" w:color="auto"/>
            <w:left w:val="none" w:sz="0" w:space="0" w:color="auto"/>
            <w:bottom w:val="none" w:sz="0" w:space="0" w:color="auto"/>
            <w:right w:val="none" w:sz="0" w:space="0" w:color="auto"/>
          </w:divBdr>
        </w:div>
      </w:divsChild>
    </w:div>
    <w:div w:id="1255943454">
      <w:bodyDiv w:val="1"/>
      <w:marLeft w:val="0"/>
      <w:marRight w:val="0"/>
      <w:marTop w:val="0"/>
      <w:marBottom w:val="0"/>
      <w:divBdr>
        <w:top w:val="none" w:sz="0" w:space="0" w:color="auto"/>
        <w:left w:val="none" w:sz="0" w:space="0" w:color="auto"/>
        <w:bottom w:val="none" w:sz="0" w:space="0" w:color="auto"/>
        <w:right w:val="none" w:sz="0" w:space="0" w:color="auto"/>
      </w:divBdr>
      <w:divsChild>
        <w:div w:id="1637563838">
          <w:marLeft w:val="0"/>
          <w:marRight w:val="0"/>
          <w:marTop w:val="0"/>
          <w:marBottom w:val="0"/>
          <w:divBdr>
            <w:top w:val="none" w:sz="0" w:space="0" w:color="auto"/>
            <w:left w:val="none" w:sz="0" w:space="0" w:color="auto"/>
            <w:bottom w:val="none" w:sz="0" w:space="0" w:color="auto"/>
            <w:right w:val="none" w:sz="0" w:space="0" w:color="auto"/>
          </w:divBdr>
        </w:div>
      </w:divsChild>
    </w:div>
    <w:div w:id="1258488056">
      <w:bodyDiv w:val="1"/>
      <w:marLeft w:val="0"/>
      <w:marRight w:val="0"/>
      <w:marTop w:val="0"/>
      <w:marBottom w:val="0"/>
      <w:divBdr>
        <w:top w:val="none" w:sz="0" w:space="0" w:color="auto"/>
        <w:left w:val="none" w:sz="0" w:space="0" w:color="auto"/>
        <w:bottom w:val="none" w:sz="0" w:space="0" w:color="auto"/>
        <w:right w:val="none" w:sz="0" w:space="0" w:color="auto"/>
      </w:divBdr>
    </w:div>
    <w:div w:id="1344088411">
      <w:bodyDiv w:val="1"/>
      <w:marLeft w:val="0"/>
      <w:marRight w:val="0"/>
      <w:marTop w:val="0"/>
      <w:marBottom w:val="0"/>
      <w:divBdr>
        <w:top w:val="none" w:sz="0" w:space="0" w:color="auto"/>
        <w:left w:val="none" w:sz="0" w:space="0" w:color="auto"/>
        <w:bottom w:val="none" w:sz="0" w:space="0" w:color="auto"/>
        <w:right w:val="none" w:sz="0" w:space="0" w:color="auto"/>
      </w:divBdr>
    </w:div>
    <w:div w:id="1484465778">
      <w:bodyDiv w:val="1"/>
      <w:marLeft w:val="0"/>
      <w:marRight w:val="0"/>
      <w:marTop w:val="0"/>
      <w:marBottom w:val="0"/>
      <w:divBdr>
        <w:top w:val="none" w:sz="0" w:space="0" w:color="auto"/>
        <w:left w:val="none" w:sz="0" w:space="0" w:color="auto"/>
        <w:bottom w:val="none" w:sz="0" w:space="0" w:color="auto"/>
        <w:right w:val="none" w:sz="0" w:space="0" w:color="auto"/>
      </w:divBdr>
      <w:divsChild>
        <w:div w:id="1157770993">
          <w:marLeft w:val="0"/>
          <w:marRight w:val="0"/>
          <w:marTop w:val="0"/>
          <w:marBottom w:val="0"/>
          <w:divBdr>
            <w:top w:val="none" w:sz="0" w:space="0" w:color="auto"/>
            <w:left w:val="none" w:sz="0" w:space="0" w:color="auto"/>
            <w:bottom w:val="none" w:sz="0" w:space="0" w:color="auto"/>
            <w:right w:val="none" w:sz="0" w:space="0" w:color="auto"/>
          </w:divBdr>
        </w:div>
      </w:divsChild>
    </w:div>
    <w:div w:id="1526093515">
      <w:bodyDiv w:val="1"/>
      <w:marLeft w:val="0"/>
      <w:marRight w:val="0"/>
      <w:marTop w:val="0"/>
      <w:marBottom w:val="0"/>
      <w:divBdr>
        <w:top w:val="none" w:sz="0" w:space="0" w:color="auto"/>
        <w:left w:val="none" w:sz="0" w:space="0" w:color="auto"/>
        <w:bottom w:val="none" w:sz="0" w:space="0" w:color="auto"/>
        <w:right w:val="none" w:sz="0" w:space="0" w:color="auto"/>
      </w:divBdr>
    </w:div>
    <w:div w:id="1535190922">
      <w:bodyDiv w:val="1"/>
      <w:marLeft w:val="0"/>
      <w:marRight w:val="0"/>
      <w:marTop w:val="0"/>
      <w:marBottom w:val="0"/>
      <w:divBdr>
        <w:top w:val="none" w:sz="0" w:space="0" w:color="auto"/>
        <w:left w:val="none" w:sz="0" w:space="0" w:color="auto"/>
        <w:bottom w:val="none" w:sz="0" w:space="0" w:color="auto"/>
        <w:right w:val="none" w:sz="0" w:space="0" w:color="auto"/>
      </w:divBdr>
    </w:div>
    <w:div w:id="1543709520">
      <w:bodyDiv w:val="1"/>
      <w:marLeft w:val="0"/>
      <w:marRight w:val="0"/>
      <w:marTop w:val="0"/>
      <w:marBottom w:val="0"/>
      <w:divBdr>
        <w:top w:val="none" w:sz="0" w:space="0" w:color="auto"/>
        <w:left w:val="none" w:sz="0" w:space="0" w:color="auto"/>
        <w:bottom w:val="none" w:sz="0" w:space="0" w:color="auto"/>
        <w:right w:val="none" w:sz="0" w:space="0" w:color="auto"/>
      </w:divBdr>
    </w:div>
    <w:div w:id="1576547020">
      <w:bodyDiv w:val="1"/>
      <w:marLeft w:val="0"/>
      <w:marRight w:val="0"/>
      <w:marTop w:val="0"/>
      <w:marBottom w:val="0"/>
      <w:divBdr>
        <w:top w:val="none" w:sz="0" w:space="0" w:color="auto"/>
        <w:left w:val="none" w:sz="0" w:space="0" w:color="auto"/>
        <w:bottom w:val="none" w:sz="0" w:space="0" w:color="auto"/>
        <w:right w:val="none" w:sz="0" w:space="0" w:color="auto"/>
      </w:divBdr>
      <w:divsChild>
        <w:div w:id="246153375">
          <w:marLeft w:val="0"/>
          <w:marRight w:val="0"/>
          <w:marTop w:val="0"/>
          <w:marBottom w:val="0"/>
          <w:divBdr>
            <w:top w:val="none" w:sz="0" w:space="0" w:color="auto"/>
            <w:left w:val="none" w:sz="0" w:space="0" w:color="auto"/>
            <w:bottom w:val="none" w:sz="0" w:space="0" w:color="auto"/>
            <w:right w:val="none" w:sz="0" w:space="0" w:color="auto"/>
          </w:divBdr>
        </w:div>
      </w:divsChild>
    </w:div>
    <w:div w:id="1602303087">
      <w:bodyDiv w:val="1"/>
      <w:marLeft w:val="0"/>
      <w:marRight w:val="0"/>
      <w:marTop w:val="0"/>
      <w:marBottom w:val="0"/>
      <w:divBdr>
        <w:top w:val="none" w:sz="0" w:space="0" w:color="auto"/>
        <w:left w:val="none" w:sz="0" w:space="0" w:color="auto"/>
        <w:bottom w:val="none" w:sz="0" w:space="0" w:color="auto"/>
        <w:right w:val="none" w:sz="0" w:space="0" w:color="auto"/>
      </w:divBdr>
      <w:divsChild>
        <w:div w:id="567767577">
          <w:marLeft w:val="0"/>
          <w:marRight w:val="0"/>
          <w:marTop w:val="0"/>
          <w:marBottom w:val="0"/>
          <w:divBdr>
            <w:top w:val="none" w:sz="0" w:space="0" w:color="auto"/>
            <w:left w:val="none" w:sz="0" w:space="0" w:color="auto"/>
            <w:bottom w:val="none" w:sz="0" w:space="0" w:color="auto"/>
            <w:right w:val="none" w:sz="0" w:space="0" w:color="auto"/>
          </w:divBdr>
        </w:div>
      </w:divsChild>
    </w:div>
    <w:div w:id="1618488793">
      <w:bodyDiv w:val="1"/>
      <w:marLeft w:val="0"/>
      <w:marRight w:val="0"/>
      <w:marTop w:val="0"/>
      <w:marBottom w:val="0"/>
      <w:divBdr>
        <w:top w:val="none" w:sz="0" w:space="0" w:color="auto"/>
        <w:left w:val="none" w:sz="0" w:space="0" w:color="auto"/>
        <w:bottom w:val="none" w:sz="0" w:space="0" w:color="auto"/>
        <w:right w:val="none" w:sz="0" w:space="0" w:color="auto"/>
      </w:divBdr>
      <w:divsChild>
        <w:div w:id="1152674349">
          <w:marLeft w:val="0"/>
          <w:marRight w:val="0"/>
          <w:marTop w:val="0"/>
          <w:marBottom w:val="0"/>
          <w:divBdr>
            <w:top w:val="none" w:sz="0" w:space="0" w:color="auto"/>
            <w:left w:val="none" w:sz="0" w:space="0" w:color="auto"/>
            <w:bottom w:val="none" w:sz="0" w:space="0" w:color="auto"/>
            <w:right w:val="none" w:sz="0" w:space="0" w:color="auto"/>
          </w:divBdr>
        </w:div>
      </w:divsChild>
    </w:div>
    <w:div w:id="1670478229">
      <w:bodyDiv w:val="1"/>
      <w:marLeft w:val="0"/>
      <w:marRight w:val="0"/>
      <w:marTop w:val="0"/>
      <w:marBottom w:val="0"/>
      <w:divBdr>
        <w:top w:val="none" w:sz="0" w:space="0" w:color="auto"/>
        <w:left w:val="none" w:sz="0" w:space="0" w:color="auto"/>
        <w:bottom w:val="none" w:sz="0" w:space="0" w:color="auto"/>
        <w:right w:val="none" w:sz="0" w:space="0" w:color="auto"/>
      </w:divBdr>
    </w:div>
    <w:div w:id="1761486264">
      <w:bodyDiv w:val="1"/>
      <w:marLeft w:val="0"/>
      <w:marRight w:val="0"/>
      <w:marTop w:val="0"/>
      <w:marBottom w:val="0"/>
      <w:divBdr>
        <w:top w:val="none" w:sz="0" w:space="0" w:color="auto"/>
        <w:left w:val="none" w:sz="0" w:space="0" w:color="auto"/>
        <w:bottom w:val="none" w:sz="0" w:space="0" w:color="auto"/>
        <w:right w:val="none" w:sz="0" w:space="0" w:color="auto"/>
      </w:divBdr>
      <w:divsChild>
        <w:div w:id="668606766">
          <w:marLeft w:val="0"/>
          <w:marRight w:val="0"/>
          <w:marTop w:val="0"/>
          <w:marBottom w:val="0"/>
          <w:divBdr>
            <w:top w:val="none" w:sz="0" w:space="0" w:color="auto"/>
            <w:left w:val="none" w:sz="0" w:space="0" w:color="auto"/>
            <w:bottom w:val="none" w:sz="0" w:space="0" w:color="auto"/>
            <w:right w:val="none" w:sz="0" w:space="0" w:color="auto"/>
          </w:divBdr>
        </w:div>
      </w:divsChild>
    </w:div>
    <w:div w:id="1812626084">
      <w:bodyDiv w:val="1"/>
      <w:marLeft w:val="0"/>
      <w:marRight w:val="0"/>
      <w:marTop w:val="0"/>
      <w:marBottom w:val="0"/>
      <w:divBdr>
        <w:top w:val="none" w:sz="0" w:space="0" w:color="auto"/>
        <w:left w:val="none" w:sz="0" w:space="0" w:color="auto"/>
        <w:bottom w:val="none" w:sz="0" w:space="0" w:color="auto"/>
        <w:right w:val="none" w:sz="0" w:space="0" w:color="auto"/>
      </w:divBdr>
    </w:div>
    <w:div w:id="1817526964">
      <w:bodyDiv w:val="1"/>
      <w:marLeft w:val="0"/>
      <w:marRight w:val="0"/>
      <w:marTop w:val="0"/>
      <w:marBottom w:val="0"/>
      <w:divBdr>
        <w:top w:val="none" w:sz="0" w:space="0" w:color="auto"/>
        <w:left w:val="none" w:sz="0" w:space="0" w:color="auto"/>
        <w:bottom w:val="none" w:sz="0" w:space="0" w:color="auto"/>
        <w:right w:val="none" w:sz="0" w:space="0" w:color="auto"/>
      </w:divBdr>
      <w:divsChild>
        <w:div w:id="1889756593">
          <w:marLeft w:val="0"/>
          <w:marRight w:val="0"/>
          <w:marTop w:val="0"/>
          <w:marBottom w:val="0"/>
          <w:divBdr>
            <w:top w:val="none" w:sz="0" w:space="0" w:color="auto"/>
            <w:left w:val="none" w:sz="0" w:space="0" w:color="auto"/>
            <w:bottom w:val="none" w:sz="0" w:space="0" w:color="auto"/>
            <w:right w:val="none" w:sz="0" w:space="0" w:color="auto"/>
          </w:divBdr>
        </w:div>
      </w:divsChild>
    </w:div>
    <w:div w:id="1849059389">
      <w:bodyDiv w:val="1"/>
      <w:marLeft w:val="0"/>
      <w:marRight w:val="0"/>
      <w:marTop w:val="0"/>
      <w:marBottom w:val="0"/>
      <w:divBdr>
        <w:top w:val="none" w:sz="0" w:space="0" w:color="auto"/>
        <w:left w:val="none" w:sz="0" w:space="0" w:color="auto"/>
        <w:bottom w:val="none" w:sz="0" w:space="0" w:color="auto"/>
        <w:right w:val="none" w:sz="0" w:space="0" w:color="auto"/>
      </w:divBdr>
    </w:div>
    <w:div w:id="1912619508">
      <w:bodyDiv w:val="1"/>
      <w:marLeft w:val="0"/>
      <w:marRight w:val="0"/>
      <w:marTop w:val="0"/>
      <w:marBottom w:val="0"/>
      <w:divBdr>
        <w:top w:val="none" w:sz="0" w:space="0" w:color="auto"/>
        <w:left w:val="none" w:sz="0" w:space="0" w:color="auto"/>
        <w:bottom w:val="none" w:sz="0" w:space="0" w:color="auto"/>
        <w:right w:val="none" w:sz="0" w:space="0" w:color="auto"/>
      </w:divBdr>
    </w:div>
    <w:div w:id="1924874331">
      <w:bodyDiv w:val="1"/>
      <w:marLeft w:val="0"/>
      <w:marRight w:val="0"/>
      <w:marTop w:val="0"/>
      <w:marBottom w:val="0"/>
      <w:divBdr>
        <w:top w:val="none" w:sz="0" w:space="0" w:color="auto"/>
        <w:left w:val="none" w:sz="0" w:space="0" w:color="auto"/>
        <w:bottom w:val="none" w:sz="0" w:space="0" w:color="auto"/>
        <w:right w:val="none" w:sz="0" w:space="0" w:color="auto"/>
      </w:divBdr>
      <w:divsChild>
        <w:div w:id="508374489">
          <w:marLeft w:val="0"/>
          <w:marRight w:val="0"/>
          <w:marTop w:val="0"/>
          <w:marBottom w:val="0"/>
          <w:divBdr>
            <w:top w:val="none" w:sz="0" w:space="0" w:color="auto"/>
            <w:left w:val="none" w:sz="0" w:space="0" w:color="auto"/>
            <w:bottom w:val="none" w:sz="0" w:space="0" w:color="auto"/>
            <w:right w:val="none" w:sz="0" w:space="0" w:color="auto"/>
          </w:divBdr>
        </w:div>
      </w:divsChild>
    </w:div>
    <w:div w:id="1929580742">
      <w:bodyDiv w:val="1"/>
      <w:marLeft w:val="0"/>
      <w:marRight w:val="0"/>
      <w:marTop w:val="0"/>
      <w:marBottom w:val="0"/>
      <w:divBdr>
        <w:top w:val="none" w:sz="0" w:space="0" w:color="auto"/>
        <w:left w:val="none" w:sz="0" w:space="0" w:color="auto"/>
        <w:bottom w:val="none" w:sz="0" w:space="0" w:color="auto"/>
        <w:right w:val="none" w:sz="0" w:space="0" w:color="auto"/>
      </w:divBdr>
    </w:div>
    <w:div w:id="1940025047">
      <w:bodyDiv w:val="1"/>
      <w:marLeft w:val="0"/>
      <w:marRight w:val="0"/>
      <w:marTop w:val="0"/>
      <w:marBottom w:val="0"/>
      <w:divBdr>
        <w:top w:val="none" w:sz="0" w:space="0" w:color="auto"/>
        <w:left w:val="none" w:sz="0" w:space="0" w:color="auto"/>
        <w:bottom w:val="none" w:sz="0" w:space="0" w:color="auto"/>
        <w:right w:val="none" w:sz="0" w:space="0" w:color="auto"/>
      </w:divBdr>
    </w:div>
    <w:div w:id="1998682461">
      <w:bodyDiv w:val="1"/>
      <w:marLeft w:val="0"/>
      <w:marRight w:val="0"/>
      <w:marTop w:val="0"/>
      <w:marBottom w:val="0"/>
      <w:divBdr>
        <w:top w:val="none" w:sz="0" w:space="0" w:color="auto"/>
        <w:left w:val="none" w:sz="0" w:space="0" w:color="auto"/>
        <w:bottom w:val="none" w:sz="0" w:space="0" w:color="auto"/>
        <w:right w:val="none" w:sz="0" w:space="0" w:color="auto"/>
      </w:divBdr>
    </w:div>
    <w:div w:id="2021470750">
      <w:bodyDiv w:val="1"/>
      <w:marLeft w:val="0"/>
      <w:marRight w:val="0"/>
      <w:marTop w:val="0"/>
      <w:marBottom w:val="0"/>
      <w:divBdr>
        <w:top w:val="none" w:sz="0" w:space="0" w:color="auto"/>
        <w:left w:val="none" w:sz="0" w:space="0" w:color="auto"/>
        <w:bottom w:val="none" w:sz="0" w:space="0" w:color="auto"/>
        <w:right w:val="none" w:sz="0" w:space="0" w:color="auto"/>
      </w:divBdr>
      <w:divsChild>
        <w:div w:id="602035199">
          <w:marLeft w:val="0"/>
          <w:marRight w:val="0"/>
          <w:marTop w:val="0"/>
          <w:marBottom w:val="0"/>
          <w:divBdr>
            <w:top w:val="none" w:sz="0" w:space="0" w:color="auto"/>
            <w:left w:val="none" w:sz="0" w:space="0" w:color="auto"/>
            <w:bottom w:val="none" w:sz="0" w:space="0" w:color="auto"/>
            <w:right w:val="none" w:sz="0" w:space="0" w:color="auto"/>
          </w:divBdr>
        </w:div>
      </w:divsChild>
    </w:div>
    <w:div w:id="2127120843">
      <w:bodyDiv w:val="1"/>
      <w:marLeft w:val="0"/>
      <w:marRight w:val="0"/>
      <w:marTop w:val="0"/>
      <w:marBottom w:val="0"/>
      <w:divBdr>
        <w:top w:val="none" w:sz="0" w:space="0" w:color="auto"/>
        <w:left w:val="none" w:sz="0" w:space="0" w:color="auto"/>
        <w:bottom w:val="none" w:sz="0" w:space="0" w:color="auto"/>
        <w:right w:val="none" w:sz="0" w:space="0" w:color="auto"/>
      </w:divBdr>
      <w:divsChild>
        <w:div w:id="2076390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www.intego.com/mac-security-blog/the-ins-and-outs-of-apples-new-file-system-apfs/" TargetMode="Externa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footnotes.xml.rels><?xml version="1.0" encoding="UTF-8" standalone="yes"?>
<Relationships xmlns="http://schemas.openxmlformats.org/package/2006/relationships"><Relationship Id="rId8" Type="http://schemas.openxmlformats.org/officeDocument/2006/relationships/hyperlink" Target="https://www.intego.com/mac-security-blog/how-to-encrypt-and-password-protect-files-on-your-mac/" TargetMode="External"/><Relationship Id="rId3" Type="http://schemas.openxmlformats.org/officeDocument/2006/relationships/hyperlink" Target="https://en.wikipedia.org/wiki/System_Integrity_Protection" TargetMode="External"/><Relationship Id="rId7" Type="http://schemas.openxmlformats.org/officeDocument/2006/relationships/hyperlink" Target="https://www.intego.com/mac-security-blog/the-ins-and-outs-of-apples-new-file-system-apfs/" TargetMode="External"/><Relationship Id="rId2" Type="http://schemas.openxmlformats.org/officeDocument/2006/relationships/hyperlink" Target="https://support.apple.com/vi-vn/guide/security/sec8b776536b/web" TargetMode="External"/><Relationship Id="rId1" Type="http://schemas.openxmlformats.org/officeDocument/2006/relationships/hyperlink" Target="https://www.imperva.com/learn/data-security/data-integrity/" TargetMode="External"/><Relationship Id="rId6" Type="http://schemas.openxmlformats.org/officeDocument/2006/relationships/hyperlink" Target="https://developer.apple.com/library/archive/documentation/FileManagement/Conceptual/APFS_Guide/FAQ/FAQ.html" TargetMode="External"/><Relationship Id="rId5" Type="http://schemas.openxmlformats.org/officeDocument/2006/relationships/hyperlink" Target="https://en.wikipedia.org/wiki/Apple_File_System" TargetMode="External"/><Relationship Id="rId4" Type="http://schemas.openxmlformats.org/officeDocument/2006/relationships/hyperlink" Target="https://support.apple.com/en-us/102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{8C074F1C-8A41-40E6-BA23-516863DC920E}</b:Guid>
  </b:Source>
</b:Sources>
</file>

<file path=customXml/itemProps1.xml><?xml version="1.0" encoding="utf-8"?>
<ds:datastoreItem xmlns:ds="http://schemas.openxmlformats.org/officeDocument/2006/customXml" ds:itemID="{2AA8F31F-F393-4F8B-8A22-D03046160A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Dương Phạm Huy Thông</dc:creator>
  <keywords/>
  <dc:description/>
  <lastModifiedBy>Cao Quí</lastModifiedBy>
  <revision>161</revision>
  <lastPrinted>2025-04-01T07:28:00.0000000Z</lastPrinted>
  <dcterms:created xsi:type="dcterms:W3CDTF">2024-09-26T01:15:00.0000000Z</dcterms:created>
  <dcterms:modified xsi:type="dcterms:W3CDTF">2025-04-04T14:00:24.2948364Z</dcterms:modified>
</coreProperties>
</file>