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825"/>
        <w:gridCol w:w="6435"/>
        <w:gridCol w:w="17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비</w:t>
            </w: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자신의 기본 정보와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등록해서 의류 쇼핑 사이트의 사용 권한을 획득</w:t>
            </w:r>
            <w:r>
              <w:rPr>
                <w:lang w:eastAsia="ko-KR"/>
                <w:szCs w:val="20"/>
                <w:rtl w:val="off"/>
              </w:rPr>
              <w:t>함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입력하여 사이트에 접속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5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6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7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8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9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의류 등록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10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11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자신이 판매 완료한 상품을 세부정보와 함께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완료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lang w:eastAsia="ko-KR"/>
          <w:sz w:val="28"/>
          <w:szCs w:val="28"/>
          <w:rtl w:val="off"/>
        </w:rPr>
        <w:t>2</w:t>
      </w:r>
      <w:r>
        <w:rPr>
          <w:sz w:val="28"/>
          <w:szCs w:val="28"/>
        </w:rPr>
        <w:t>.Usecase description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회원정보 입력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회원가입 완료 메세지를 출력한다</w:t>
            </w:r>
          </w:p>
        </w:tc>
      </w:tr>
    </w:tbl>
    <w:p>
      <w:pPr>
        <w:rPr>
          <w:lang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탈퇴 동의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회원탈퇴 완료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ID와 password를 입력한다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판매자, 구매자 선택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로그아웃 버튼을 클릭한다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처음 로그인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 조회 버튼을 누른다.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  <w:tr>
        <w:trPr>
          <w:trHeight w:val="953" w:hRule="atLeast"/>
        </w:trP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step2 </w:t>
            </w:r>
            <w:r>
              <w:rPr>
                <w:rFonts w:hint="eastAsia"/>
                <w:szCs w:val="20"/>
              </w:rPr>
              <w:t>이후에 상품 구매 만족도를 평가할 수 있다.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액터가</w:t>
            </w:r>
            <w:r>
              <w:rPr>
                <w:rFonts w:hint="eastAsia"/>
                <w:szCs w:val="20"/>
              </w:rPr>
              <w:t xml:space="preserve"> 검색 조건을 입력한다.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상품 검색 화면을 출력한다.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해당하는 모든 상품 리스트를 상품평을 기준으로 오름차순으로 진열한다.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Step4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평균 구매 만족도 기준으로 상품을 정렬할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구매를 원하는 상품에서 즉시 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결제수단을 선택한다.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결제 대기창을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 선택창을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구매완료 메세지를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 w:val="28"/>
                <w:szCs w:val="28"/>
              </w:rPr>
            </w:pPr>
            <w:r>
              <w:rPr>
                <w:szCs w:val="20"/>
              </w:rPr>
              <w:t>Step2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포인트 사용 기능을 이용할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구매 만족도 평가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</w:p>
        </w:tc>
      </w:tr>
      <w:tr>
        <w:tc>
          <w:tcPr>
            <w:tcW w:w="9016" w:type="dxa"/>
            <w:gridSpan w:val="2"/>
          </w:tcPr>
          <w:p>
            <w:pPr>
              <w:rPr>
                <w:szCs w:val="20"/>
              </w:rPr>
            </w:pPr>
          </w:p>
        </w:tc>
      </w:tr>
    </w:tbl>
    <w:p>
      <w:pPr>
        <w:autoSpaceDE/>
        <w:autoSpaceDN/>
        <w:widowControl/>
        <w:wordWrap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)</w:t>
            </w:r>
          </w:p>
        </w:tc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sz w:val="28"/>
          <w:szCs w:val="28"/>
          <w:rtl w:val="off"/>
        </w:rPr>
        <w:t>3.Use Case Diagram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54533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user</cp:lastModifiedBy>
  <cp:revision>1</cp:revision>
  <dcterms:created xsi:type="dcterms:W3CDTF">2022-04-30T01:34:00Z</dcterms:created>
  <dcterms:modified xsi:type="dcterms:W3CDTF">2022-05-12T14:32:21Z</dcterms:modified>
  <cp:version>1100.0100.01</cp:version>
</cp:coreProperties>
</file>