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point on the right side !!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Maybe you can just delete this sentence, it is not there on the other games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947863" cy="13913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39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