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블랙카피 인쇄 솔루션 포털 기획서</w:t>
      </w:r>
    </w:p>
    <w:p>
      <w:pPr/>
      <w:r>
        <w:t xml:space="preserve">Sep 19,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한 장 요약</w:t>
      </w:r>
    </w:p>
    <w:p>
      <w:pPr/>
      <w:r>
        <w:t xml:space="preserve">사내용으로 만든 Bcount ERP와 Bcount 임포지션 조판 프로그램을 블랙카피 이름의 인쇄 솔루션 포털로 공개하고, 단계적으로 유료화한다.</w:t>
      </w:r>
    </w:p>
    <w:p>
      <w:pPr/>
      <w:r>
        <w:t xml:space="preserve">포털은 두 갈래로 운영한다. 인쇄·디자인 업체에는 조판 프로그램과 ERP를 구독으로 팔고, 일반인에게는 표지 계산·표지 제작 도구를 무료로 열어 블랙카피 인쇄 주문으로 회수한다.</w:t>
      </w:r>
    </w:p>
    <w:p>
      <w:pPr/>
      <w:r>
        <w:t xml:space="preserve">순서는 가벼운 웹 도구로 유입을 검증한 뒤, 계정 체계를 개인 기준으로 개편하고, 사용량 데이터가 쌓인 뒤에 과금을 도입한다. 무료로 먼저 모으고 나중에 유료로 바꾸는 방식이 아니라, 처음부터 한도가 있는 무료로 시작한다.</w:t>
      </w:r>
    </w:p>
    <w:p>
      <w:pPr>
        <w:pStyle w:val="Heading2"/>
      </w:pPr>
      <w:r>
        <w:t xml:space="preserve">현재 자산</w:t>
      </w:r>
    </w:p>
    <w:p>
      <w:pPr/>
      <w:r>
        <w:t xml:space="preserve">새로 만들 것보다 이미 돌아가는 것이 많다. 저장소 두 개로 나뉘어 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저장소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기술 스택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Bcount (웹)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task-manager</w:t>
            </w:r>
          </w:p>
        </w:tc>
        <w:tc>
          <w:tcPr>
            <w:tcW w:w="2340" w:type="dxa"/>
          </w:tcPr>
          <w:p>
            <w:pPr/>
            <w:r>
              <w:t xml:space="preserve">Next.js 16 · React 19 · TypeScript · Tailwind 4 · Supabase</w:t>
            </w:r>
          </w:p>
        </w:tc>
        <w:tc>
          <w:tcPr>
            <w:tcW w:w="2340" w:type="dxa"/>
          </w:tcPr>
          <w:p>
            <w:pPr/>
            <w:r>
              <w:t xml:space="preserve">ERP 본체 + 인증 서버 + 배포 서버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임포지션 (로컬)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bcount-imposition</w:t>
            </w:r>
          </w:p>
        </w:tc>
        <w:tc>
          <w:tcPr>
            <w:tcW w:w="2340" w:type="dxa"/>
          </w:tcPr>
          <w:p>
            <w:pPr/>
            <w:r>
              <w:t xml:space="preserve">Python · pikepdf · PyMuPDF · PyInstaller</w:t>
            </w:r>
          </w:p>
        </w:tc>
        <w:tc>
          <w:tcPr>
            <w:tcW w:w="2340" w:type="dxa"/>
          </w:tcPr>
          <w:p>
            <w:pPr/>
            <w:r>
              <w:t xml:space="preserve">조판 엔진 + 로컬 서버 (v1.1.8)</w:t>
            </w:r>
          </w:p>
        </w:tc>
      </w:tr>
    </w:tbl>
    <w:p>
      <w:pPr/>
      <w:r>
        <w:t xml:space="preserve">임포지션은 이미 “로컬 실행 + 온라인 인증” 방식으로 완성돼 있다. exe를 실행하면 127.0.0.1 임의 포트에 서버를 띄우고 기본 브라우저를 열어 화면을 보여준다. 화면을 닫고 2분이 지나면 스스로 종료한다.</w:t>
      </w:r>
    </w:p>
    <w:p>
      <w:pPr/>
      <w:r>
        <w:t xml:space="preserve">인증은 최초 1회 업체ID·아이디·비밀번호로 로그인해 </w:t>
      </w:r>
      <w:r>
        <w:rPr>
          <w:rStyle w:val="CodeChar"/>
        </w:rPr>
        <w:t xml:space="preserve">bpt_</w:t>
      </w:r>
      <w:r>
        <w:t xml:space="preserve"> 토큰을 받고, 이후 실행·저장 때마다 서버에 토큰을 검증하는 구조다. 토큰은 서버에 SHA-256 해시로만 저장된다. 업체별 기능 온오프 플래그(</w:t>
      </w:r>
      <w:r>
        <w:rPr>
          <w:rStyle w:val="CodeChar"/>
        </w:rPr>
        <w:t xml:space="preserve">feat_imposition</w:t>
      </w:r>
      <w:r>
        <w:t xml:space="preserve">)와 배포 파이프라인(</w:t>
      </w:r>
      <w:r>
        <w:rPr>
          <w:rStyle w:val="CodeChar"/>
        </w:rPr>
        <w:t xml:space="preserve">program_releases</w:t>
      </w:r>
      <w:r>
        <w:t xml:space="preserve"> + 서명 URL)도 있다.</w:t>
      </w:r>
    </w:p>
    <w:p>
      <w:pPr/>
      <w:r>
        <w:t xml:space="preserve">조판 엔진의 핵심 원칙은 상용 제품으로 팔 때 그대로 세일즈 문구가 된다. 원본 페이지를 이미지로 바꾸지 않고 Form XObject로 참조해 배치 행렬로만 처리하며, </w:t>
      </w:r>
      <w:r>
        <w:rPr>
          <w:rStyle w:val="CodeChar"/>
        </w:rPr>
        <w:t xml:space="preserve">verify.py</w:t>
      </w:r>
      <w:r>
        <w:t xml:space="preserve">가 원본의 이미지·서체·내용 스트림 해시가 그대로 남아 있는지 검수한다. 웹 기반 경쟁 서비스 상당수가 이 지점에서 품질이 깨진다.</w:t>
      </w:r>
    </w:p>
    <w:p>
      <w:pPr>
        <w:pStyle w:val="Heading2"/>
      </w:pPr>
      <w:r>
        <w:t xml:space="preserve">제품 구조</w:t>
      </w:r>
    </w:p>
    <w:p>
      <w:pPr/>
      <w:r>
        <w:t xml:space="preserve">포털은 세 층으로 나누고, 층마다 역할과 전달 방식을 다르게 가져간다.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배포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0층 미끼</w:t>
            </w:r>
          </w:p>
        </w:tc>
        <w:tc>
          <w:tcPr>
            <w:tcW w:w="2340" w:type="dxa"/>
          </w:tcPr>
          <w:p>
            <w:pPr/>
            <w:r>
              <w:t xml:space="preserve">책등 두께 계산기, 인쇄용 PDF 검사기, 견적 계산기, 제본 방식 추천기, 표지 제작기</w:t>
            </w:r>
          </w:p>
        </w:tc>
        <w:tc>
          <w:tcPr>
            <w:tcW w:w="2340" w:type="dxa"/>
          </w:tcPr>
          <w:p>
            <w:pPr/>
            <w:r>
              <w:t xml:space="preserve">웹 (비로그인 사용)</w:t>
            </w:r>
          </w:p>
        </w:tc>
        <w:tc>
          <w:tcPr>
            <w:tcW w:w="2340" w:type="dxa"/>
          </w:tcPr>
          <w:p>
            <w:pPr/>
            <w:r>
              <w:t xml:space="preserve">검색 유입, 첫 접촉, 신뢰 획득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1층 핵심</w:t>
            </w:r>
          </w:p>
        </w:tc>
        <w:tc>
          <w:tcPr>
            <w:tcW w:w="2340" w:type="dxa"/>
          </w:tcPr>
          <w:p>
            <w:pPr/>
            <w:r>
              <w:t xml:space="preserve">임포지션 조판, PDF 정규화, 페이지 편집</w:t>
            </w:r>
          </w:p>
        </w:tc>
        <w:tc>
          <w:tcPr>
            <w:tcW w:w="2340" w:type="dxa"/>
          </w:tcPr>
          <w:p>
            <w:pPr/>
            <w:r>
              <w:t xml:space="preserve">설치형 (로컬 실행)</w:t>
            </w:r>
          </w:p>
        </w:tc>
        <w:tc>
          <w:tcPr>
            <w:tcW w:w="2340" w:type="dxa"/>
          </w:tcPr>
          <w:p>
            <w:pPr/>
            <w:r>
              <w:t xml:space="preserve">실제 작업, 반복 사용, 과금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2층 수익원</w:t>
            </w:r>
          </w:p>
        </w:tc>
        <w:tc>
          <w:tcPr>
            <w:tcW w:w="2340" w:type="dxa"/>
          </w:tcPr>
          <w:p>
            <w:pPr/>
            <w:r>
              <w:t xml:space="preserve">Bcount ERP, 팀 계정, 파일 이력</w:t>
            </w:r>
          </w:p>
        </w:tc>
        <w:tc>
          <w:tcPr>
            <w:tcW w:w="2340" w:type="dxa"/>
          </w:tcPr>
          <w:p>
            <w:pPr/>
            <w:r>
              <w:t xml:space="preserve">웹 (유료)</w:t>
            </w:r>
          </w:p>
        </w:tc>
        <w:tc>
          <w:tcPr>
            <w:tcW w:w="2340" w:type="dxa"/>
          </w:tcPr>
          <w:p>
            <w:pPr/>
            <w:r>
              <w:t xml:space="preserve">이탈 방지, 장기 구독</w:t>
            </w:r>
          </w:p>
        </w:tc>
      </w:tr>
    </w:tbl>
    <w:p>
      <w:pPr>
        <w:pStyle w:val="Heading3"/>
      </w:pPr>
      <w:r>
        <w:t xml:space="preserve">왜 조판은 설치형인가</w:t>
      </w:r>
    </w:p>
    <w:p>
      <w:pPr/>
      <w:r>
        <w:t xml:space="preserve">조판과 PDF 처리는 CPU·메모리를 크게 먹는다. 서버에서 돌리면 무료 사용자 수에 비례해 비용이 증가하고, 수백 MB 원고를 올렸다 내리는 완복 시간도 그대로 체감된다. 로컬 처리는 이 두 문제를 동시에 없앤다. 서버는 로그인과 사용량 집계만 맡으므로 월 비용이 거의 고정된다.</w:t>
      </w:r>
    </w:p>
    <w:p>
      <w:pPr/>
      <w:r>
        <w:t xml:space="preserve">여기에 영업 효과가 하나 더 붙는다. </w:t>
      </w:r>
      <w:r>
        <w:rPr>
          <w:b/>
        </w:rPr>
        <w:t xml:space="preserve">원고 파일은 서버로 보내지 않는다.</w:t>
      </w:r>
      <w:r>
        <w:t xml:space="preserve"> 모든 처리가 고객사 PC 안에서 끝난다는 점은 보안을 따지는 기관·기업 고객에게 기능 목록 전체보다 강력한 한 줄이고, 웹 기반 경쟁 서비스가 따라올 수 없는 차별점이다.</w:t>
      </w:r>
    </w:p>
    <w:p>
      <w:pPr>
        <w:pStyle w:val="Heading3"/>
      </w:pPr>
      <w:r>
        <w:t xml:space="preserve">왜 0층은 웹인가</w:t>
      </w:r>
    </w:p>
    <w:p>
      <w:pPr/>
      <w:r>
        <w:t xml:space="preserve">설치형은 진입 장벽이 높다. 다운로드 → 압축 해제 → 보안 경고 → 실행 → 회원가입까지 이탈 지점이 네 개다. 업체는 업무 도구니 감수하지만 일반인은 거의 전원 이탈한다.</w:t>
      </w:r>
    </w:p>
    <w:p>
      <w:pPr/>
      <w:r>
        <w:t xml:space="preserve">다행히 기술적으로도 자연스럽게 나뉘어진다. 표지 계산·표지 생성은 가볌워 웹에서 충분히 돌아간다. 무거운 건 본문 조판인데, 일반인은 본문을 워드나 한글로 쓰고 표지만 필요한 경우가 대부분이다.</w:t>
      </w:r>
    </w:p>
    <w:p>
      <w:pPr>
        <w:pStyle w:val="Heading3"/>
      </w:pPr>
      <w:r>
        <w:t xml:space="preserve">도구를 한 줄로 꾰다</w:t>
      </w:r>
    </w:p>
    <w:p>
      <w:pPr/>
      <w:r>
        <w:t xml:space="preserve">도구를 따로따로 두면 계산기 사이트일 뿐이다. 앞 도구의 결과가 뒤 도구의 입력으로 자동으로 넘어가면 중간에 이탈할 이유가 사라진다.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A[견적 계산] --&gt; B[책등 두께 산출]</w:t>
        <w:br/>
        <w:t xml:space="preserve">  B --&gt; C[표지 전개도 생성]</w:t>
        <w:br/>
        <w:t xml:space="preserve">  C --&gt; D[본문 조판]</w:t>
        <w:br/>
        <w:t xml:space="preserve">  D --&gt; E[PDF 검사]</w:t>
        <w:br/>
        <w:t xml:space="preserve">  E --&gt; F[블랙카피 주문]</w:t>
      </w:r>
    </w:p>
    <w:p>
      <w:pPr/>
      <w:r>
        <w:t xml:space="preserve">마지막 주문 버튼이 유료화 이전에 이 포털이 돈을 버는 유일한 경로다.</w:t>
      </w:r>
    </w:p>
    <w:p>
      <w:pPr>
        <w:pStyle w:val="Heading2"/>
      </w:pPr>
      <w:r>
        <w:t xml:space="preserve">고객과 수익 모델</w:t>
      </w:r>
    </w:p>
    <w:p>
      <w:pPr/>
      <w:r>
        <w:t xml:space="preserve">고객을 둘로 나누고, </w:t>
      </w:r>
      <w:r>
        <w:rPr>
          <w:b/>
        </w:rPr>
        <w:t xml:space="preserve">회수 경로를 서로 다르게 가져간다.</w:t>
      </w:r>
      <w:r>
        <w:t xml:space="preserve"> 이것이 이번 기획의 핵심 설계다.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업체 (인쇄·디자인)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일반인 (자가출판·논문·문집)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전달 방식</w:t>
            </w:r>
          </w:p>
        </w:tc>
        <w:tc>
          <w:tcPr>
            <w:tcW w:w="3120" w:type="dxa"/>
          </w:tcPr>
          <w:p>
            <w:pPr/>
            <w:r>
              <w:t xml:space="preserve">설치형 + 웹</w:t>
            </w:r>
          </w:p>
        </w:tc>
        <w:tc>
          <w:tcPr>
            <w:tcW w:w="3120" w:type="dxa"/>
          </w:tcPr>
          <w:p>
            <w:pPr/>
            <w:r>
              <w:t xml:space="preserve">웹만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가격</w:t>
            </w:r>
          </w:p>
        </w:tc>
        <w:tc>
          <w:tcPr>
            <w:tcW w:w="3120" w:type="dxa"/>
          </w:tcPr>
          <w:p>
            <w:pPr/>
            <w:r>
              <w:t xml:space="preserve">업체당 월정액</w:t>
            </w:r>
          </w:p>
        </w:tc>
        <w:tc>
          <w:tcPr>
            <w:tcW w:w="3120" w:type="dxa"/>
          </w:tcPr>
          <w:p>
            <w:pPr/>
            <w:r>
              <w:t xml:space="preserve">무료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회수 경로</w:t>
            </w:r>
          </w:p>
        </w:tc>
        <w:tc>
          <w:tcPr>
            <w:tcW w:w="3120" w:type="dxa"/>
          </w:tcPr>
          <w:p>
            <w:pPr/>
            <w:r>
              <w:t xml:space="preserve">구독료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블랙카피 인쇄 주문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원하는 것</w:t>
            </w:r>
          </w:p>
        </w:tc>
        <w:tc>
          <w:tcPr>
            <w:tcW w:w="3120" w:type="dxa"/>
          </w:tcPr>
          <w:p>
            <w:pPr/>
            <w:r>
              <w:t xml:space="preserve">정확성·속도</w:t>
            </w:r>
          </w:p>
        </w:tc>
        <w:tc>
          <w:tcPr>
            <w:tcW w:w="3120" w:type="dxa"/>
          </w:tcPr>
          <w:p>
            <w:pPr/>
            <w:r>
              <w:t xml:space="preserve">쉬움·저렴함</w:t>
            </w:r>
          </w:p>
        </w:tc>
      </w:tr>
    </w:tbl>
    <w:p>
      <w:pPr>
        <w:pStyle w:val="Heading3"/>
      </w:pPr>
      <w:r>
        <w:t xml:space="preserve">일반인에게 돈을 받지 않는 이유</w:t>
      </w:r>
    </w:p>
    <w:p>
      <w:pPr/>
      <w:r>
        <w:t xml:space="preserve">일반적으로 B2B와 B2C를 섮는 것은 실패 공식이다. 저가 고객은 객단가가 1/10인데 문의는 10배 많기 때문이다. 월 3,000원 받고 전화 응대 30분을 하면 그 고객은 적자다.</w:t>
      </w:r>
    </w:p>
    <w:p>
      <w:pPr/>
      <w:r>
        <w:t xml:space="preserve">그런데 블랙카피는 예외다. </w:t>
      </w:r>
      <w:r>
        <w:rPr>
          <w:b/>
        </w:rPr>
        <w:t xml:space="preserve">인쇄소를 갖고 있기 때문이다.</w:t>
      </w:r>
      <w:r>
        <w:t xml:space="preserve"> 표지를 만든 일반인은 그 다음에 반드시 인쇄를 해야 한다. 도구를 쓴 사람은 100% 인쇄 수요를 가진 사람이다. 일반 SaaS 회사라면 구독료로 회수해야 하지만, 여기서는 인쇄 주문으로 회수하면 된다.</w:t>
      </w:r>
    </w:p>
    <w:p>
      <w:pPr>
        <w:pStyle w:val="Quote"/>
      </w:pPr>
      <w:r>
        <w:t xml:space="preserve">도구 사용자 100명 → 3명이 인쇄 주문 이 3명의 주문 마진 &gt; 100명에게 월 3,000원씩 받는 구독료</w:t>
      </w:r>
    </w:p>
    <w:p>
      <w:pPr/>
      <w:r>
        <w:t xml:space="preserve">구독 관리·해지 처리·결제 실패 대응 같은 운영 부담도 통째로 사라진다.</w:t>
      </w:r>
    </w:p>
    <w:p>
      <w:pPr>
        <w:pStyle w:val="Heading3"/>
      </w:pPr>
      <w:r>
        <w:t xml:space="preserve">표지 도구의 범위 — 캔바와 경쟁하지 않는다</w:t>
      </w:r>
    </w:p>
    <w:p>
      <w:pPr/>
      <w:r>
        <w:t xml:space="preserve">“표지를 만든다”를 제대로 하려고 들면 캔바와 경쟁하게 된다. 이길 수 없고 개발 리소스를 끝없이 빨아들인다. 범위를 이렇게 자른다.</w:t>
      </w:r>
    </w:p>
    <w:p>
      <w:pPr/>
      <w:r>
        <w:t xml:space="preserve">만드는 것</w:t>
      </w:r>
    </w:p>
    <w:p>
      <w:pPr>
        <w:pStyle w:val="ListParagraph"/>
        <w:numPr>
          <w:ilvl w:val="0"/>
          <w:numId w:val="2"/>
        </w:numPr>
      </w:pPr>
      <w:r>
        <w:t xml:space="preserve">책등 두께 자동 계산 (용지 종류·평량·페이지수 → mm)</w:t>
      </w:r>
    </w:p>
    <w:p>
      <w:pPr>
        <w:pStyle w:val="ListParagraph"/>
        <w:numPr>
          <w:ilvl w:val="0"/>
          <w:numId w:val="2"/>
        </w:numPr>
      </w:pPr>
      <w:r>
        <w:t xml:space="preserve">정확한 인쇄 규격의 전개도 생성 (앞표지 + 책등 + 뒤표지 + 날개, 재단 여백 3mm, 재단선, CMYK)</w:t>
      </w:r>
    </w:p>
    <w:p>
      <w:pPr>
        <w:pStyle w:val="ListParagraph"/>
        <w:numPr>
          <w:ilvl w:val="0"/>
          <w:numId w:val="2"/>
        </w:numPr>
      </w:pPr>
      <w:r>
        <w:t xml:space="preserve">장르별 템플릿 10~20종</w:t>
      </w:r>
    </w:p>
    <w:p>
      <w:pPr>
        <w:pStyle w:val="ListParagraph"/>
        <w:numPr>
          <w:ilvl w:val="0"/>
          <w:numId w:val="2"/>
        </w:numPr>
      </w:pPr>
      <w:r>
        <w:t xml:space="preserve">제목·저자명 텍스트 입력, 이미지 1장 업로드</w:t>
      </w:r>
    </w:p>
    <w:p>
      <w:pPr/>
      <w:r>
        <w:t xml:space="preserve">안 만드는 것</w:t>
      </w:r>
    </w:p>
    <w:p>
      <w:pPr>
        <w:pStyle w:val="ListParagraph"/>
        <w:numPr>
          <w:ilvl w:val="0"/>
          <w:numId w:val="3"/>
        </w:numPr>
      </w:pPr>
      <w:r>
        <w:t xml:space="preserve">자유 도형·레이어·자유 편집</w:t>
      </w:r>
    </w:p>
    <w:p>
      <w:pPr>
        <w:pStyle w:val="ListParagraph"/>
        <w:numPr>
          <w:ilvl w:val="0"/>
          <w:numId w:val="3"/>
        </w:numPr>
      </w:pPr>
      <w:r>
        <w:t xml:space="preserve">폰트 수백 종</w:t>
      </w:r>
    </w:p>
    <w:p>
      <w:pPr>
        <w:pStyle w:val="ListParagraph"/>
        <w:numPr>
          <w:ilvl w:val="0"/>
          <w:numId w:val="3"/>
        </w:numPr>
      </w:pPr>
      <w:r>
        <w:t xml:space="preserve">협업·공유 기능</w:t>
      </w:r>
    </w:p>
    <w:p>
      <w:pPr/>
      <w:r>
        <w:t xml:space="preserve">차별점은 디자인 품질이 아니라 **“인쇄가 된다”**다. 지금 자가출판 하는 사람들의 가장 큰 고통은 캔바나 미리캔버스로 예쁘게 만들어서 인쇄소에 보내면 반려당한다는 것이다. 책등 두께가 안 맞고, 재단 여백이 없고, RGB이고, 해상도가 72dpi다. 우리 도구는 애초에 인쇄 규격으로만 나온다.</w:t>
      </w:r>
    </w:p>
    <w:p>
      <w:pPr/>
      <w:r>
        <w:t xml:space="preserve">마케팅 문구도 여기서 나온다 — “인쇄소에서 반려되지 않는 표지”.</w:t>
      </w:r>
    </w:p>
    <w:p>
      <w:pPr>
        <w:pStyle w:val="Heading2"/>
      </w:pPr>
      <w:r>
        <w:t xml:space="preserve">과금 설계</w:t>
      </w:r>
    </w:p>
    <w:p>
      <w:pPr/>
      <w:r>
        <w:t xml:space="preserve">과금은 업체 쪽에만 적용된다. 가격을 정하기 전에 </w:t>
      </w:r>
      <w:r>
        <w:rPr>
          <w:b/>
        </w:rPr>
        <w:t xml:space="preserve">과금 단위</w:t>
      </w:r>
      <w:r>
        <w:t xml:space="preserve">를 먼저 정해야 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단위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인쇄업계 적합성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계정당 (seat)</w:t>
            </w:r>
          </w:p>
        </w:tc>
        <w:tc>
          <w:tcPr>
            <w:tcW w:w="3120" w:type="dxa"/>
          </w:tcPr>
          <w:p>
            <w:pPr/>
            <w:r>
              <w:t xml:space="preserve">직원 1명당 월 얼마</w:t>
            </w:r>
          </w:p>
        </w:tc>
        <w:tc>
          <w:tcPr>
            <w:tcW w:w="3120" w:type="dxa"/>
          </w:tcPr>
          <w:p>
            <w:pPr/>
            <w:r>
              <w:t xml:space="preserve">부적합 — 직원 수 변동이 커서 계정 돌려쓰기 유발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업체당 (site)</w:t>
            </w:r>
          </w:p>
        </w:tc>
        <w:tc>
          <w:tcPr>
            <w:tcW w:w="3120" w:type="dxa"/>
          </w:tcPr>
          <w:p>
            <w:pPr/>
            <w:r>
              <w:t xml:space="preserve">회사 1곳당 월 얼마</w:t>
            </w:r>
          </w:p>
        </w:tc>
        <w:tc>
          <w:tcPr>
            <w:tcW w:w="3120" w:type="dxa"/>
          </w:tcPr>
          <w:p>
            <w:pPr/>
            <w:r>
              <w:t xml:space="preserve">적합 — 예산 예측이 가능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사용량 (건당)</w:t>
            </w:r>
          </w:p>
        </w:tc>
        <w:tc>
          <w:tcPr>
            <w:tcW w:w="3120" w:type="dxa"/>
          </w:tcPr>
          <w:p>
            <w:pPr/>
            <w:r>
              <w:t xml:space="preserve">조판 1건당 얼마</w:t>
            </w:r>
          </w:p>
        </w:tc>
        <w:tc>
          <w:tcPr>
            <w:tcW w:w="3120" w:type="dxa"/>
          </w:tcPr>
          <w:p>
            <w:pPr/>
            <w:r>
              <w:t xml:space="preserve">보류 — 공정하지만 심리적 저항이 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기능 모듈</w:t>
            </w:r>
          </w:p>
        </w:tc>
        <w:tc>
          <w:tcPr>
            <w:tcW w:w="3120" w:type="dxa"/>
          </w:tcPr>
          <w:p>
            <w:pPr/>
            <w:r>
              <w:t xml:space="preserve">조판 / ERP 각각</w:t>
            </w:r>
          </w:p>
        </w:tc>
        <w:tc>
          <w:tcPr>
            <w:tcW w:w="3120" w:type="dxa"/>
          </w:tcPr>
          <w:p>
            <w:pPr/>
            <w:r>
              <w:t xml:space="preserve">적합 — 기존 플래그 구조와 일치</w:t>
            </w:r>
          </w:p>
        </w:tc>
      </w:tr>
    </w:tbl>
    <w:p>
      <w:pPr/>
      <w:r>
        <w:rPr>
          <w:b/>
        </w:rPr>
        <w:t xml:space="preserve">결론: 업체당 정액 × 기능 모듈.</w:t>
      </w:r>
      <w:r>
        <w:t xml:space="preserve"> 이미 만들어 둔 DB 구조(</w:t>
      </w:r>
      <w:r>
        <w:rPr>
          <w:rStyle w:val="CodeChar"/>
        </w:rPr>
        <w:t xml:space="preserve">companies</w:t>
      </w:r>
      <w:r>
        <w:t xml:space="preserve"> + </w:t>
      </w:r>
      <w:r>
        <w:rPr>
          <w:rStyle w:val="CodeChar"/>
        </w:rPr>
        <w:t xml:space="preserve">users</w:t>
      </w:r>
      <w:r>
        <w:t xml:space="preserve"> + </w:t>
      </w:r>
      <w:r>
        <w:rPr>
          <w:rStyle w:val="CodeChar"/>
        </w:rPr>
        <w:t xml:space="preserve">feat_imposition</w:t>
      </w:r>
      <w:r>
        <w:t xml:space="preserve">)가 정확히 이 모델을 전제하고 있다. 그리고 인쇄소 사장 입장에서 “이번 달에 얼마 나올지 모르는 비용”은 결재가 안 된다.</w:t>
      </w:r>
    </w:p>
    <w:p>
      <w:pPr>
        <w:pStyle w:val="Heading3"/>
      </w:pPr>
      <w:r>
        <w:t xml:space="preserve">플랜 3단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플랜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무료</w:t>
            </w:r>
          </w:p>
        </w:tc>
        <w:tc>
          <w:tcPr>
            <w:tcW w:w="3120" w:type="dxa"/>
          </w:tcPr>
          <w:p>
            <w:pPr/>
            <w:r>
              <w:t xml:space="preserve">체험 업체, 개인</w:t>
            </w:r>
          </w:p>
        </w:tc>
        <w:tc>
          <w:tcPr>
            <w:tcW w:w="3120" w:type="dxa"/>
          </w:tcPr>
          <w:p>
            <w:pPr/>
            <w:r>
              <w:t xml:space="preserve">조판 월 N건 · 전 기능 동일 · 워터마크 없음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기본</w:t>
            </w:r>
          </w:p>
        </w:tc>
        <w:tc>
          <w:tcPr>
            <w:tcW w:w="3120" w:type="dxa"/>
          </w:tcPr>
          <w:p>
            <w:pPr/>
            <w:r>
              <w:t xml:space="preserve">인쇄·디자인 업체</w:t>
            </w:r>
          </w:p>
        </w:tc>
        <w:tc>
          <w:tcPr>
            <w:tcW w:w="3120" w:type="dxa"/>
          </w:tcPr>
          <w:p>
            <w:pPr/>
            <w:r>
              <w:t xml:space="preserve">조판 넓은 한도 · 업체당 월정액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통합</w:t>
            </w:r>
          </w:p>
        </w:tc>
        <w:tc>
          <w:tcPr>
            <w:tcW w:w="3120" w:type="dxa"/>
          </w:tcPr>
          <w:p>
            <w:pPr/>
            <w:r>
              <w:t xml:space="preserve">기존 Bcount 고객</w:t>
            </w:r>
          </w:p>
        </w:tc>
        <w:tc>
          <w:tcPr>
            <w:tcW w:w="3120" w:type="dxa"/>
          </w:tcPr>
          <w:p>
            <w:pPr/>
            <w:r>
              <w:t xml:space="preserve">기본 + ERP · 업체당 월정액</w:t>
            </w:r>
          </w:p>
        </w:tc>
      </w:tr>
    </w:tbl>
    <w:p>
      <w:pPr/>
      <w:r>
        <w:t xml:space="preserve">설계상 중요한 결정 두 개가 여기 들어 있다.</w:t>
      </w:r>
    </w:p>
    <w:p>
      <w:pPr/>
      <w:r>
        <w:rPr>
          <w:b/>
        </w:rPr>
        <w:t xml:space="preserve">무료 플랜에서 기능을 뺀다. 건수만 제한한다.</w:t>
      </w:r>
      <w:r>
        <w:t xml:space="preserve"> 특히 워터마크는 절대 안 된다. 조판 결과물은 그대로 인쇄기에 걸리는 물건이라, 워터마크가 찍힌 PDF는 결과물로서 가치가 0이다. 체험 자체가 성립하지 않는다. 품질 차등도 마찬가지다 — 무손실 처리가 이 제품의 핵심 가치인데 그걸 훼손하면 제품 신뢰 자체가 무너진다.</w:t>
      </w:r>
    </w:p>
    <w:p>
      <w:pPr/>
      <w:r>
        <w:rPr>
          <w:b/>
        </w:rPr>
        <w:t xml:space="preserve">조판과 ERP를 따로 판다.</w:t>
      </w:r>
      <w:r>
        <w:t xml:space="preserve"> 두 제품의 고객이 다르다. 조판만 필요한 디자인 에이전시는 ERP가 필요 없고, ERP는 도입 부담이 훨씬 커서 조판 고객을 놓치는 원인이 된다. 조판으로 들어온 업체에게 나중에 ERP를 올려 파는 경로가 현실적이다.</w:t>
      </w:r>
    </w:p>
    <w:p>
      <w:pPr>
        <w:pStyle w:val="Heading3"/>
      </w:pPr>
      <w:r>
        <w:t xml:space="preserve">무료 한도는 “월 조판 건수”로 센다</w:t>
      </w:r>
    </w:p>
    <w:p>
      <w:pPr/>
      <w:r>
        <w:t xml:space="preserve">페이지 수는 더 공정하지만 사용자가 자기 사용량을 예측할 수 없다. “내가 이번 달에 몇 페이지 썼지”를 아무도 모른다. 건수는 단순하고, 화면 상단에 “이번 달 12 / 20건”으로 보여주면 그 게이지 자체가 업그레이드 유도 장치가 된다.</w:t>
      </w:r>
    </w:p>
    <w:p>
      <w:pPr/>
      <w:r>
        <w:t xml:space="preserve">다만 </w:t>
      </w:r>
      <w:r>
        <w:rPr>
          <w:b/>
        </w:rPr>
        <w:t xml:space="preserve">N을 지금 정할 수 없다.</w:t>
      </w:r>
      <w:r>
        <w:t xml:space="preserve"> 인쇄소마다 조판 건수 편차가 크고, 실제 분포를 모르는 상태에서 정한 숫자는 거의 항상 틀린다. 너무 낮으면 체험이 안 되고, 너무 높으면 아무도 결제하지 않는다.</w:t>
      </w:r>
    </w:p>
    <w:p>
      <w:pPr/>
      <w:r>
        <w:t xml:space="preserve">순서는 이렇게 된다.</w:t>
      </w:r>
    </w:p>
    <w:p>
      <w:pPr>
        <w:pStyle w:val="ListParagraph"/>
        <w:numPr>
          <w:ilvl w:val="0"/>
          <w:numId w:val="4"/>
        </w:numPr>
      </w:pPr>
      <w:r>
        <w:t xml:space="preserve">사용량 계량 도입</w:t>
      </w:r>
    </w:p>
    <w:p>
      <w:pPr>
        <w:pStyle w:val="ListParagraph"/>
        <w:numPr>
          <w:ilvl w:val="0"/>
          <w:numId w:val="4"/>
        </w:numPr>
      </w:pPr>
      <w:r>
        <w:t xml:space="preserve">3개월 무료 운영하며 분포 수집</w:t>
      </w:r>
    </w:p>
    <w:p>
      <w:pPr>
        <w:pStyle w:val="ListParagraph"/>
        <w:numPr>
          <w:ilvl w:val="0"/>
          <w:numId w:val="4"/>
        </w:numPr>
      </w:pPr>
      <w:r>
        <w:t xml:space="preserve">실제 분포의 중앙값 부근에서 한도 결정</w:t>
      </w:r>
    </w:p>
    <w:p>
      <w:pPr>
        <w:pStyle w:val="Heading3"/>
      </w:pPr>
      <w:r>
        <w:t xml:space="preserve">전환 트리거는 시간이 아니라 사용량</w:t>
      </w:r>
    </w:p>
    <w:p>
      <w:pPr/>
      <w:r>
        <w:t xml:space="preserve">“30일 무료” 같은 시간 기반은 바쁜서 3번밖에 못 써본 사람도 만료된다. 가치를 경험하지 못한 채 벽을 만나므로 전환율이 낮다. 반면 “20건 무료”를 다 쓴 사람은 이미 이 프로그램 없이는 불편한 상태다. </w:t>
      </w:r>
      <w:r>
        <w:rPr>
          <w:b/>
        </w:rPr>
        <w:t xml:space="preserve">시간 제한은 두지 않는다.</w:t>
      </w:r>
    </w:p>
    <w:p>
      <w:pPr>
        <w:pStyle w:val="Heading3"/>
      </w:pPr>
      <w:r>
        <w:t xml:space="preserve">결제 수단 — 국내 B2B의 현실</w:t>
      </w:r>
    </w:p>
    <w:p>
      <w:pPr/>
      <w:r>
        <w:t xml:space="preserve">국내 인쇄·제조업체는 카드 자동결제를 꺼리고 세금계산서 + 계좌이체를 요구하는 경우가 많다. 법인은 내부 규정상 카드 자동결제가 안 되는 곳도 있다.</w:t>
      </w:r>
    </w:p>
    <w:p>
      <w:pPr/>
      <w:r>
        <w:t xml:space="preserve">초기에는 PG 정기결제를 붙이지 말고 </w:t>
      </w:r>
      <w:r>
        <w:rPr>
          <w:b/>
        </w:rPr>
        <w:t xml:space="preserve">월정액 → 세금계산서 발행 → 계좌이체</w:t>
      </w:r>
      <w:r>
        <w:t xml:space="preserve"> 수동 방식으로 시작한다. 고객이 20곳 미만이면 수동으로 충분하고, 오히려 계약 과정에서 고객 얼굴을 보는 기회가 된다. 자동결제는 고객 50곳을 넘을 때 붙여도 늦지 않다.</w:t>
      </w:r>
    </w:p>
    <w:p>
      <w:pPr>
        <w:pStyle w:val="Heading3"/>
      </w:pPr>
      <w:r>
        <w:t xml:space="preserve">가격은 지금 정하지 않는다</w:t>
      </w:r>
    </w:p>
    <w:p>
      <w:pPr/>
      <w:r>
        <w:t xml:space="preserve">대신 가격을 바꿀 수 있는 구조를 만든다. 초기 고객 10곳에게는 </w:t>
      </w:r>
      <w:r>
        <w:rPr>
          <w:b/>
        </w:rPr>
        <w:t xml:space="preserve">얼리버드 영구 할인</w:t>
      </w:r>
      <w:r>
        <w:t xml:space="preserve">을 주고, 조건으로 월 1회 사용 피드백과 사례 공개 동의를 받는다.</w:t>
      </w:r>
    </w:p>
    <w:p>
      <w:pPr/>
      <w:r>
        <w:t xml:space="preserve">첫 고객 10곳은 매출이 목적이 아니라 가격 검증과 레퍼런스 확보가 목적이다. 그리고 인쇄업계는 좁아서 “○○인쇄에서 쓴다더라”가 광고보다 강하다.</w:t>
      </w:r>
    </w:p>
    <w:p>
      <w:pPr/>
      <w:r>
        <w:t xml:space="preserve">DB 설계상으로는 업체별로 플랜과 단가를 따로 가질 수 있게만 해두면 된다. 전 고객 동일 가격을 하드코딩하면 나중에 손댑 수 없다.</w:t>
      </w:r>
    </w:p>
    <w:p>
      <w:pPr>
        <w:pStyle w:val="Heading2"/>
      </w:pPr>
      <w:r>
        <w:t xml:space="preserve">계정·조직 체계</w:t>
      </w:r>
    </w:p>
    <w:p>
      <w:pPr/>
      <w:r>
        <w:rPr>
          <w:b/>
        </w:rPr>
        <w:t xml:space="preserve">모든 계정을 개인 기준으로 만들고, 업체는 그 위에 조직을 얹는 구조로 간다.</w:t>
      </w:r>
      <w:r>
        <w:t xml:space="preserve"> 슬랙·노션·깃허브가 쓰는 방식과 같다.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A[사람&lt;br/&gt;이메일 1개] --&gt; B[멤버십&lt;br/&gt;역할]</w:t>
        <w:br/>
        <w:t xml:space="preserve">  B --&gt; C[조직&lt;br/&gt;업체]</w:t>
      </w:r>
    </w:p>
    <w:p>
      <w:pPr/>
      <w:r>
        <w:t xml:space="preserve">핵심 원칙은 한 줄이다. </w:t>
      </w:r>
      <w:r>
        <w:rPr>
          <w:b/>
        </w:rPr>
        <w:t xml:space="preserve">권한과 요금제는 사람이 아니라 멤버십과 조직에 붙는다.</w:t>
      </w:r>
    </w:p>
    <w:p>
      <w:pPr>
        <w:pStyle w:val="Heading3"/>
      </w:pPr>
      <w:r>
        <w:t xml:space="preserve">이 구조가 해결하는 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처리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일반인 가입</w:t>
            </w:r>
          </w:p>
        </w:tc>
        <w:tc>
          <w:tcPr>
            <w:tcW w:w="4680" w:type="dxa"/>
          </w:tcPr>
          <w:p>
            <w:pPr/>
            <w:r>
              <w:t xml:space="preserve">조직 없는 개인 계정. “업체ID”를 물어보지 않는다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개인이 사업자가 될 때</w:t>
            </w:r>
          </w:p>
        </w:tc>
        <w:tc>
          <w:tcPr>
            <w:tcW w:w="4680" w:type="dxa"/>
          </w:tcPr>
          <w:p>
            <w:pPr/>
            <w:r>
              <w:t xml:space="preserve">조직을 만들고 그 아래로 들어온다. 계정을 새로 파지 않는다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한 사람이 여러 업체 소속</w:t>
            </w:r>
          </w:p>
        </w:tc>
        <w:tc>
          <w:tcPr>
            <w:tcW w:w="4680" w:type="dxa"/>
          </w:tcPr>
          <w:p>
            <w:pPr/>
            <w:r>
              <w:t xml:space="preserve">조직만 전환한다. 프리랜서 디자이너에게 흔한 경우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직원 퇴사</w:t>
            </w:r>
          </w:p>
        </w:tc>
        <w:tc>
          <w:tcPr>
            <w:tcW w:w="4680" w:type="dxa"/>
          </w:tcPr>
          <w:p>
            <w:pPr/>
            <w:r>
              <w:t xml:space="preserve">멤버십만 끊는다. 계정과 개인 작업물은 본인에게 남는다</w:t>
            </w:r>
          </w:p>
        </w:tc>
      </w:tr>
    </w:tbl>
    <w:p>
      <w:pPr/>
      <w:r>
        <w:t xml:space="preserve">현재 구조(업체ID 종속)에서는 업체가 사용자를 지우면 사람이 통째로 사라진다.</w:t>
      </w:r>
    </w:p>
    <w:p>
      <w:pPr>
        <w:pStyle w:val="Heading3"/>
      </w:pPr>
      <w:r>
        <w:t xml:space="preserve">작업물은 누구 것인가</w:t>
      </w:r>
    </w:p>
    <w:p>
      <w:pPr/>
      <w:r>
        <w:t xml:space="preserve">대부분 나중에 터지는 지점이다. 원칙은 </w:t>
      </w:r>
      <w:r>
        <w:rPr>
          <w:b/>
        </w:rPr>
        <w:t xml:space="preserve">만들 때 어느 컨텍스트에 있었는가</w:t>
      </w:r>
      <w:r>
        <w:t xml:space="preserve">로 정한다.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소유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개인 모드에서 만든 표지</w:t>
            </w:r>
          </w:p>
        </w:tc>
        <w:tc>
          <w:tcPr>
            <w:tcW w:w="4680" w:type="dxa"/>
          </w:tcPr>
          <w:p>
            <w:pPr/>
            <w:r>
              <w:t xml:space="preserve">그 사람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○○인쇄 소속으로 한 조판</w:t>
            </w:r>
          </w:p>
        </w:tc>
        <w:tc>
          <w:tcPr>
            <w:tcW w:w="4680" w:type="dxa"/>
          </w:tcPr>
          <w:p>
            <w:pPr/>
            <w:r>
              <w:t xml:space="preserve">○○인쇄 (조직)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퇴사 후</w:t>
            </w:r>
          </w:p>
        </w:tc>
        <w:tc>
          <w:tcPr>
            <w:tcW w:w="4680" w:type="dxa"/>
          </w:tcPr>
          <w:p>
            <w:pPr/>
            <w:r>
              <w:t xml:space="preserve">개인 작업물은 따라가고, 조직 작업물은 조직에 남음</w:t>
            </w:r>
          </w:p>
        </w:tc>
      </w:tr>
    </w:tbl>
    <w:p>
      <w:pPr/>
      <w:r>
        <w:t xml:space="preserve">이걸 처음에 정해두지 않으면 퇴사한 직원이 작업 이력을 들고 나가느냐로 분쟁이 생긴다. 인쇄업계는 사람 이동이 잦아서 실제로 일어날 일이다.</w:t>
      </w:r>
    </w:p>
    <w:p>
      <w:pPr>
        <w:pStyle w:val="Heading3"/>
      </w:pPr>
      <w:r>
        <w:t xml:space="preserve">로그인 흐름이 바뀜다</w:t>
      </w:r>
    </w:p>
    <w:p>
      <w:pPr>
        <w:pStyle w:val="Code"/>
      </w:pPr>
      <w:r>
        <w:t xml:space="preserve">지금:  업체ID + 아이디 + 비밀번호</w:t>
        <w:br/>
        <w:t xml:space="preserve">이후:  이메일 + 비밀번호  →  (조직이 여럿이면) 어디로 작업할지 선택</w:t>
      </w:r>
    </w:p>
    <w:p>
      <w:pPr/>
      <w:r>
        <w:t xml:space="preserve">조직이 하나면 자동 선택, 없으면 개인 모드로 들어간다. 사용자 입장에서는 오히려 단순해진다.</w:t>
      </w:r>
    </w:p>
    <w:p>
      <w:pPr/>
      <w:r>
        <w:t xml:space="preserve">임포지션 프로그램도 동일하다. 다만 </w:t>
      </w:r>
      <w:r>
        <w:rPr>
          <w:b/>
        </w:rPr>
        <w:t xml:space="preserve">발급 토큰에 “어느 조직의 자격으로 쓰는가”가 들어가야 한다.</w:t>
      </w:r>
      <w:r>
        <w:t xml:space="preserve"> 지금 토큰은 회사가 고정돼 있는데, 여러 조직에 속한 사람이 생기면 프로그램 안에서 조직을 바꿀 수 있어야 한다. 설계 단계에서 정해두지 않으면 나중에 인증 구조를 다시 건드려야 한다.</w:t>
      </w:r>
    </w:p>
    <w:p>
      <w:pPr>
        <w:pStyle w:val="Heading3"/>
      </w:pPr>
      <w:r>
        <w:t xml:space="preserve">과금이 붙는 자리</w:t>
      </w:r>
    </w:p>
    <w:p>
      <w:pPr/>
      <w:r>
        <w:rPr>
          <w:b/>
        </w:rPr>
        <w:t xml:space="preserve">모든 과금은 조직에 붙인다. 예외를 두지 않는다.</w:t>
      </w:r>
    </w:p>
    <w:p>
      <w:pPr>
        <w:pStyle w:val="ListParagraph"/>
        <w:numPr>
          <w:ilvl w:val="0"/>
          <w:numId w:val="5"/>
        </w:numPr>
      </w:pPr>
      <w:r>
        <w:t xml:space="preserve">조직 없는 개인 = 무료 등급 고정</w:t>
      </w:r>
    </w:p>
    <w:p>
      <w:pPr>
        <w:pStyle w:val="ListParagraph"/>
        <w:numPr>
          <w:ilvl w:val="0"/>
          <w:numId w:val="5"/>
        </w:numPr>
      </w:pPr>
      <w:r>
        <w:t xml:space="preserve">조직 = 요금제와 기능 플래그를 가짐</w:t>
      </w:r>
    </w:p>
    <w:p>
      <w:pPr/>
      <w:r>
        <w:t xml:space="preserve">나중에 “1인 자가출판 작가인데 조판을 유료로 쓰고 싶다”는 사람이 나온다. 이때 개인 계정용 과금 로직을 따로 만들면 시스템이 둘로 갈라진다. 해법은 </w:t>
      </w:r>
      <w:r>
        <w:rPr>
          <w:b/>
        </w:rPr>
        <w:t xml:space="preserve">그 사람에게도 조용히 1인 조직을 만들어주는 것</w:t>
      </w:r>
      <w:r>
        <w:t xml:space="preserve">이다. 화면에는 조직이라는 말이 안 보여도 되고, 내부적으로는 모든 유료 사용자가 조직이다. 과금·권한·사용량 집계 로직이 하나로 유지된다.</w:t>
      </w:r>
    </w:p>
    <w:p>
      <w:pPr>
        <w:pStyle w:val="Heading3"/>
      </w:pPr>
      <w:r>
        <w:t xml:space="preserve">직원 합류 — 두 경로를 다 열어둔다</w:t>
      </w:r>
    </w:p>
    <w:p>
      <w:pPr/>
      <w:r>
        <w:t xml:space="preserve">정석은 이메일 초대다. 그런데 인쇄 현장에는 회사 이메일이 없거나 메일을 안 보는 실무자가 많다. 초대 메일만 유일한 경로로 두면 “직원이 초대를 안 받아서 못 쓴다”는 문의가 계속 들어온다.</w:t>
      </w:r>
    </w:p>
    <w:p>
      <w:pPr>
        <w:pStyle w:val="ListParagraph"/>
        <w:numPr>
          <w:ilvl w:val="0"/>
          <w:numId w:val="6"/>
        </w:numPr>
      </w:pPr>
      <w:r>
        <w:t xml:space="preserve">이메일 초대 (정석)</w:t>
      </w:r>
    </w:p>
    <w:p>
      <w:pPr>
        <w:pStyle w:val="ListParagraph"/>
        <w:numPr>
          <w:ilvl w:val="0"/>
          <w:numId w:val="6"/>
        </w:numPr>
      </w:pPr>
      <w:r>
        <w:t xml:space="preserve">관리자가 직접 계정을 만들고 초기 비밀번호를 알려주는 방식 — 지금 Bcount 방식. 나중에 본인이 이메일을 등록하면 정식 개인 계정으로 승격</w:t>
      </w:r>
    </w:p>
    <w:p>
      <w:pPr/>
      <w:r>
        <w:t xml:space="preserve">2번이 있어야 도입이 부드럽다.</w:t>
      </w:r>
    </w:p>
    <w:p>
      <w:pPr>
        <w:pStyle w:val="Heading3"/>
      </w:pPr>
      <w:r>
        <w:t xml:space="preserve">기존 사용자 이관</w:t>
      </w:r>
    </w:p>
    <w:p>
      <w:pPr/>
      <w:r>
        <w:t xml:space="preserve">현재 </w:t>
      </w:r>
      <w:r>
        <w:rPr>
          <w:rStyle w:val="CodeChar"/>
        </w:rPr>
        <w:t xml:space="preserve">users</w:t>
      </w:r>
      <w:r>
        <w:t xml:space="preserve">는 업체에 종속돼 있고 이메일이 없을 수 있다. 새 구조는 이메일이 계정의 뿌리라 이관하려면 전원에게 이메일을 받아야 한다.</w:t>
      </w:r>
    </w:p>
    <w:p>
      <w:pPr/>
      <w:r>
        <w:t xml:space="preserve">현실적인 접근은 </w:t>
      </w:r>
      <w:r>
        <w:rPr>
          <w:b/>
        </w:rPr>
        <w:t xml:space="preserve">당분간 두 로그인을 병행</w:t>
      </w:r>
      <w:r>
        <w:t xml:space="preserve">하는 것이다. 기존 업체ID+아이디 로그인을 살려두고, 로그인 성공 시 “이메일을 등록하면 어디서든 로그인됩니다” 안내를 띄워 자발적으로 옮기게 한다. 강제 이관은 저항이 크다.</w:t>
      </w:r>
    </w:p>
    <w:p>
      <w:pPr>
        <w:pStyle w:val="Heading3"/>
      </w:pPr>
      <w:r>
        <w:t xml:space="preserve">소셜 로그인은 갈라진다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일반인</w:t>
      </w:r>
      <w:r>
        <w:t xml:space="preserve"> — 카카오 로그인이 전환율에 크게 유리하다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업체</w:t>
      </w:r>
      <w:r>
        <w:t xml:space="preserve"> — 오히려 불편해한다. 사장 개인 카카오로 업무 계정을 묶는 걸 꺼리고, 직원 간 인수인계가 안 된다</w:t>
      </w:r>
    </w:p>
    <w:p>
      <w:pPr/>
      <w:r>
        <w:t xml:space="preserve">이메일+비밀번호를 기본으로 두고 카카오를 선택지로 추가한다. 카카오만으로 가면 업체 고객을 놓친다.</w:t>
      </w:r>
    </w:p>
    <w:p>
      <w:pPr>
        <w:pStyle w:val="Heading2"/>
      </w:pPr>
      <w:r>
        <w:t xml:space="preserve">유료화 전 보완 과제</w:t>
      </w:r>
    </w:p>
    <w:p>
      <w:pPr/>
      <w:r>
        <w:t xml:space="preserve">현재 코드를 읽어 확인한 구멍 네 개다. 새로 만드는 일이 아니라 기존 구조를 다듬는 일이다.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과제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상태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유료화 전 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A. 비밀번호 평문 저장</w:t>
            </w:r>
          </w:p>
        </w:tc>
        <w:tc>
          <w:tcPr>
            <w:tcW w:w="3120" w:type="dxa"/>
          </w:tcPr>
          <w:p>
            <w:pPr/>
            <w:r>
              <w:t xml:space="preserve">해시 없이 문자열 대조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C. 사용량 계량 부재</w:t>
            </w:r>
          </w:p>
        </w:tc>
        <w:tc>
          <w:tcPr>
            <w:tcW w:w="3120" w:type="dxa"/>
          </w:tcPr>
          <w:p>
            <w:pPr/>
            <w:r>
              <w:t xml:space="preserve">조판 건수가 아무 데도 안 남음</w:t>
            </w:r>
          </w:p>
        </w:tc>
        <w:tc>
          <w:tcPr>
            <w:tcW w:w="3120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B. 오프라인 시 저장 차단</w:t>
            </w:r>
          </w:p>
        </w:tc>
        <w:tc>
          <w:tcPr>
            <w:tcW w:w="3120" w:type="dxa"/>
          </w:tcPr>
          <w:p>
            <w:pPr/>
            <w:r>
              <w:t xml:space="preserve">인터넷 끊기면 작업 저장 불가</w:t>
            </w:r>
          </w:p>
        </w:tc>
        <w:tc>
          <w:tcPr>
            <w:tcW w:w="3120" w:type="dxa"/>
          </w:tcPr>
          <w:p>
            <w:pPr/>
            <w:r>
              <w:t xml:space="preserve">권장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D. 자동 업데이트 부재</w:t>
            </w:r>
          </w:p>
        </w:tc>
        <w:tc>
          <w:tcPr>
            <w:tcW w:w="3120" w:type="dxa"/>
          </w:tcPr>
          <w:p>
            <w:pPr/>
            <w:r>
              <w:t xml:space="preserve">사용자가 직접 받아야 함</w:t>
            </w:r>
          </w:p>
        </w:tc>
        <w:tc>
          <w:tcPr>
            <w:tcW w:w="3120" w:type="dxa"/>
          </w:tcPr>
          <w:p>
            <w:pPr/>
            <w:r>
              <w:t xml:space="preserve">권장</w:t>
            </w:r>
          </w:p>
        </w:tc>
      </w:tr>
    </w:tbl>
    <w:p>
      <w:pPr>
        <w:pStyle w:val="Heading3"/>
      </w:pPr>
      <w:r>
        <w:t xml:space="preserve">A. 비밀번호 평문 저장</w:t>
      </w:r>
    </w:p>
    <w:p>
      <w:pPr/>
      <w:r>
        <w:t xml:space="preserve">웹 로그인과 프로그램 로그인 양쪽에서 </w:t>
      </w:r>
      <w:r>
        <w:rPr>
          <w:rStyle w:val="CodeChar"/>
        </w:rPr>
        <w:t xml:space="preserve">users</w:t>
      </w:r>
      <w:r>
        <w:t xml:space="preserve"> 테이블의 </w:t>
      </w:r>
      <w:r>
        <w:rPr>
          <w:rStyle w:val="CodeChar"/>
        </w:rPr>
        <w:t xml:space="preserve">password</w:t>
      </w:r>
      <w:r>
        <w:t xml:space="preserve"> 컬럼과 문자열을 그대로 비교한다. 해시가 아니라 평문 대조다. 즉 그 테이블을 열면 모든 고객사 직원의 비밀번호가 보인다.</w:t>
      </w:r>
    </w:p>
    <w:p>
      <w:pPr/>
      <w:r>
        <w:t xml:space="preserve">사내 전용일 때는 넘어갈 수 있지만 외부에 유료로 파는 순간 성격이 달라진다. 키가 한 번 유출되면 전 고객사 계정이 동시에 털리고, 사람들은 비밀번호를 돌려쓰기 때문에 피해가 이 사이트에서 끝나지 않는다. 국방 기밀 간행물 인가를 가진 회사라는 점까지 고려하면, 고객사 중 보안 심사를 하는 곳이 하나라도 나오면 여기서 걸린다.</w:t>
      </w:r>
    </w:p>
    <w:p>
      <w:pPr/>
      <w:r>
        <w:t xml:space="preserve">bcrypt 전환 자체는 크지 않다. 기존 사용자는 다음 로그인 때 평문 대조 성공 후 즉시 해시로 교체하는 방식으로 무중단 이관이 가능하다.</w:t>
      </w:r>
    </w:p>
    <w:p>
      <w:pPr>
        <w:pStyle w:val="Heading3"/>
      </w:pPr>
      <w:r>
        <w:t xml:space="preserve">C. 사용량 계량 부재</w:t>
      </w:r>
    </w:p>
    <w:p>
      <w:pPr/>
      <w:r>
        <w:rPr>
          <w:rStyle w:val="CodeChar"/>
        </w:rPr>
        <w:t xml:space="preserve">program_tokens.last_seen_at</w:t>
      </w:r>
      <w:r>
        <w:t xml:space="preserve"> 외에는 아무 기록도 없다. 조판을 몇 건 했는지 아무도 모른다.</w:t>
      </w:r>
    </w:p>
    <w:p>
      <w:pPr/>
      <w:r>
        <w:t xml:space="preserve">이게 없으면 쓸 수 있는 과금 방식이 사실상 계정당 정액뿐이다. 무료 한도, 구간별 요금제, 사용량 기반 업셀이 전부 불가능해진다. 그리고 나중에 붙이기 어렵다 — 이미 배포된 구버전은 보고를 하지 않기 때문이다.</w:t>
      </w:r>
    </w:p>
    <w:p>
      <w:pPr/>
      <w:r>
        <w:t xml:space="preserve">조판 성공 시점에 건수, 페이지수, 판형, 소요시간만 서버로 보내면 된다. 원고 파일은 보내지 않는다. 테이블 하나와 API 하나면 되는 작업이라 다음 버전에 넣는 것이 맞다.</w:t>
      </w:r>
    </w:p>
    <w:p>
      <w:pPr>
        <w:pStyle w:val="Heading3"/>
      </w:pPr>
      <w:r>
        <w:t xml:space="preserve">B. 오프라인 시 저장 차단</w:t>
      </w:r>
    </w:p>
    <w:p>
      <w:pPr/>
      <w:r>
        <w:t xml:space="preserve">현재 조판 저장 요청은 인증 확인이 </w:t>
      </w:r>
      <w:r>
        <w:rPr>
          <w:rStyle w:val="CodeChar"/>
        </w:rPr>
        <w:t xml:space="preserve">offline</w:t>
      </w:r>
      <w:r>
        <w:t xml:space="preserve">을 반환해도 그대로 막는다. 조판은 마감 직전에 파일을 다 열어놓고 하는 작업이다. 그 순간 회선이 흔들리거나 서버가 잠깐 죽으면 작업물이 저장되지 않는다. 사내에서야 전화하면 되지만 외부 고객사에서 한 번 터지면 그 업체는 다시 쓰지 않는다.</w:t>
      </w:r>
    </w:p>
    <w:p>
      <w:pPr/>
      <w:r>
        <w:t xml:space="preserve">오프라인일 때는 마지막 성공 시각으로부터 7~14일까지 통과시키고 화면에 남은 일수 배너만 띄운다. 자격이 실제로 없는 경우(401/403)는 지금처럼 즉시 차단이 맞다.</w:t>
      </w:r>
    </w:p>
    <w:p>
      <w:pPr>
        <w:pStyle w:val="Heading3"/>
      </w:pPr>
      <w:r>
        <w:t xml:space="preserve">D. 자동 업데이트 부재</w:t>
      </w:r>
    </w:p>
    <w:p>
      <w:pPr/>
      <w:r>
        <w:t xml:space="preserve">배포 API와 관리자 업로드 화면은 있는데 프로그램 쪽에 버전 확인 코드가 없다. 지금은 사용자가 웹에 들어가 다운로드 버튼을 눌러야 새 버전을 받는다. 업체가 10곳만 넘어가도 버전이 갈라진다. 서버는 이미 있으니 시작 시 최신 버전을 조회해 배너 한 줄 띄우는 것만으로 절반은 해결된다.</w:t>
      </w:r>
    </w:p>
    <w:p>
      <w:pPr/>
      <w:r>
        <w:t xml:space="preserve">덧붙여, Defender 오탐 때문에 서명된 </w:t>
      </w:r>
      <w:r>
        <w:rPr>
          <w:rStyle w:val="CodeChar"/>
        </w:rPr>
        <w:t xml:space="preserve">pythonw.exe</w:t>
      </w:r>
      <w:r>
        <w:t xml:space="preserve">를 이름만 바꿔 넣는 우회를 쓰고 있는데 이는 임시방편이다. 외부 배포를 시작하면 코드 서명 인증서가 사실상 필수가 된다.</w:t>
      </w:r>
    </w:p>
    <w:p>
      <w:pPr>
        <w:pStyle w:val="Heading2"/>
      </w:pPr>
      <w:r>
        <w:t xml:space="preserve">단계별 로드맵</w:t>
      </w:r>
    </w:p>
    <w:p>
      <w:pPr/>
      <w:r>
        <w:t xml:space="preserve">한 번에 다 만들지 않는다. 가벼운 것으로 가설을 검증하고, 검증되면 무거운 걸 옥기는 순서다.</w:t>
      </w:r>
    </w:p>
    <w:p>
      <w:pPr>
        <w:pStyle w:val="Code"/>
      </w:pPr>
      <w:bookmarkStart w:id="3" w:name="bongo_lang_mermaid_3"/>
      <w:bookmarkEnd w:id="3"/>
      <w:r>
        <w:t xml:space="preserve">flowchart TD</w:t>
        <w:br/>
        <w:t xml:space="preserve">  P0[0단계&lt;br/&gt;보안 정리] --&gt; P1[1차&lt;br/&gt;웹 도구 공개]</w:t>
        <w:br/>
        <w:t xml:space="preserve">  P1 --&gt; P2[2차&lt;br/&gt;계정 개편 + 설치형]</w:t>
        <w:br/>
        <w:t xml:space="preserve">  P2 --&gt; P3[3차&lt;br/&gt;과금 도입]</w:t>
      </w:r>
    </w:p>
    <w:p>
      <w:pPr>
        <w:pStyle w:val="Heading3"/>
      </w:pPr>
      <w:r>
        <w:t xml:space="preserve">0단계 — 보안 정리 (다른 것과 무관하게 먼저)</w:t>
      </w:r>
    </w:p>
    <w:p>
      <w:pPr/>
      <w:r>
        <w:t xml:space="preserve">비밀번호 해시 전환. 외부 공개 여부와 상관없이 지금 해두는 것이 맞다.</w:t>
      </w:r>
    </w:p>
    <w:p>
      <w:pPr>
        <w:pStyle w:val="Heading3"/>
      </w:pPr>
      <w:r>
        <w:t xml:space="preserve">1차 — 웹 도구 공개 (2~3주)</w:t>
      </w:r>
    </w:p>
    <w:p>
      <w:pPr/>
      <w:r>
        <w:t xml:space="preserve">0층 도구만. 계산기 3종 + PDF 검사기, 전부 비로그인. 로그인도 결제도 없음.</w:t>
      </w:r>
    </w:p>
    <w:p>
      <w:pPr/>
      <w:r>
        <w:t xml:space="preserve">목적은 기능이 아니라 </w:t>
      </w:r>
      <w:r>
        <w:rPr>
          <w:b/>
        </w:rPr>
        <w:t xml:space="preserve">검색으로 사람이 오는가를 측정</w:t>
      </w:r>
      <w:r>
        <w:t xml:space="preserve">하는 것이다. 볼 숫자는 세 가지다.</w:t>
      </w:r>
    </w:p>
    <w:p>
      <w:pPr>
        <w:pStyle w:val="ListParagraph"/>
        <w:numPr>
          <w:ilvl w:val="0"/>
          <w:numId w:val="8"/>
        </w:numPr>
      </w:pPr>
      <w:r>
        <w:t xml:space="preserve">도구별 방문 수와 완주율 (시작했는데 결과까지 못 간 비율 = 그 도구는 어렵다는 뜻)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7일 내 재방문율</w:t>
      </w:r>
      <w:r>
        <w:t xml:space="preserve"> — 재방문이 없으면 유료화는 불가능하다</w:t>
      </w:r>
    </w:p>
    <w:p>
      <w:pPr>
        <w:pStyle w:val="ListParagraph"/>
        <w:numPr>
          <w:ilvl w:val="0"/>
          <w:numId w:val="8"/>
        </w:numPr>
      </w:pPr>
      <w:r>
        <w:t xml:space="preserve">주문 버튼 클릭 수</w:t>
      </w:r>
    </w:p>
    <w:p>
      <w:pPr>
        <w:pStyle w:val="Heading3"/>
      </w:pPr>
      <w:r>
        <w:t xml:space="preserve">2차 — 계정 개편 + 설치형 연결</w:t>
      </w:r>
    </w:p>
    <w:p>
      <w:pPr/>
      <w:r>
        <w:t xml:space="preserve">1차에서 유의미한 유입이 확인된 뒤에만. 개인 기준 계정 체계로 전환하고, 임포지션 토큰에 조직 컨텍스트를 넣는다. 표지 제작기도 여기서 붙인다. 사용량 계량과 오프라인 유예, 자동 업데이트도 이 단계에서 들어간다.</w:t>
      </w:r>
    </w:p>
    <w:p>
      <w:pPr>
        <w:pStyle w:val="Heading3"/>
      </w:pPr>
      <w:r>
        <w:t xml:space="preserve">3차 — 과금 도입</w:t>
      </w:r>
    </w:p>
    <w:p>
      <w:pPr/>
      <w:r>
        <w:t xml:space="preserve">사용량 데이터가 3개월최 쌓인 뒤에 무료 한도를 정하고 플랜을 연다. 얼리버드 고객 10곳 모집이 여기 속한다. 결제는 수동(세금계산서 + 계좌이체)으로 시작한다.</w:t>
      </w:r>
    </w:p>
    <w:p>
      <w:pPr/>
      <w:r>
        <w:t xml:space="preserve">순서를 이렇게 두는 이유는 하나다. 조판 프로그램의 확장과 계정 개편이 이 프로젝트에서 가장 무거운 작업인데, </w:t>
      </w:r>
      <w:r>
        <w:rPr>
          <w:b/>
        </w:rPr>
        <w:t xml:space="preserve">트래픽이 안 오는 사이트에 그걸 올려봤자 쓸 사람이 없다.</w:t>
      </w:r>
    </w:p>
    <w:p>
      <w:pPr>
        <w:pStyle w:val="Heading2"/>
      </w:pPr>
      <w:r>
        <w:t xml:space="preserve">미결정 사항</w:t>
      </w:r>
    </w:p>
    <w:p>
      <w:pPr/>
      <w:r>
        <w:t xml:space="preserve">다음 논의에서 정할 항목들이다. 개발과 무관하게 결정만 하면 되는 것들이다.</w:t>
      </w:r>
    </w:p>
    <w:p>
      <w:pPr>
        <w:pStyle w:val="Heading3"/>
      </w:pPr>
      <w:r>
        <w:t xml:space="preserve">조직·권한</w:t>
      </w:r>
    </w:p>
    <w:p>
      <w:pPr>
        <w:pStyle w:val="ListParagraph"/>
        <w:numPr>
          <w:ilvl w:val="0"/>
          <w:numId w:val="9"/>
        </w:numPr>
      </w:pPr>
      <w:r>
        <w:t xml:space="preserve">☐ 조직 내 역할을 몇 단계로 둘 것인가 (소유자 / 관리자 / 일반 3단 제안)</w:t>
      </w:r>
    </w:p>
    <w:p>
      <w:pPr>
        <w:pStyle w:val="ListParagraph"/>
        <w:numPr>
          <w:ilvl w:val="0"/>
          <w:numId w:val="9"/>
        </w:numPr>
      </w:pPr>
      <w:r>
        <w:t xml:space="preserve">☐ 한 사람이 속할 수 있는 조직 수에 제한을 둘 것인가</w:t>
      </w:r>
    </w:p>
    <w:p>
      <w:pPr>
        <w:pStyle w:val="ListParagraph"/>
        <w:numPr>
          <w:ilvl w:val="0"/>
          <w:numId w:val="9"/>
        </w:numPr>
      </w:pPr>
      <w:r>
        <w:t xml:space="preserve">☐ 조직 소유자가 탈퇴하면 조직은 어떻게 되는가</w:t>
      </w:r>
    </w:p>
    <w:p>
      <w:pPr>
        <w:pStyle w:val="Heading3"/>
      </w:pPr>
      <w:r>
        <w:t xml:space="preserve">데이터·한도</w:t>
      </w:r>
    </w:p>
    <w:p>
      <w:pPr>
        <w:pStyle w:val="ListParagraph"/>
        <w:numPr>
          <w:ilvl w:val="0"/>
          <w:numId w:val="10"/>
        </w:numPr>
      </w:pPr>
      <w:r>
        <w:t xml:space="preserve">☐ 개인 작업물의 보관 기간 (무료 사용자 파일을 영구 보관하면 저장 비용이 계속 쌓임)</w:t>
      </w:r>
    </w:p>
    <w:p>
      <w:pPr>
        <w:pStyle w:val="ListParagraph"/>
        <w:numPr>
          <w:ilvl w:val="0"/>
          <w:numId w:val="10"/>
        </w:numPr>
      </w:pPr>
      <w:r>
        <w:t xml:space="preserve">☐ 무료 개인 계정에 사용량 한도를 둘 것인가, 다운로드 시 회원가입만 요구할 것인가</w:t>
      </w:r>
    </w:p>
    <w:p>
      <w:pPr>
        <w:pStyle w:val="ListParagraph"/>
        <w:numPr>
          <w:ilvl w:val="0"/>
          <w:numId w:val="10"/>
        </w:numPr>
      </w:pPr>
      <w:r>
        <w:t xml:space="preserve">☐ 표지 제작기 템플릿을 몇 종, 어떤 장르로 묶을 것인가</w:t>
      </w:r>
    </w:p>
    <w:p>
      <w:pPr>
        <w:pStyle w:val="Heading3"/>
      </w:pPr>
      <w:r>
        <w:t xml:space="preserve">가격·시장</w:t>
      </w:r>
    </w:p>
    <w:p>
      <w:pPr>
        <w:pStyle w:val="ListParagraph"/>
        <w:numPr>
          <w:ilvl w:val="0"/>
          <w:numId w:val="11"/>
        </w:numPr>
      </w:pPr>
      <w:r>
        <w:t xml:space="preserve">☐ 경쟁 제품 가격대 조사 (국산 ERP, 임포지션 전용 상용 솔루션) — 우리 가격의 상한·하한을 잡기 위함</w:t>
      </w:r>
    </w:p>
    <w:p>
      <w:pPr>
        <w:pStyle w:val="ListParagraph"/>
        <w:numPr>
          <w:ilvl w:val="0"/>
          <w:numId w:val="11"/>
        </w:numPr>
      </w:pPr>
      <w:r>
        <w:t xml:space="preserve">☐ 동종 인쇄업체에게 파는 것을 어디까지 허용할 것인가 (경쟁사 무장 문제)</w:t>
      </w:r>
    </w:p>
    <w:p>
      <w:pPr>
        <w:pStyle w:val="Heading3"/>
      </w:pPr>
      <w:r>
        <w:t xml:space="preserve">브랜드·법무</w:t>
      </w:r>
    </w:p>
    <w:p>
      <w:pPr>
        <w:pStyle w:val="ListParagraph"/>
        <w:numPr>
          <w:ilvl w:val="0"/>
          <w:numId w:val="12"/>
        </w:numPr>
      </w:pPr>
      <w:r>
        <w:t xml:space="preserve">☐ 제품명 — “비카운트”는 상용 ERP “이카운트”와 발음·철자가 가깝다. 사내 사용은 문제가 없었으나 외부에 유료로 파는 순간 상표 분쟁 소지가 생길 수 있다. 유료화 전 변리사 상담 또는 키프리스 검색 필요 (이 문서는 법률 자문이 아니며, 확인이 필요하다는 점만 짚는다)</w:t>
      </w:r>
    </w:p>
    <w:p>
      <w:pPr>
        <w:pStyle w:val="ListParagraph"/>
        <w:numPr>
          <w:ilvl w:val="0"/>
          <w:numId w:val="12"/>
        </w:numPr>
      </w:pPr>
      <w:r>
        <w:t xml:space="preserve">☐ 개인정보 처리방침·이용약관 — 불특정 다수가 가입하는 순간 필요해진다. 카카오 로그인을 붙이면 카카오 심사에서도 요구한다</w:t>
      </w:r>
    </w:p>
    <w:p>
      <w:pPr>
        <w:pStyle w:val="ListParagraph"/>
        <w:numPr>
          <w:ilvl w:val="0"/>
          <w:numId w:val="12"/>
        </w:numPr>
      </w:pPr>
      <w:r>
        <w:t xml:space="preserve">☐ 코드 서명 인증서 도입 시점</w:t>
      </w:r>
    </w:p>
    <w:p>
      <w:pPr>
        <w:pStyle w:val="Heading3"/>
      </w:pPr>
      <w:r>
        <w:t xml:space="preserve">사이트 구성</w:t>
      </w:r>
    </w:p>
    <w:p>
      <w:pPr>
        <w:pStyle w:val="ListParagraph"/>
        <w:numPr>
          <w:ilvl w:val="0"/>
          <w:numId w:val="13"/>
        </w:numPr>
      </w:pPr>
      <w:r>
        <w:t xml:space="preserve">☐ 업체용과 일반인용 진입점을 같은 도메인 안에서 경로로 나눌지, 도메인을 분리할지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블랙카피 인쇄 솔루션 포털 기획서</dc:title>
  <dc:description>Claude Docs node/ddbcd0f7-fcbf@10 docx-w5</dc:description>
  <cp:revision>10</cp:revision>
</cp:coreProperties>
</file>