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600" w:right="600" w:firstLine="0"/>
        <w:rPr>
          <w:b w:val="1"/>
          <w:sz w:val="46"/>
          <w:szCs w:val="46"/>
        </w:rPr>
      </w:pPr>
      <w:bookmarkStart w:colFirst="0" w:colLast="0" w:name="_gnq6piuqvfm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📦 Paplo 구조 사용 설명서 v1.0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Paplo Structural User Guide v1.0    </w:t>
      </w:r>
    </w:p>
    <w:p w:rsidR="00000000" w:rsidDel="00000000" w:rsidP="00000000" w:rsidRDefault="00000000" w:rsidRPr="00000000" w14:paraId="00000003">
      <w:pPr>
        <w:spacing w:after="240" w:before="240" w:lineRule="auto"/>
        <w:ind w:left="6480" w:firstLine="0"/>
        <w:rPr/>
      </w:pPr>
      <w:r w:rsidDel="00000000" w:rsidR="00000000" w:rsidRPr="00000000">
        <w:rPr>
          <w:rtl w:val="0"/>
        </w:rPr>
        <w:t xml:space="preserve">Last Updated: 2025.06.18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jitbkixajpv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재질 및 사양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&amp; Specifications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종이 종류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크라프트지 337g 이상 권장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Paper Type</w:t>
      </w:r>
      <w:r w:rsidDel="00000000" w:rsidR="00000000" w:rsidRPr="00000000">
        <w:rPr>
          <w:rtl w:val="0"/>
        </w:rPr>
        <w:t xml:space="preserve">: Kraft paper (recommended 337g or higher)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권장 절단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톰슨 목형 절단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Cutting Method</w:t>
      </w:r>
      <w:r w:rsidDel="00000000" w:rsidR="00000000" w:rsidRPr="00000000">
        <w:rPr>
          <w:rtl w:val="0"/>
        </w:rPr>
        <w:t xml:space="preserve">: Die-cut using Thomson mold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표준 단면 (1구)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가로 121mm × 세로 235mm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Standard Dimension (1-cup)</w:t>
      </w:r>
      <w:r w:rsidDel="00000000" w:rsidR="00000000" w:rsidRPr="00000000">
        <w:rPr>
          <w:rtl w:val="0"/>
        </w:rPr>
        <w:t xml:space="preserve">: 121mm × 235mm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xdja4gssfu8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제작 가이드 (OEM 파트너용)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OEM Production Guide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zh9np797d5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제작 공정 요약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Process Summary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전개도 기준 목형 설계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mold based on carrier blueprint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원단 재단 후 톰슨 절단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Die-cut full kraft sheet using Thomson mold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절단 후 포개서 납품 또는 조립된 상태로 납품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 stacked or pre-folded units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z299p0z06g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주의사항 / Notes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접착제 사용 금지 (구조 고정형)</w:t>
        <w:br w:type="textWrapping"/>
      </w:r>
      <w:r w:rsidDel="00000000" w:rsidR="00000000" w:rsidRPr="00000000">
        <w:rPr>
          <w:rtl w:val="0"/>
        </w:rPr>
        <w:t xml:space="preserve"> No glue should be used (structural integrity only)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QR코드는 손잡이 아래 또는 내부 플랩에 인쇄 권장</w:t>
        <w:br w:type="textWrapping"/>
      </w:r>
      <w:r w:rsidDel="00000000" w:rsidR="00000000" w:rsidRPr="00000000">
        <w:rPr>
          <w:rtl w:val="0"/>
        </w:rPr>
        <w:t xml:space="preserve"> Recommended QR placement: below handle or inside flap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구조 해석이 어려울 경우, 영상 제공 가능</w:t>
        <w:br w:type="textWrapping"/>
      </w:r>
      <w:r w:rsidDel="00000000" w:rsidR="00000000" w:rsidRPr="00000000">
        <w:rPr>
          <w:rtl w:val="0"/>
        </w:rPr>
        <w:t xml:space="preserve"> Assembly video can be provided upon request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xarlhxuki44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사용법 (일반 사용자용)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(For Consumers)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캐리어를 컵과 홀더 사이에 하단까지 밀어 넣습니다.</w:t>
        <w:br w:type="textWrapping"/>
        <w:t xml:space="preserve"> Insert the carrier fully between the cup and sleeve.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 후크가 홀더에 ‘딱’ 걸리게 고정합니다.</w:t>
        <w:br w:type="textWrapping"/>
        <w:t xml:space="preserve"> Ensure the bottom hook locks into the holder groove.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손잡이를 잡고 이동합니다.</w:t>
        <w:br w:type="textWrapping"/>
        <w:t xml:space="preserve"> Lift by the handle and carry.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 사용 시, 양쪽 귀 부분을 맞물려 연결합니다.</w:t>
        <w:br w:type="textWrapping"/>
        <w:t xml:space="preserve"> For multiple cups, connect carriers using the side flaps.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조립 영상 가이드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https://youtube.com/shorts/j1P_ISPAY9E?si=A-6FU6EotYqS2yKp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접착제 없이도 안정적으로 고정되며, 종이 홀더가 있는 모든 음료컵에 사용 가능합니다.</w:t>
        <w:br w:type="textWrapping"/>
      </w:r>
      <w:r w:rsidDel="00000000" w:rsidR="00000000" w:rsidRPr="00000000">
        <w:rPr>
          <w:rtl w:val="0"/>
        </w:rPr>
        <w:t xml:space="preserve">➡️ Firmly secured without glue; works with any drink cup that uses a sleeve.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dy9vr19ppgx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환경 기여 지표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Impact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Paplo 1장당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약 25~50g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종이 절감</w:t>
        <w:br w:type="textWrapping"/>
        <w:t xml:space="preserve"> Saves approximately 25–50g of paper per unit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1,000장 사용 시 → 나무 1그루 보호 효과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1,000 units ≈ saving one full-grown tree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종이 절감 + 접착제 없음 + 부피 절감 = 물류비 절감 + 재활용성 향상</w:t>
        <w:br w:type="textWrapping"/>
      </w:r>
      <w:r w:rsidDel="00000000" w:rsidR="00000000" w:rsidRPr="00000000">
        <w:rPr>
          <w:rtl w:val="0"/>
        </w:rPr>
        <w:t xml:space="preserve"> Less paper + no glue + smaller volume = reduced logistics cost, better recyclability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jnr0wkqinkt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오픈 라이선스 정책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License Policy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Paplo 구조를 무단으로 수정하거나 QR을 제거하여 발생한 문제에 대해 Paplo는 책임지지 않습니다.</w:t>
        <w:br w:type="textWrapping"/>
        <w:t xml:space="preserve"> ⚠️ Paplo is not liable for any issues caused by unauthorized modifications or QR removal.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조건 / Usage Conditions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무료로 공개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됩니다.</w:t>
        <w:br w:type="textWrapping"/>
        <w:t xml:space="preserve"> The structural design is open source.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 코드 삽입 필수 (Paplo 소개 및 커피 응원 링크 포함)</w:t>
        <w:br w:type="textWrapping"/>
      </w:r>
      <w:r w:rsidDel="00000000" w:rsidR="00000000" w:rsidRPr="00000000">
        <w:rPr>
          <w:rtl w:val="0"/>
        </w:rPr>
        <w:t xml:space="preserve"> QR code must be printed (links to Paplo story + coffee support)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정식 라이선스 계약 체결 시, QR 삽입 없이 사용 가능</w:t>
        <w:br w:type="textWrapping"/>
      </w:r>
      <w:r w:rsidDel="00000000" w:rsidR="00000000" w:rsidRPr="00000000">
        <w:rPr>
          <w:rtl w:val="0"/>
        </w:rPr>
        <w:t xml:space="preserve"> Licensed partners may omit the QR code.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 제거 또는 구조 수정 시, 정식 라이선스 필요</w:t>
        <w:br w:type="textWrapping"/>
      </w:r>
      <w:r w:rsidDel="00000000" w:rsidR="00000000" w:rsidRPr="00000000">
        <w:rPr>
          <w:rtl w:val="0"/>
        </w:rPr>
        <w:t xml:space="preserve"> QR removal or modification requires an official license.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gzmzyw3kwlm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QR 삽입 위치 예시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QR Placement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손잡이 좌측 하단 / Lower-left under handle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시각적으로 잘 보이며 브랜드와 간섭 없는 위치 권장</w:t>
        <w:br w:type="textWrapping"/>
        <w:t xml:space="preserve"> Ensure visibility and minimal interference with branding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📲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QR을 스캔하면 Paplo의 이야기가 시작됩니다.</w:t>
        <w:br w:type="textWrapping"/>
      </w:r>
      <w:r w:rsidDel="00000000" w:rsidR="00000000" w:rsidRPr="00000000">
        <w:rPr>
          <w:rtl w:val="0"/>
        </w:rPr>
        <w:t xml:space="preserve"> 📲 Scan the QR to discover Paplo’s story.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ab5xr247vjt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요약 카드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Summary</w:t>
      </w:r>
    </w:p>
    <w:tbl>
      <w:tblPr>
        <w:tblStyle w:val="Table1"/>
        <w:tblW w:w="8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5855"/>
        <w:tblGridChange w:id="0">
          <w:tblGrid>
            <w:gridCol w:w="2180"/>
            <w:gridCol w:w="585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 /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 /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 /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비접착 1구 종이 캐리어 / Non-adhesive paper carrier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중량 / 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10g / ~10g (1/6 of typical carriers)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종이 절감 / Saving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25g 절감 / 25g paper saved per unit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친환경성 / Eco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무접착, 재활용 용이 / Glue-free, recyclable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효과 /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1,000장 사용 시 나무 1그루 보호 / 1 tree saved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라이선스 / 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오픈 (QR 필수) / Open (QR required)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resr56uizhm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품질 관리 기준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Control Standards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2hqi2b9g17j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검수 포인트 / Inspection Checklist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절단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날카로운 모서리 없음, 균일한 절단</w:t>
        <w:br w:type="textWrapping"/>
        <w:t xml:space="preserve"> Clean, even cut edges with no sharpness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부드럽고 정확한 접힘선, 절취선 용이성</w:t>
        <w:br w:type="textWrapping"/>
        <w:t xml:space="preserve"> Smooth fold lines, easy perforation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치수 오차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±0.5mm 이하</w:t>
        <w:br w:type="textWrapping"/>
        <w:t xml:space="preserve"> Dimensional tolerance: ±0.5mm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 품질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해상도 400dpi 이상, 검정(K100), 여백 1mm 확보</w:t>
        <w:br w:type="textWrapping"/>
        <w:t xml:space="preserve"> Minimum 400dpi, rich black, 1mm margin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QR 인식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1초 내 3기기 이상에서 인식 가능</w:t>
        <w:br w:type="textWrapping"/>
        <w:t xml:space="preserve"> Scannable within 1 sec on 3+ devices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515k57qptm9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불량 기준 / Defect Criteria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즉시 폐기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찢어짐, 구멍, QR 인식 불가, 치수 초과</w:t>
        <w:br w:type="textWrapping"/>
        <w:t xml:space="preserve"> Major damage or misprint = discard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등급 하향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경미한 구김/오염, QR 인식 지연(2초 이상)</w:t>
        <w:br w:type="textWrapping"/>
        <w:t xml:space="preserve"> Minor crease or slow QR = downgraded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불가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손잡이 강도 미달, 맞물림 불량 등</w:t>
        <w:br w:type="textWrapping"/>
        <w:t xml:space="preserve"> Weak handle or loose fit = unusable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구조 무단 수정 또는 QR 제거 시 법적 조치 가능</w:t>
        <w:br w:type="textWrapping"/>
      </w:r>
      <w:r w:rsidDel="00000000" w:rsidR="00000000" w:rsidRPr="00000000">
        <w:rPr>
          <w:rtl w:val="0"/>
        </w:rPr>
        <w:t xml:space="preserve">⚠️ Legal action may be taken for unauthorized structural edits or QR removal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아이스 음료 사용 시, 내수성 크라프트지 또는 생분해 방수 코팅 권장</w:t>
        <w:br w:type="textWrapping"/>
      </w:r>
      <w:r w:rsidDel="00000000" w:rsidR="00000000" w:rsidRPr="00000000">
        <w:rPr>
          <w:rtl w:val="0"/>
        </w:rPr>
        <w:t xml:space="preserve">💧 For iced beverages, use water-resistant kraft or compostable coating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뜨거운 음료를 장시간 보관할 경우 구조 강도가 약화될 수 있습니다.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Do not let children handle the product. Prolonged exposure to hot beverages may weaken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600" w:right="600" w:firstLine="0"/>
        <w:rPr>
          <w:b w:val="1"/>
          <w:sz w:val="34"/>
          <w:szCs w:val="34"/>
        </w:rPr>
      </w:pPr>
      <w:bookmarkStart w:colFirst="0" w:colLast="0" w:name="_tfkqsohmfwl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문의 및 라이선스 계약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&amp; Licensing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이메일 / Email</w:t>
      </w:r>
      <w:r w:rsidDel="00000000" w:rsidR="00000000" w:rsidRPr="00000000">
        <w:rPr>
          <w:rtl w:val="0"/>
        </w:rPr>
        <w:t xml:space="preserve">: whoaukim@gmail.com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📐 기술 도면 및 목형 파일 제공 가능</w:t>
        <w:br w:type="textWrapping"/>
        <w:t xml:space="preserve"> Technical drawings and mold files available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🌍 글로벌 파트너십 및 정식 라이선스 협의 환영</w:t>
        <w:br w:type="textWrapping"/>
        <w:t xml:space="preserve"> Open to licensing discussions and global partnerships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Paplo는 구조를 통해 더 나은 포장을 상상합니다.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Paplo envisions better packaging through better structure.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j1P_ISPAY9E?si=A-6FU6EotYqS2yK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